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0BD30B" w14:textId="1BE14EE6" w:rsidR="00E27430" w:rsidRPr="000977A8" w:rsidRDefault="001E4671" w:rsidP="00007EC7">
      <w:pPr>
        <w:jc w:val="center"/>
        <w:rPr>
          <w:rFonts w:cs="Arial"/>
        </w:rPr>
      </w:pPr>
      <w:r>
        <w:rPr>
          <w:noProof/>
          <w:lang w:eastAsia="sk-SK"/>
        </w:rPr>
        <w:drawing>
          <wp:inline distT="0" distB="0" distL="0" distR="0" wp14:anchorId="260E35C1" wp14:editId="0A3106BB">
            <wp:extent cx="5127625" cy="694690"/>
            <wp:effectExtent l="0" t="0" r="317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7625" cy="694690"/>
                    </a:xfrm>
                    <a:prstGeom prst="rect">
                      <a:avLst/>
                    </a:prstGeom>
                    <a:noFill/>
                    <a:ln>
                      <a:noFill/>
                    </a:ln>
                  </pic:spPr>
                </pic:pic>
              </a:graphicData>
            </a:graphic>
          </wp:inline>
        </w:drawing>
      </w:r>
    </w:p>
    <w:p w14:paraId="16AC0D23" w14:textId="77777777" w:rsidR="00C63739" w:rsidRDefault="00C63739" w:rsidP="00C63739">
      <w:pPr>
        <w:widowControl w:val="0"/>
        <w:autoSpaceDE w:val="0"/>
        <w:autoSpaceDN w:val="0"/>
        <w:adjustRightInd w:val="0"/>
        <w:spacing w:after="0"/>
        <w:jc w:val="center"/>
        <w:rPr>
          <w:rFonts w:eastAsia="Times New Roman" w:cs="Arial"/>
          <w:spacing w:val="6"/>
          <w:sz w:val="32"/>
          <w:szCs w:val="32"/>
          <w:lang w:eastAsia="cs-CZ"/>
        </w:rPr>
      </w:pPr>
    </w:p>
    <w:p w14:paraId="6180BDC5" w14:textId="77777777" w:rsidR="00C63739" w:rsidRDefault="00C63739" w:rsidP="00C63739">
      <w:pPr>
        <w:widowControl w:val="0"/>
        <w:autoSpaceDE w:val="0"/>
        <w:autoSpaceDN w:val="0"/>
        <w:adjustRightInd w:val="0"/>
        <w:spacing w:after="0"/>
        <w:jc w:val="center"/>
        <w:rPr>
          <w:rFonts w:eastAsia="Times New Roman" w:cs="Arial"/>
          <w:spacing w:val="6"/>
          <w:sz w:val="32"/>
          <w:szCs w:val="32"/>
          <w:lang w:eastAsia="cs-CZ"/>
        </w:rPr>
      </w:pPr>
    </w:p>
    <w:p w14:paraId="22FD2867" w14:textId="77777777" w:rsidR="00C63739" w:rsidRDefault="00C63739" w:rsidP="00C63739">
      <w:pPr>
        <w:widowControl w:val="0"/>
        <w:autoSpaceDE w:val="0"/>
        <w:autoSpaceDN w:val="0"/>
        <w:adjustRightInd w:val="0"/>
        <w:spacing w:after="0"/>
        <w:jc w:val="center"/>
        <w:rPr>
          <w:rFonts w:eastAsia="Times New Roman" w:cs="Arial"/>
          <w:spacing w:val="6"/>
          <w:sz w:val="32"/>
          <w:szCs w:val="32"/>
          <w:lang w:eastAsia="cs-CZ"/>
        </w:rPr>
      </w:pPr>
    </w:p>
    <w:p w14:paraId="6503B83B" w14:textId="77777777" w:rsidR="00C63739" w:rsidRPr="00C63739" w:rsidRDefault="00C63739" w:rsidP="00C63739">
      <w:pPr>
        <w:widowControl w:val="0"/>
        <w:autoSpaceDE w:val="0"/>
        <w:autoSpaceDN w:val="0"/>
        <w:adjustRightInd w:val="0"/>
        <w:spacing w:after="0"/>
        <w:jc w:val="center"/>
        <w:rPr>
          <w:rFonts w:eastAsia="Times New Roman" w:cs="Arial"/>
          <w:spacing w:val="6"/>
          <w:lang w:eastAsia="cs-CZ"/>
        </w:rPr>
      </w:pPr>
      <w:r w:rsidRPr="00C63739">
        <w:rPr>
          <w:rFonts w:eastAsia="Times New Roman" w:cs="Arial"/>
          <w:spacing w:val="6"/>
          <w:sz w:val="32"/>
          <w:szCs w:val="32"/>
          <w:lang w:eastAsia="cs-CZ"/>
        </w:rPr>
        <w:t>Zákazka na uskutočnenie stavebných prác</w:t>
      </w:r>
    </w:p>
    <w:p w14:paraId="5ABF8DD8" w14:textId="77777777" w:rsidR="00C63739" w:rsidRPr="00C63739" w:rsidRDefault="00C63739" w:rsidP="00C63739">
      <w:pPr>
        <w:widowControl w:val="0"/>
        <w:autoSpaceDE w:val="0"/>
        <w:autoSpaceDN w:val="0"/>
        <w:adjustRightInd w:val="0"/>
        <w:spacing w:after="0"/>
        <w:jc w:val="center"/>
        <w:rPr>
          <w:rFonts w:eastAsia="Times New Roman" w:cs="Arial"/>
          <w:spacing w:val="6"/>
          <w:lang w:eastAsia="cs-CZ"/>
        </w:rPr>
      </w:pPr>
    </w:p>
    <w:p w14:paraId="01B16C37" w14:textId="77777777" w:rsidR="00C63739" w:rsidRPr="00C63739" w:rsidRDefault="00C63739" w:rsidP="00C63739">
      <w:pPr>
        <w:widowControl w:val="0"/>
        <w:autoSpaceDE w:val="0"/>
        <w:autoSpaceDN w:val="0"/>
        <w:adjustRightInd w:val="0"/>
        <w:spacing w:after="0"/>
        <w:jc w:val="center"/>
        <w:rPr>
          <w:rFonts w:eastAsia="Times New Roman" w:cs="Arial"/>
          <w:spacing w:val="6"/>
          <w:lang w:eastAsia="cs-CZ"/>
        </w:rPr>
      </w:pPr>
    </w:p>
    <w:p w14:paraId="0E913E2B" w14:textId="77777777" w:rsidR="00C63739" w:rsidRPr="00C63739" w:rsidRDefault="00C63739" w:rsidP="00C63739">
      <w:pPr>
        <w:widowControl w:val="0"/>
        <w:autoSpaceDE w:val="0"/>
        <w:autoSpaceDN w:val="0"/>
        <w:adjustRightInd w:val="0"/>
        <w:spacing w:after="0"/>
        <w:jc w:val="center"/>
        <w:rPr>
          <w:rFonts w:eastAsia="Times New Roman" w:cs="Arial"/>
          <w:spacing w:val="6"/>
          <w:lang w:eastAsia="cs-CZ"/>
        </w:rPr>
      </w:pPr>
    </w:p>
    <w:p w14:paraId="750AB656" w14:textId="77777777" w:rsidR="00C63739" w:rsidRPr="00C63739" w:rsidRDefault="00C63739" w:rsidP="00C63739">
      <w:pPr>
        <w:widowControl w:val="0"/>
        <w:autoSpaceDE w:val="0"/>
        <w:autoSpaceDN w:val="0"/>
        <w:adjustRightInd w:val="0"/>
        <w:spacing w:after="0"/>
        <w:jc w:val="center"/>
        <w:rPr>
          <w:rFonts w:eastAsia="Times New Roman" w:cs="Arial"/>
          <w:spacing w:val="6"/>
          <w:lang w:eastAsia="cs-CZ"/>
        </w:rPr>
      </w:pPr>
    </w:p>
    <w:p w14:paraId="3701F35C" w14:textId="77777777" w:rsidR="00C63739" w:rsidRPr="00C63739" w:rsidRDefault="00C63739" w:rsidP="00C63739">
      <w:pPr>
        <w:widowControl w:val="0"/>
        <w:autoSpaceDE w:val="0"/>
        <w:autoSpaceDN w:val="0"/>
        <w:adjustRightInd w:val="0"/>
        <w:spacing w:after="0"/>
        <w:jc w:val="center"/>
        <w:rPr>
          <w:rFonts w:eastAsia="Times New Roman" w:cs="Arial"/>
          <w:spacing w:val="6"/>
          <w:lang w:eastAsia="cs-CZ"/>
        </w:rPr>
      </w:pPr>
    </w:p>
    <w:p w14:paraId="53D3F5CF" w14:textId="35ED0749" w:rsidR="00C63739" w:rsidRPr="00C63739" w:rsidRDefault="00C63739" w:rsidP="00B628A7">
      <w:pPr>
        <w:widowControl w:val="0"/>
        <w:autoSpaceDE w:val="0"/>
        <w:autoSpaceDN w:val="0"/>
        <w:adjustRightInd w:val="0"/>
        <w:spacing w:after="0"/>
        <w:jc w:val="center"/>
        <w:rPr>
          <w:rFonts w:eastAsia="Times New Roman" w:cs="Arial"/>
          <w:b/>
          <w:spacing w:val="6"/>
          <w:sz w:val="36"/>
          <w:szCs w:val="36"/>
          <w:lang w:eastAsia="cs-CZ"/>
        </w:rPr>
      </w:pPr>
      <w:r w:rsidRPr="00C63739">
        <w:rPr>
          <w:rFonts w:eastAsia="Times New Roman" w:cs="Arial"/>
          <w:b/>
          <w:spacing w:val="6"/>
          <w:sz w:val="36"/>
          <w:szCs w:val="36"/>
          <w:lang w:eastAsia="cs-CZ"/>
        </w:rPr>
        <w:t>„</w:t>
      </w:r>
      <w:r w:rsidR="00B628A7" w:rsidRPr="00B628A7">
        <w:rPr>
          <w:rFonts w:eastAsia="Times New Roman" w:cs="Arial"/>
          <w:b/>
          <w:spacing w:val="6"/>
          <w:sz w:val="36"/>
          <w:szCs w:val="36"/>
          <w:lang w:eastAsia="cs-CZ"/>
        </w:rPr>
        <w:t xml:space="preserve">D1 Lietavská Lúčka – </w:t>
      </w:r>
      <w:proofErr w:type="spellStart"/>
      <w:r w:rsidR="00B628A7" w:rsidRPr="00B628A7">
        <w:rPr>
          <w:rFonts w:eastAsia="Times New Roman" w:cs="Arial"/>
          <w:b/>
          <w:spacing w:val="6"/>
          <w:sz w:val="36"/>
          <w:szCs w:val="36"/>
          <w:lang w:eastAsia="cs-CZ"/>
        </w:rPr>
        <w:t>Dubná</w:t>
      </w:r>
      <w:proofErr w:type="spellEnd"/>
      <w:r w:rsidR="00B628A7" w:rsidRPr="00B628A7">
        <w:rPr>
          <w:rFonts w:eastAsia="Times New Roman" w:cs="Arial"/>
          <w:b/>
          <w:spacing w:val="6"/>
          <w:sz w:val="36"/>
          <w:szCs w:val="36"/>
          <w:lang w:eastAsia="cs-CZ"/>
        </w:rPr>
        <w:t xml:space="preserve"> Skala vrátane tunela Višňové </w:t>
      </w:r>
      <w:r w:rsidRPr="00C63739">
        <w:rPr>
          <w:rFonts w:eastAsia="Times New Roman" w:cs="Arial"/>
          <w:b/>
          <w:spacing w:val="6"/>
          <w:sz w:val="36"/>
          <w:szCs w:val="36"/>
          <w:lang w:eastAsia="cs-CZ"/>
        </w:rPr>
        <w:t>"</w:t>
      </w:r>
    </w:p>
    <w:p w14:paraId="0589D69A" w14:textId="77777777" w:rsidR="00C63739" w:rsidRPr="00C63739" w:rsidRDefault="00C63739" w:rsidP="00C63739">
      <w:pPr>
        <w:widowControl w:val="0"/>
        <w:autoSpaceDE w:val="0"/>
        <w:autoSpaceDN w:val="0"/>
        <w:adjustRightInd w:val="0"/>
        <w:spacing w:after="0"/>
        <w:jc w:val="center"/>
        <w:rPr>
          <w:rFonts w:eastAsia="Times New Roman" w:cs="Arial"/>
          <w:spacing w:val="6"/>
          <w:lang w:eastAsia="cs-CZ"/>
        </w:rPr>
      </w:pPr>
    </w:p>
    <w:p w14:paraId="13FA819A" w14:textId="77777777" w:rsidR="00C63739" w:rsidRPr="00C63739" w:rsidRDefault="00C63739" w:rsidP="00C63739">
      <w:pPr>
        <w:widowControl w:val="0"/>
        <w:autoSpaceDE w:val="0"/>
        <w:autoSpaceDN w:val="0"/>
        <w:adjustRightInd w:val="0"/>
        <w:spacing w:after="0"/>
        <w:jc w:val="center"/>
        <w:rPr>
          <w:rFonts w:eastAsia="Times New Roman" w:cs="Arial"/>
          <w:spacing w:val="6"/>
          <w:lang w:eastAsia="cs-CZ"/>
        </w:rPr>
      </w:pPr>
    </w:p>
    <w:p w14:paraId="0C4AB881" w14:textId="77777777" w:rsidR="00C63739" w:rsidRPr="00C63739" w:rsidRDefault="00C63739" w:rsidP="00C63739">
      <w:pPr>
        <w:widowControl w:val="0"/>
        <w:autoSpaceDE w:val="0"/>
        <w:autoSpaceDN w:val="0"/>
        <w:adjustRightInd w:val="0"/>
        <w:spacing w:after="0"/>
        <w:jc w:val="center"/>
        <w:rPr>
          <w:rFonts w:eastAsia="Times New Roman" w:cs="Arial"/>
          <w:spacing w:val="6"/>
          <w:lang w:eastAsia="cs-CZ"/>
        </w:rPr>
      </w:pPr>
    </w:p>
    <w:p w14:paraId="2994F240" w14:textId="77777777" w:rsidR="00C63739" w:rsidRPr="00C63739" w:rsidRDefault="00C63739" w:rsidP="00C63739">
      <w:pPr>
        <w:widowControl w:val="0"/>
        <w:autoSpaceDE w:val="0"/>
        <w:autoSpaceDN w:val="0"/>
        <w:adjustRightInd w:val="0"/>
        <w:spacing w:after="0"/>
        <w:jc w:val="center"/>
        <w:rPr>
          <w:rFonts w:eastAsia="Times New Roman" w:cs="Arial"/>
          <w:spacing w:val="6"/>
          <w:lang w:eastAsia="cs-CZ"/>
        </w:rPr>
      </w:pPr>
    </w:p>
    <w:p w14:paraId="521E3C5E" w14:textId="77777777" w:rsidR="00C63739" w:rsidRPr="00C63739" w:rsidRDefault="00C63739" w:rsidP="00C63739">
      <w:pPr>
        <w:widowControl w:val="0"/>
        <w:autoSpaceDE w:val="0"/>
        <w:autoSpaceDN w:val="0"/>
        <w:adjustRightInd w:val="0"/>
        <w:spacing w:after="0"/>
        <w:jc w:val="center"/>
        <w:rPr>
          <w:rFonts w:eastAsia="Times New Roman" w:cs="Arial"/>
          <w:spacing w:val="6"/>
          <w:lang w:eastAsia="cs-CZ"/>
        </w:rPr>
      </w:pPr>
    </w:p>
    <w:p w14:paraId="6CFEC80C" w14:textId="77777777" w:rsidR="00C63739" w:rsidRPr="00C63739" w:rsidRDefault="00C63739" w:rsidP="00C63739">
      <w:pPr>
        <w:widowControl w:val="0"/>
        <w:autoSpaceDE w:val="0"/>
        <w:autoSpaceDN w:val="0"/>
        <w:adjustRightInd w:val="0"/>
        <w:spacing w:after="0"/>
        <w:jc w:val="center"/>
        <w:rPr>
          <w:rFonts w:eastAsia="Times New Roman" w:cs="Arial"/>
          <w:spacing w:val="6"/>
          <w:lang w:eastAsia="cs-CZ"/>
        </w:rPr>
      </w:pPr>
    </w:p>
    <w:p w14:paraId="054D75C4" w14:textId="77777777" w:rsidR="00E27430" w:rsidRPr="000977A8" w:rsidRDefault="00C63739" w:rsidP="00C63739">
      <w:pPr>
        <w:jc w:val="center"/>
        <w:rPr>
          <w:rFonts w:cs="Arial"/>
          <w:spacing w:val="-2"/>
          <w:sz w:val="44"/>
          <w:szCs w:val="44"/>
        </w:rPr>
      </w:pPr>
      <w:r w:rsidRPr="00C63739">
        <w:rPr>
          <w:rFonts w:eastAsia="Times New Roman" w:cs="Arial"/>
          <w:spacing w:val="6"/>
          <w:sz w:val="44"/>
          <w:szCs w:val="44"/>
        </w:rPr>
        <w:t>SÚŤAŽNÉ  PODKLADY</w:t>
      </w:r>
    </w:p>
    <w:p w14:paraId="07AB87FE" w14:textId="77777777" w:rsidR="00E27430" w:rsidRDefault="00E27430" w:rsidP="00007EC7">
      <w:pPr>
        <w:jc w:val="center"/>
        <w:rPr>
          <w:rFonts w:cs="Arial"/>
          <w:sz w:val="30"/>
          <w:szCs w:val="30"/>
        </w:rPr>
      </w:pPr>
    </w:p>
    <w:p w14:paraId="5A8CE00E" w14:textId="77777777" w:rsidR="005153D7" w:rsidRPr="000977A8" w:rsidRDefault="005153D7" w:rsidP="00007EC7">
      <w:pPr>
        <w:jc w:val="center"/>
        <w:rPr>
          <w:rFonts w:cs="Arial"/>
          <w:sz w:val="30"/>
          <w:szCs w:val="30"/>
        </w:rPr>
      </w:pPr>
    </w:p>
    <w:p w14:paraId="697C6F8C" w14:textId="77777777" w:rsidR="00E27430" w:rsidRPr="000977A8" w:rsidRDefault="00E27430" w:rsidP="00007EC7">
      <w:pPr>
        <w:jc w:val="center"/>
        <w:rPr>
          <w:rFonts w:cs="Arial"/>
          <w:sz w:val="30"/>
          <w:szCs w:val="30"/>
        </w:rPr>
      </w:pPr>
    </w:p>
    <w:p w14:paraId="65D02E5D" w14:textId="77777777" w:rsidR="00E27430" w:rsidRPr="00C63739" w:rsidRDefault="00E27430" w:rsidP="00C63739">
      <w:pPr>
        <w:pStyle w:val="Zkladntext3"/>
        <w:tabs>
          <w:tab w:val="clear" w:pos="0"/>
        </w:tabs>
        <w:spacing w:after="0"/>
        <w:ind w:right="0"/>
        <w:jc w:val="center"/>
        <w:rPr>
          <w:rFonts w:ascii="Arial" w:eastAsia="Times New Roman" w:hAnsi="Arial" w:cs="Arial"/>
          <w:b/>
          <w:bCs/>
          <w:sz w:val="40"/>
          <w:szCs w:val="40"/>
        </w:rPr>
      </w:pPr>
      <w:bookmarkStart w:id="0" w:name="_Toc324073216"/>
      <w:bookmarkStart w:id="1" w:name="_Toc324098493"/>
      <w:bookmarkStart w:id="2" w:name="_Toc324141895"/>
      <w:r w:rsidRPr="00C63739">
        <w:rPr>
          <w:rFonts w:ascii="Arial" w:eastAsia="Times New Roman" w:hAnsi="Arial" w:cs="Arial"/>
          <w:b/>
          <w:bCs/>
          <w:sz w:val="40"/>
          <w:szCs w:val="40"/>
        </w:rPr>
        <w:t>Zväzok 3</w:t>
      </w:r>
      <w:r w:rsidR="00C63739">
        <w:rPr>
          <w:rFonts w:ascii="Arial" w:eastAsia="Times New Roman" w:hAnsi="Arial" w:cs="Arial"/>
          <w:b/>
          <w:bCs/>
          <w:sz w:val="40"/>
          <w:szCs w:val="40"/>
        </w:rPr>
        <w:t>,</w:t>
      </w:r>
      <w:r w:rsidRPr="00C63739">
        <w:rPr>
          <w:rFonts w:ascii="Arial" w:eastAsia="Times New Roman" w:hAnsi="Arial" w:cs="Arial"/>
          <w:b/>
          <w:bCs/>
          <w:sz w:val="40"/>
          <w:szCs w:val="40"/>
        </w:rPr>
        <w:t xml:space="preserve"> časť 4</w:t>
      </w:r>
      <w:bookmarkEnd w:id="0"/>
      <w:bookmarkEnd w:id="1"/>
      <w:bookmarkEnd w:id="2"/>
    </w:p>
    <w:p w14:paraId="7E8FA430" w14:textId="77777777" w:rsidR="00E27430" w:rsidRPr="00C63739" w:rsidRDefault="005153D7" w:rsidP="00C63739">
      <w:pPr>
        <w:pStyle w:val="Zkladntext3"/>
        <w:tabs>
          <w:tab w:val="clear" w:pos="0"/>
        </w:tabs>
        <w:spacing w:after="0"/>
        <w:ind w:right="0"/>
        <w:jc w:val="center"/>
        <w:rPr>
          <w:rFonts w:ascii="Arial" w:eastAsia="Times New Roman" w:hAnsi="Arial" w:cs="Arial"/>
          <w:b/>
          <w:bCs/>
          <w:sz w:val="40"/>
          <w:szCs w:val="40"/>
        </w:rPr>
      </w:pPr>
      <w:r w:rsidRPr="00C63739">
        <w:rPr>
          <w:rFonts w:ascii="Arial" w:eastAsia="Times New Roman" w:hAnsi="Arial" w:cs="Arial"/>
          <w:b/>
          <w:bCs/>
          <w:sz w:val="40"/>
          <w:szCs w:val="40"/>
        </w:rPr>
        <w:t>Technické požiadavky o</w:t>
      </w:r>
      <w:r w:rsidR="00E27430" w:rsidRPr="00C63739">
        <w:rPr>
          <w:rFonts w:ascii="Arial" w:eastAsia="Times New Roman" w:hAnsi="Arial" w:cs="Arial"/>
          <w:b/>
          <w:bCs/>
          <w:sz w:val="40"/>
          <w:szCs w:val="40"/>
        </w:rPr>
        <w:t>bjednávateľa</w:t>
      </w:r>
    </w:p>
    <w:p w14:paraId="679AAFAF" w14:textId="77777777" w:rsidR="00E27430" w:rsidRPr="000977A8" w:rsidRDefault="00E27430" w:rsidP="00007EC7">
      <w:pPr>
        <w:jc w:val="center"/>
        <w:rPr>
          <w:rFonts w:cs="Arial"/>
          <w:sz w:val="30"/>
          <w:szCs w:val="30"/>
        </w:rPr>
      </w:pPr>
    </w:p>
    <w:p w14:paraId="3452BC4B" w14:textId="77777777" w:rsidR="00E27430" w:rsidRPr="000977A8" w:rsidRDefault="00E27430" w:rsidP="00007EC7">
      <w:pPr>
        <w:jc w:val="center"/>
        <w:rPr>
          <w:rFonts w:cs="Arial"/>
          <w:sz w:val="30"/>
          <w:szCs w:val="30"/>
        </w:rPr>
      </w:pPr>
    </w:p>
    <w:p w14:paraId="650E5C6A" w14:textId="77777777" w:rsidR="00E27430" w:rsidRDefault="00E27430" w:rsidP="00007EC7">
      <w:pPr>
        <w:jc w:val="center"/>
        <w:rPr>
          <w:rFonts w:cs="Arial"/>
          <w:sz w:val="30"/>
          <w:szCs w:val="30"/>
        </w:rPr>
      </w:pPr>
    </w:p>
    <w:p w14:paraId="72FC402C" w14:textId="77777777" w:rsidR="005153D7" w:rsidRDefault="005153D7" w:rsidP="00007EC7">
      <w:pPr>
        <w:jc w:val="center"/>
        <w:rPr>
          <w:rFonts w:cs="Arial"/>
          <w:sz w:val="30"/>
          <w:szCs w:val="30"/>
        </w:rPr>
      </w:pPr>
    </w:p>
    <w:p w14:paraId="5236C6E1" w14:textId="77777777" w:rsidR="005153D7" w:rsidRDefault="005153D7" w:rsidP="00007EC7">
      <w:pPr>
        <w:jc w:val="center"/>
        <w:rPr>
          <w:rFonts w:cs="Arial"/>
          <w:sz w:val="30"/>
          <w:szCs w:val="30"/>
        </w:rPr>
      </w:pPr>
    </w:p>
    <w:p w14:paraId="1A7878FC" w14:textId="77777777" w:rsidR="005153D7" w:rsidRPr="000977A8" w:rsidRDefault="005153D7" w:rsidP="00007EC7">
      <w:pPr>
        <w:jc w:val="center"/>
        <w:rPr>
          <w:rFonts w:cs="Arial"/>
          <w:sz w:val="30"/>
          <w:szCs w:val="30"/>
        </w:rPr>
      </w:pPr>
    </w:p>
    <w:p w14:paraId="1AC62DD2" w14:textId="28670F83" w:rsidR="00E27430" w:rsidRPr="000A6C9E" w:rsidRDefault="00C63739" w:rsidP="000A6C9E">
      <w:pPr>
        <w:jc w:val="center"/>
        <w:rPr>
          <w:sz w:val="24"/>
          <w:szCs w:val="24"/>
        </w:rPr>
      </w:pPr>
      <w:bookmarkStart w:id="3" w:name="_Toc324073217"/>
      <w:bookmarkStart w:id="4" w:name="_Toc324098494"/>
      <w:bookmarkStart w:id="5" w:name="_Toc324141896"/>
      <w:r w:rsidRPr="008C2BE4">
        <w:rPr>
          <w:sz w:val="24"/>
          <w:szCs w:val="24"/>
        </w:rPr>
        <w:t>Bratislava</w:t>
      </w:r>
      <w:r w:rsidR="000A6C9E">
        <w:rPr>
          <w:sz w:val="24"/>
          <w:szCs w:val="24"/>
        </w:rPr>
        <w:t xml:space="preserve">  </w:t>
      </w:r>
      <w:r>
        <w:rPr>
          <w:sz w:val="24"/>
          <w:szCs w:val="24"/>
        </w:rPr>
        <w:t>2020</w:t>
      </w:r>
      <w:r w:rsidR="00E27430" w:rsidRPr="000977A8">
        <w:rPr>
          <w:rFonts w:cs="Arial"/>
          <w:smallCaps/>
          <w:sz w:val="20"/>
          <w:szCs w:val="20"/>
        </w:rPr>
        <w:br w:type="page"/>
      </w:r>
      <w:bookmarkEnd w:id="3"/>
      <w:bookmarkEnd w:id="4"/>
      <w:bookmarkEnd w:id="5"/>
    </w:p>
    <w:p w14:paraId="3FD895B3" w14:textId="77777777" w:rsidR="00E27430" w:rsidRPr="000977A8" w:rsidRDefault="00E27430" w:rsidP="00007EC7">
      <w:pPr>
        <w:pStyle w:val="Hlavikaobsahu"/>
        <w:numPr>
          <w:ilvl w:val="0"/>
          <w:numId w:val="0"/>
        </w:numPr>
        <w:spacing w:line="240" w:lineRule="auto"/>
        <w:rPr>
          <w:rFonts w:ascii="Arial" w:hAnsi="Arial"/>
          <w:color w:val="auto"/>
        </w:rPr>
      </w:pPr>
      <w:bookmarkStart w:id="6" w:name="_Toc295672615"/>
      <w:bookmarkStart w:id="7" w:name="_Toc295672616"/>
      <w:bookmarkStart w:id="8" w:name="_Toc292442404"/>
      <w:bookmarkStart w:id="9" w:name="_Toc289279785"/>
      <w:r w:rsidRPr="000977A8">
        <w:rPr>
          <w:rFonts w:ascii="Arial" w:hAnsi="Arial"/>
          <w:color w:val="auto"/>
        </w:rPr>
        <w:lastRenderedPageBreak/>
        <w:t>Obsah</w:t>
      </w:r>
    </w:p>
    <w:p w14:paraId="61A05F5F" w14:textId="746DDDE4" w:rsidR="00505946" w:rsidRDefault="008B65F4">
      <w:pPr>
        <w:pStyle w:val="Obsah1"/>
        <w:rPr>
          <w:rFonts w:asciiTheme="minorHAnsi" w:eastAsiaTheme="minorEastAsia" w:hAnsiTheme="minorHAnsi" w:cstheme="minorBidi"/>
          <w:b w:val="0"/>
          <w:bCs w:val="0"/>
          <w:caps w:val="0"/>
          <w:spacing w:val="0"/>
          <w:kern w:val="0"/>
          <w:szCs w:val="22"/>
          <w:lang w:eastAsia="sk-SK"/>
        </w:rPr>
      </w:pPr>
      <w:r w:rsidRPr="000977A8">
        <w:rPr>
          <w:rFonts w:cs="Arial"/>
          <w:sz w:val="20"/>
          <w:szCs w:val="20"/>
        </w:rPr>
        <w:fldChar w:fldCharType="begin"/>
      </w:r>
      <w:r w:rsidR="00E27430" w:rsidRPr="000977A8">
        <w:rPr>
          <w:rFonts w:cs="Arial"/>
          <w:sz w:val="20"/>
          <w:szCs w:val="20"/>
        </w:rPr>
        <w:instrText xml:space="preserve"> TOC \o "1-3" \h \z \u </w:instrText>
      </w:r>
      <w:r w:rsidRPr="000977A8">
        <w:rPr>
          <w:rFonts w:cs="Arial"/>
          <w:sz w:val="20"/>
          <w:szCs w:val="20"/>
        </w:rPr>
        <w:fldChar w:fldCharType="separate"/>
      </w:r>
      <w:hyperlink w:anchor="_Toc57377120" w:history="1">
        <w:r w:rsidR="00505946" w:rsidRPr="00A820E1">
          <w:rPr>
            <w:rStyle w:val="Hypertextovprepojenie"/>
          </w:rPr>
          <w:t>1.</w:t>
        </w:r>
        <w:r w:rsidR="00505946">
          <w:rPr>
            <w:rFonts w:asciiTheme="minorHAnsi" w:eastAsiaTheme="minorEastAsia" w:hAnsiTheme="minorHAnsi" w:cstheme="minorBidi"/>
            <w:b w:val="0"/>
            <w:bCs w:val="0"/>
            <w:caps w:val="0"/>
            <w:spacing w:val="0"/>
            <w:kern w:val="0"/>
            <w:szCs w:val="22"/>
            <w:lang w:eastAsia="sk-SK"/>
          </w:rPr>
          <w:tab/>
        </w:r>
        <w:r w:rsidR="00505946" w:rsidRPr="00A820E1">
          <w:rPr>
            <w:rStyle w:val="Hypertextovprepojenie"/>
          </w:rPr>
          <w:t>Všeobecné technické požiadavky</w:t>
        </w:r>
        <w:r w:rsidR="00505946">
          <w:rPr>
            <w:webHidden/>
          </w:rPr>
          <w:tab/>
        </w:r>
        <w:r w:rsidR="00505946">
          <w:rPr>
            <w:webHidden/>
          </w:rPr>
          <w:fldChar w:fldCharType="begin"/>
        </w:r>
        <w:r w:rsidR="00505946">
          <w:rPr>
            <w:webHidden/>
          </w:rPr>
          <w:instrText xml:space="preserve"> PAGEREF _Toc57377120 \h </w:instrText>
        </w:r>
        <w:r w:rsidR="00505946">
          <w:rPr>
            <w:webHidden/>
          </w:rPr>
        </w:r>
        <w:r w:rsidR="00505946">
          <w:rPr>
            <w:webHidden/>
          </w:rPr>
          <w:fldChar w:fldCharType="separate"/>
        </w:r>
        <w:r w:rsidR="00953CDF">
          <w:rPr>
            <w:webHidden/>
          </w:rPr>
          <w:t>6</w:t>
        </w:r>
        <w:r w:rsidR="00505946">
          <w:rPr>
            <w:webHidden/>
          </w:rPr>
          <w:fldChar w:fldCharType="end"/>
        </w:r>
      </w:hyperlink>
    </w:p>
    <w:p w14:paraId="6077B91E" w14:textId="65ECBDFE" w:rsidR="00505946" w:rsidRDefault="007E0D69">
      <w:pPr>
        <w:pStyle w:val="Obsah2"/>
        <w:rPr>
          <w:rFonts w:asciiTheme="minorHAnsi" w:eastAsiaTheme="minorEastAsia" w:hAnsiTheme="minorHAnsi" w:cstheme="minorBidi"/>
          <w:spacing w:val="0"/>
          <w:lang w:eastAsia="sk-SK"/>
        </w:rPr>
      </w:pPr>
      <w:hyperlink w:anchor="_Toc57377121" w:history="1">
        <w:r w:rsidR="00505946" w:rsidRPr="00A820E1">
          <w:rPr>
            <w:rStyle w:val="Hypertextovprepojenie"/>
            <w:b/>
            <w:bCs/>
            <w:iCs/>
            <w:caps/>
          </w:rPr>
          <w:t>1.1</w:t>
        </w:r>
        <w:r w:rsidR="00505946">
          <w:rPr>
            <w:rFonts w:asciiTheme="minorHAnsi" w:eastAsiaTheme="minorEastAsia" w:hAnsiTheme="minorHAnsi" w:cstheme="minorBidi"/>
            <w:spacing w:val="0"/>
            <w:lang w:eastAsia="sk-SK"/>
          </w:rPr>
          <w:tab/>
        </w:r>
        <w:r w:rsidR="00505946" w:rsidRPr="00A820E1">
          <w:rPr>
            <w:rStyle w:val="Hypertextovprepojenie"/>
            <w:b/>
            <w:bCs/>
            <w:iCs/>
            <w:caps/>
          </w:rPr>
          <w:t>Rozdelenie objektov podľa IFRS</w:t>
        </w:r>
        <w:r w:rsidR="00505946">
          <w:rPr>
            <w:webHidden/>
          </w:rPr>
          <w:tab/>
        </w:r>
        <w:r w:rsidR="00505946">
          <w:rPr>
            <w:webHidden/>
          </w:rPr>
          <w:fldChar w:fldCharType="begin"/>
        </w:r>
        <w:r w:rsidR="00505946">
          <w:rPr>
            <w:webHidden/>
          </w:rPr>
          <w:instrText xml:space="preserve"> PAGEREF _Toc57377121 \h </w:instrText>
        </w:r>
        <w:r w:rsidR="00505946">
          <w:rPr>
            <w:webHidden/>
          </w:rPr>
        </w:r>
        <w:r w:rsidR="00505946">
          <w:rPr>
            <w:webHidden/>
          </w:rPr>
          <w:fldChar w:fldCharType="separate"/>
        </w:r>
        <w:r w:rsidR="00953CDF">
          <w:rPr>
            <w:webHidden/>
          </w:rPr>
          <w:t>6</w:t>
        </w:r>
        <w:r w:rsidR="00505946">
          <w:rPr>
            <w:webHidden/>
          </w:rPr>
          <w:fldChar w:fldCharType="end"/>
        </w:r>
      </w:hyperlink>
    </w:p>
    <w:p w14:paraId="6C05AC88" w14:textId="5F36945E" w:rsidR="00505946" w:rsidRDefault="007E0D69">
      <w:pPr>
        <w:pStyle w:val="Obsah2"/>
        <w:rPr>
          <w:rFonts w:asciiTheme="minorHAnsi" w:eastAsiaTheme="minorEastAsia" w:hAnsiTheme="minorHAnsi" w:cstheme="minorBidi"/>
          <w:spacing w:val="0"/>
          <w:lang w:eastAsia="sk-SK"/>
        </w:rPr>
      </w:pPr>
      <w:hyperlink w:anchor="_Toc57377122" w:history="1">
        <w:r w:rsidR="00505946" w:rsidRPr="00A820E1">
          <w:rPr>
            <w:rStyle w:val="Hypertextovprepojenie"/>
            <w:b/>
            <w:bCs/>
            <w:iCs/>
            <w:caps/>
          </w:rPr>
          <w:t>1.2</w:t>
        </w:r>
        <w:r w:rsidR="00505946">
          <w:rPr>
            <w:rFonts w:asciiTheme="minorHAnsi" w:eastAsiaTheme="minorEastAsia" w:hAnsiTheme="minorHAnsi" w:cstheme="minorBidi"/>
            <w:spacing w:val="0"/>
            <w:lang w:eastAsia="sk-SK"/>
          </w:rPr>
          <w:tab/>
        </w:r>
        <w:r w:rsidR="00505946" w:rsidRPr="00A820E1">
          <w:rPr>
            <w:rStyle w:val="Hypertextovprepojenie"/>
            <w:b/>
            <w:bCs/>
            <w:iCs/>
            <w:caps/>
          </w:rPr>
          <w:t>Komunikácie</w:t>
        </w:r>
        <w:r w:rsidR="00505946">
          <w:rPr>
            <w:webHidden/>
          </w:rPr>
          <w:tab/>
        </w:r>
        <w:r w:rsidR="00505946">
          <w:rPr>
            <w:webHidden/>
          </w:rPr>
          <w:fldChar w:fldCharType="begin"/>
        </w:r>
        <w:r w:rsidR="00505946">
          <w:rPr>
            <w:webHidden/>
          </w:rPr>
          <w:instrText xml:space="preserve"> PAGEREF _Toc57377122 \h </w:instrText>
        </w:r>
        <w:r w:rsidR="00505946">
          <w:rPr>
            <w:webHidden/>
          </w:rPr>
        </w:r>
        <w:r w:rsidR="00505946">
          <w:rPr>
            <w:webHidden/>
          </w:rPr>
          <w:fldChar w:fldCharType="separate"/>
        </w:r>
        <w:r w:rsidR="00953CDF">
          <w:rPr>
            <w:webHidden/>
          </w:rPr>
          <w:t>7</w:t>
        </w:r>
        <w:r w:rsidR="00505946">
          <w:rPr>
            <w:webHidden/>
          </w:rPr>
          <w:fldChar w:fldCharType="end"/>
        </w:r>
      </w:hyperlink>
    </w:p>
    <w:p w14:paraId="30B8C82E" w14:textId="6CC4A062" w:rsidR="00505946" w:rsidRDefault="007E0D69">
      <w:pPr>
        <w:pStyle w:val="Obsah2"/>
        <w:rPr>
          <w:rFonts w:asciiTheme="minorHAnsi" w:eastAsiaTheme="minorEastAsia" w:hAnsiTheme="minorHAnsi" w:cstheme="minorBidi"/>
          <w:spacing w:val="0"/>
          <w:lang w:eastAsia="sk-SK"/>
        </w:rPr>
      </w:pPr>
      <w:hyperlink w:anchor="_Toc57377123" w:history="1">
        <w:r w:rsidR="00505946" w:rsidRPr="00A820E1">
          <w:rPr>
            <w:rStyle w:val="Hypertextovprepojenie"/>
            <w:b/>
            <w:bCs/>
            <w:iCs/>
            <w:caps/>
          </w:rPr>
          <w:t>1.3</w:t>
        </w:r>
        <w:r w:rsidR="00505946">
          <w:rPr>
            <w:rFonts w:asciiTheme="minorHAnsi" w:eastAsiaTheme="minorEastAsia" w:hAnsiTheme="minorHAnsi" w:cstheme="minorBidi"/>
            <w:spacing w:val="0"/>
            <w:lang w:eastAsia="sk-SK"/>
          </w:rPr>
          <w:tab/>
        </w:r>
        <w:r w:rsidR="00505946" w:rsidRPr="00A820E1">
          <w:rPr>
            <w:rStyle w:val="Hypertextovprepojenie"/>
            <w:b/>
            <w:bCs/>
            <w:iCs/>
            <w:caps/>
          </w:rPr>
          <w:t>Dopravné značenie a dopravné zariadenia</w:t>
        </w:r>
        <w:r w:rsidR="00505946">
          <w:rPr>
            <w:webHidden/>
          </w:rPr>
          <w:tab/>
        </w:r>
        <w:r w:rsidR="00505946">
          <w:rPr>
            <w:webHidden/>
          </w:rPr>
          <w:fldChar w:fldCharType="begin"/>
        </w:r>
        <w:r w:rsidR="00505946">
          <w:rPr>
            <w:webHidden/>
          </w:rPr>
          <w:instrText xml:space="preserve"> PAGEREF _Toc57377123 \h </w:instrText>
        </w:r>
        <w:r w:rsidR="00505946">
          <w:rPr>
            <w:webHidden/>
          </w:rPr>
        </w:r>
        <w:r w:rsidR="00505946">
          <w:rPr>
            <w:webHidden/>
          </w:rPr>
          <w:fldChar w:fldCharType="separate"/>
        </w:r>
        <w:r w:rsidR="00953CDF">
          <w:rPr>
            <w:webHidden/>
          </w:rPr>
          <w:t>7</w:t>
        </w:r>
        <w:r w:rsidR="00505946">
          <w:rPr>
            <w:webHidden/>
          </w:rPr>
          <w:fldChar w:fldCharType="end"/>
        </w:r>
      </w:hyperlink>
    </w:p>
    <w:p w14:paraId="3BE46068" w14:textId="7BE4BB23" w:rsidR="00505946" w:rsidRDefault="007E0D69">
      <w:pPr>
        <w:pStyle w:val="Obsah2"/>
        <w:rPr>
          <w:rFonts w:asciiTheme="minorHAnsi" w:eastAsiaTheme="minorEastAsia" w:hAnsiTheme="minorHAnsi" w:cstheme="minorBidi"/>
          <w:spacing w:val="0"/>
          <w:lang w:eastAsia="sk-SK"/>
        </w:rPr>
      </w:pPr>
      <w:hyperlink w:anchor="_Toc57377124" w:history="1">
        <w:r w:rsidR="00505946" w:rsidRPr="00A820E1">
          <w:rPr>
            <w:rStyle w:val="Hypertextovprepojenie"/>
            <w:b/>
            <w:bCs/>
            <w:iCs/>
            <w:caps/>
          </w:rPr>
          <w:t>1.4</w:t>
        </w:r>
        <w:r w:rsidR="00505946">
          <w:rPr>
            <w:rFonts w:asciiTheme="minorHAnsi" w:eastAsiaTheme="minorEastAsia" w:hAnsiTheme="minorHAnsi" w:cstheme="minorBidi"/>
            <w:spacing w:val="0"/>
            <w:lang w:eastAsia="sk-SK"/>
          </w:rPr>
          <w:tab/>
        </w:r>
        <w:r w:rsidR="00505946" w:rsidRPr="00A820E1">
          <w:rPr>
            <w:rStyle w:val="Hypertextovprepojenie"/>
            <w:rFonts w:cs="Arial"/>
            <w:b/>
            <w:bCs/>
            <w:iCs/>
            <w:caps/>
          </w:rPr>
          <w:t>Kanalizácie</w:t>
        </w:r>
        <w:r w:rsidR="00505946">
          <w:rPr>
            <w:webHidden/>
          </w:rPr>
          <w:tab/>
        </w:r>
        <w:r w:rsidR="00505946">
          <w:rPr>
            <w:webHidden/>
          </w:rPr>
          <w:fldChar w:fldCharType="begin"/>
        </w:r>
        <w:r w:rsidR="00505946">
          <w:rPr>
            <w:webHidden/>
          </w:rPr>
          <w:instrText xml:space="preserve"> PAGEREF _Toc57377124 \h </w:instrText>
        </w:r>
        <w:r w:rsidR="00505946">
          <w:rPr>
            <w:webHidden/>
          </w:rPr>
        </w:r>
        <w:r w:rsidR="00505946">
          <w:rPr>
            <w:webHidden/>
          </w:rPr>
          <w:fldChar w:fldCharType="separate"/>
        </w:r>
        <w:r w:rsidR="00953CDF">
          <w:rPr>
            <w:webHidden/>
          </w:rPr>
          <w:t>8</w:t>
        </w:r>
        <w:r w:rsidR="00505946">
          <w:rPr>
            <w:webHidden/>
          </w:rPr>
          <w:fldChar w:fldCharType="end"/>
        </w:r>
      </w:hyperlink>
    </w:p>
    <w:p w14:paraId="43534B80" w14:textId="4C6BA791" w:rsidR="00505946" w:rsidRDefault="007E0D69">
      <w:pPr>
        <w:pStyle w:val="Obsah2"/>
        <w:rPr>
          <w:rFonts w:asciiTheme="minorHAnsi" w:eastAsiaTheme="minorEastAsia" w:hAnsiTheme="minorHAnsi" w:cstheme="minorBidi"/>
          <w:spacing w:val="0"/>
          <w:lang w:eastAsia="sk-SK"/>
        </w:rPr>
      </w:pPr>
      <w:hyperlink w:anchor="_Toc57377125" w:history="1">
        <w:r w:rsidR="00505946" w:rsidRPr="00A820E1">
          <w:rPr>
            <w:rStyle w:val="Hypertextovprepojenie"/>
            <w:b/>
            <w:bCs/>
            <w:iCs/>
            <w:caps/>
          </w:rPr>
          <w:t>1.5</w:t>
        </w:r>
        <w:r w:rsidR="00505946">
          <w:rPr>
            <w:rFonts w:asciiTheme="minorHAnsi" w:eastAsiaTheme="minorEastAsia" w:hAnsiTheme="minorHAnsi" w:cstheme="minorBidi"/>
            <w:spacing w:val="0"/>
            <w:lang w:eastAsia="sk-SK"/>
          </w:rPr>
          <w:tab/>
        </w:r>
        <w:r w:rsidR="00505946" w:rsidRPr="00A820E1">
          <w:rPr>
            <w:rStyle w:val="Hypertextovprepojenie"/>
            <w:b/>
            <w:bCs/>
            <w:iCs/>
            <w:caps/>
          </w:rPr>
          <w:t>Mostné objekty</w:t>
        </w:r>
        <w:r w:rsidR="00505946">
          <w:rPr>
            <w:webHidden/>
          </w:rPr>
          <w:tab/>
        </w:r>
        <w:r w:rsidR="00505946">
          <w:rPr>
            <w:webHidden/>
          </w:rPr>
          <w:fldChar w:fldCharType="begin"/>
        </w:r>
        <w:r w:rsidR="00505946">
          <w:rPr>
            <w:webHidden/>
          </w:rPr>
          <w:instrText xml:space="preserve"> PAGEREF _Toc57377125 \h </w:instrText>
        </w:r>
        <w:r w:rsidR="00505946">
          <w:rPr>
            <w:webHidden/>
          </w:rPr>
        </w:r>
        <w:r w:rsidR="00505946">
          <w:rPr>
            <w:webHidden/>
          </w:rPr>
          <w:fldChar w:fldCharType="separate"/>
        </w:r>
        <w:r w:rsidR="00953CDF">
          <w:rPr>
            <w:webHidden/>
          </w:rPr>
          <w:t>8</w:t>
        </w:r>
        <w:r w:rsidR="00505946">
          <w:rPr>
            <w:webHidden/>
          </w:rPr>
          <w:fldChar w:fldCharType="end"/>
        </w:r>
      </w:hyperlink>
    </w:p>
    <w:p w14:paraId="6D843F8B" w14:textId="2EC10260" w:rsidR="00505946" w:rsidRDefault="007E0D69">
      <w:pPr>
        <w:pStyle w:val="Obsah2"/>
        <w:rPr>
          <w:rFonts w:asciiTheme="minorHAnsi" w:eastAsiaTheme="minorEastAsia" w:hAnsiTheme="minorHAnsi" w:cstheme="minorBidi"/>
          <w:spacing w:val="0"/>
          <w:lang w:eastAsia="sk-SK"/>
        </w:rPr>
      </w:pPr>
      <w:hyperlink w:anchor="_Toc57377126" w:history="1">
        <w:r w:rsidR="00505946" w:rsidRPr="00A820E1">
          <w:rPr>
            <w:rStyle w:val="Hypertextovprepojenie"/>
            <w:b/>
            <w:bCs/>
            <w:iCs/>
            <w:caps/>
          </w:rPr>
          <w:t>1.6</w:t>
        </w:r>
        <w:r w:rsidR="00505946">
          <w:rPr>
            <w:rFonts w:asciiTheme="minorHAnsi" w:eastAsiaTheme="minorEastAsia" w:hAnsiTheme="minorHAnsi" w:cstheme="minorBidi"/>
            <w:spacing w:val="0"/>
            <w:lang w:eastAsia="sk-SK"/>
          </w:rPr>
          <w:tab/>
        </w:r>
        <w:r w:rsidR="00505946" w:rsidRPr="00A820E1">
          <w:rPr>
            <w:rStyle w:val="Hypertextovprepojenie"/>
            <w:b/>
            <w:bCs/>
            <w:iCs/>
            <w:caps/>
          </w:rPr>
          <w:t>IRSD (Informačný A RIADIACI systém diaľnice)</w:t>
        </w:r>
        <w:r w:rsidR="00505946">
          <w:rPr>
            <w:webHidden/>
          </w:rPr>
          <w:tab/>
        </w:r>
        <w:r w:rsidR="00505946">
          <w:rPr>
            <w:webHidden/>
          </w:rPr>
          <w:fldChar w:fldCharType="begin"/>
        </w:r>
        <w:r w:rsidR="00505946">
          <w:rPr>
            <w:webHidden/>
          </w:rPr>
          <w:instrText xml:space="preserve"> PAGEREF _Toc57377126 \h </w:instrText>
        </w:r>
        <w:r w:rsidR="00505946">
          <w:rPr>
            <w:webHidden/>
          </w:rPr>
        </w:r>
        <w:r w:rsidR="00505946">
          <w:rPr>
            <w:webHidden/>
          </w:rPr>
          <w:fldChar w:fldCharType="separate"/>
        </w:r>
        <w:r w:rsidR="00953CDF">
          <w:rPr>
            <w:webHidden/>
          </w:rPr>
          <w:t>9</w:t>
        </w:r>
        <w:r w:rsidR="00505946">
          <w:rPr>
            <w:webHidden/>
          </w:rPr>
          <w:fldChar w:fldCharType="end"/>
        </w:r>
      </w:hyperlink>
    </w:p>
    <w:p w14:paraId="0586B3BB" w14:textId="2C453257" w:rsidR="00505946" w:rsidRDefault="007E0D69">
      <w:pPr>
        <w:pStyle w:val="Obsah2"/>
        <w:rPr>
          <w:rFonts w:asciiTheme="minorHAnsi" w:eastAsiaTheme="minorEastAsia" w:hAnsiTheme="minorHAnsi" w:cstheme="minorBidi"/>
          <w:spacing w:val="0"/>
          <w:lang w:eastAsia="sk-SK"/>
        </w:rPr>
      </w:pPr>
      <w:hyperlink w:anchor="_Toc57377127" w:history="1">
        <w:r w:rsidR="00505946" w:rsidRPr="00A820E1">
          <w:rPr>
            <w:rStyle w:val="Hypertextovprepojenie"/>
            <w:b/>
            <w:bCs/>
            <w:iCs/>
            <w:caps/>
          </w:rPr>
          <w:t>1.7</w:t>
        </w:r>
        <w:r w:rsidR="00505946">
          <w:rPr>
            <w:rFonts w:asciiTheme="minorHAnsi" w:eastAsiaTheme="minorEastAsia" w:hAnsiTheme="minorHAnsi" w:cstheme="minorBidi"/>
            <w:spacing w:val="0"/>
            <w:lang w:eastAsia="sk-SK"/>
          </w:rPr>
          <w:tab/>
        </w:r>
        <w:r w:rsidR="00505946" w:rsidRPr="00A820E1">
          <w:rPr>
            <w:rStyle w:val="Hypertextovprepojenie"/>
            <w:b/>
            <w:bCs/>
            <w:iCs/>
            <w:caps/>
          </w:rPr>
          <w:t>Zárubné a oporné múry</w:t>
        </w:r>
        <w:r w:rsidR="00505946">
          <w:rPr>
            <w:webHidden/>
          </w:rPr>
          <w:tab/>
        </w:r>
        <w:r w:rsidR="00505946">
          <w:rPr>
            <w:webHidden/>
          </w:rPr>
          <w:fldChar w:fldCharType="begin"/>
        </w:r>
        <w:r w:rsidR="00505946">
          <w:rPr>
            <w:webHidden/>
          </w:rPr>
          <w:instrText xml:space="preserve"> PAGEREF _Toc57377127 \h </w:instrText>
        </w:r>
        <w:r w:rsidR="00505946">
          <w:rPr>
            <w:webHidden/>
          </w:rPr>
        </w:r>
        <w:r w:rsidR="00505946">
          <w:rPr>
            <w:webHidden/>
          </w:rPr>
          <w:fldChar w:fldCharType="separate"/>
        </w:r>
        <w:r w:rsidR="00953CDF">
          <w:rPr>
            <w:webHidden/>
          </w:rPr>
          <w:t>9</w:t>
        </w:r>
        <w:r w:rsidR="00505946">
          <w:rPr>
            <w:webHidden/>
          </w:rPr>
          <w:fldChar w:fldCharType="end"/>
        </w:r>
      </w:hyperlink>
    </w:p>
    <w:p w14:paraId="1BA9C6B5" w14:textId="7172C036" w:rsidR="00505946" w:rsidRDefault="007E0D69">
      <w:pPr>
        <w:pStyle w:val="Obsah2"/>
        <w:rPr>
          <w:rFonts w:asciiTheme="minorHAnsi" w:eastAsiaTheme="minorEastAsia" w:hAnsiTheme="minorHAnsi" w:cstheme="minorBidi"/>
          <w:spacing w:val="0"/>
          <w:lang w:eastAsia="sk-SK"/>
        </w:rPr>
      </w:pPr>
      <w:hyperlink w:anchor="_Toc57377128" w:history="1">
        <w:r w:rsidR="00505946" w:rsidRPr="00A820E1">
          <w:rPr>
            <w:rStyle w:val="Hypertextovprepojenie"/>
            <w:b/>
            <w:bCs/>
            <w:iCs/>
            <w:caps/>
          </w:rPr>
          <w:t>1.8</w:t>
        </w:r>
        <w:r w:rsidR="00505946">
          <w:rPr>
            <w:rFonts w:asciiTheme="minorHAnsi" w:eastAsiaTheme="minorEastAsia" w:hAnsiTheme="minorHAnsi" w:cstheme="minorBidi"/>
            <w:spacing w:val="0"/>
            <w:lang w:eastAsia="sk-SK"/>
          </w:rPr>
          <w:tab/>
        </w:r>
        <w:r w:rsidR="00505946" w:rsidRPr="00A820E1">
          <w:rPr>
            <w:rStyle w:val="Hypertextovprepojenie"/>
            <w:rFonts w:cs="Arial"/>
            <w:b/>
            <w:bCs/>
            <w:iCs/>
            <w:caps/>
          </w:rPr>
          <w:t>Rigoly</w:t>
        </w:r>
        <w:r w:rsidR="00505946">
          <w:rPr>
            <w:webHidden/>
          </w:rPr>
          <w:tab/>
        </w:r>
        <w:r w:rsidR="00505946">
          <w:rPr>
            <w:webHidden/>
          </w:rPr>
          <w:fldChar w:fldCharType="begin"/>
        </w:r>
        <w:r w:rsidR="00505946">
          <w:rPr>
            <w:webHidden/>
          </w:rPr>
          <w:instrText xml:space="preserve"> PAGEREF _Toc57377128 \h </w:instrText>
        </w:r>
        <w:r w:rsidR="00505946">
          <w:rPr>
            <w:webHidden/>
          </w:rPr>
        </w:r>
        <w:r w:rsidR="00505946">
          <w:rPr>
            <w:webHidden/>
          </w:rPr>
          <w:fldChar w:fldCharType="separate"/>
        </w:r>
        <w:r w:rsidR="00953CDF">
          <w:rPr>
            <w:webHidden/>
          </w:rPr>
          <w:t>10</w:t>
        </w:r>
        <w:r w:rsidR="00505946">
          <w:rPr>
            <w:webHidden/>
          </w:rPr>
          <w:fldChar w:fldCharType="end"/>
        </w:r>
      </w:hyperlink>
    </w:p>
    <w:p w14:paraId="5B38C2F4" w14:textId="1EA81E92" w:rsidR="00505946" w:rsidRDefault="007E0D69">
      <w:pPr>
        <w:pStyle w:val="Obsah2"/>
        <w:rPr>
          <w:rFonts w:asciiTheme="minorHAnsi" w:eastAsiaTheme="minorEastAsia" w:hAnsiTheme="minorHAnsi" w:cstheme="minorBidi"/>
          <w:spacing w:val="0"/>
          <w:lang w:eastAsia="sk-SK"/>
        </w:rPr>
      </w:pPr>
      <w:hyperlink w:anchor="_Toc57377129" w:history="1">
        <w:r w:rsidR="00505946" w:rsidRPr="00A820E1">
          <w:rPr>
            <w:rStyle w:val="Hypertextovprepojenie"/>
            <w:b/>
            <w:bCs/>
            <w:iCs/>
            <w:caps/>
          </w:rPr>
          <w:t>1.9</w:t>
        </w:r>
        <w:r w:rsidR="00505946">
          <w:rPr>
            <w:rFonts w:asciiTheme="minorHAnsi" w:eastAsiaTheme="minorEastAsia" w:hAnsiTheme="minorHAnsi" w:cstheme="minorBidi"/>
            <w:spacing w:val="0"/>
            <w:lang w:eastAsia="sk-SK"/>
          </w:rPr>
          <w:tab/>
        </w:r>
        <w:r w:rsidR="00505946" w:rsidRPr="00A820E1">
          <w:rPr>
            <w:rStyle w:val="Hypertextovprepojenie"/>
            <w:b/>
            <w:bCs/>
            <w:iCs/>
            <w:caps/>
          </w:rPr>
          <w:t>Protihlukové steny</w:t>
        </w:r>
        <w:r w:rsidR="00505946">
          <w:rPr>
            <w:webHidden/>
          </w:rPr>
          <w:tab/>
        </w:r>
        <w:r w:rsidR="00505946">
          <w:rPr>
            <w:webHidden/>
          </w:rPr>
          <w:fldChar w:fldCharType="begin"/>
        </w:r>
        <w:r w:rsidR="00505946">
          <w:rPr>
            <w:webHidden/>
          </w:rPr>
          <w:instrText xml:space="preserve"> PAGEREF _Toc57377129 \h </w:instrText>
        </w:r>
        <w:r w:rsidR="00505946">
          <w:rPr>
            <w:webHidden/>
          </w:rPr>
        </w:r>
        <w:r w:rsidR="00505946">
          <w:rPr>
            <w:webHidden/>
          </w:rPr>
          <w:fldChar w:fldCharType="separate"/>
        </w:r>
        <w:r w:rsidR="00953CDF">
          <w:rPr>
            <w:webHidden/>
          </w:rPr>
          <w:t>10</w:t>
        </w:r>
        <w:r w:rsidR="00505946">
          <w:rPr>
            <w:webHidden/>
          </w:rPr>
          <w:fldChar w:fldCharType="end"/>
        </w:r>
      </w:hyperlink>
    </w:p>
    <w:p w14:paraId="2B9BE322" w14:textId="2F6596BB" w:rsidR="00505946" w:rsidRDefault="007E0D69">
      <w:pPr>
        <w:pStyle w:val="Obsah2"/>
        <w:rPr>
          <w:rFonts w:asciiTheme="minorHAnsi" w:eastAsiaTheme="minorEastAsia" w:hAnsiTheme="minorHAnsi" w:cstheme="minorBidi"/>
          <w:spacing w:val="0"/>
          <w:lang w:eastAsia="sk-SK"/>
        </w:rPr>
      </w:pPr>
      <w:hyperlink w:anchor="_Toc57377130" w:history="1">
        <w:r w:rsidR="00505946" w:rsidRPr="00A820E1">
          <w:rPr>
            <w:rStyle w:val="Hypertextovprepojenie"/>
            <w:b/>
            <w:bCs/>
            <w:iCs/>
            <w:caps/>
          </w:rPr>
          <w:t>1.10</w:t>
        </w:r>
        <w:r w:rsidR="00505946">
          <w:rPr>
            <w:rFonts w:asciiTheme="minorHAnsi" w:eastAsiaTheme="minorEastAsia" w:hAnsiTheme="minorHAnsi" w:cstheme="minorBidi"/>
            <w:spacing w:val="0"/>
            <w:lang w:eastAsia="sk-SK"/>
          </w:rPr>
          <w:tab/>
        </w:r>
        <w:r w:rsidR="00505946" w:rsidRPr="00A820E1">
          <w:rPr>
            <w:rStyle w:val="Hypertextovprepojenie"/>
            <w:b/>
            <w:bCs/>
            <w:iCs/>
            <w:caps/>
          </w:rPr>
          <w:t>Vodohospodárske objekty</w:t>
        </w:r>
        <w:r w:rsidR="00505946">
          <w:rPr>
            <w:webHidden/>
          </w:rPr>
          <w:tab/>
        </w:r>
        <w:r w:rsidR="00505946">
          <w:rPr>
            <w:webHidden/>
          </w:rPr>
          <w:fldChar w:fldCharType="begin"/>
        </w:r>
        <w:r w:rsidR="00505946">
          <w:rPr>
            <w:webHidden/>
          </w:rPr>
          <w:instrText xml:space="preserve"> PAGEREF _Toc57377130 \h </w:instrText>
        </w:r>
        <w:r w:rsidR="00505946">
          <w:rPr>
            <w:webHidden/>
          </w:rPr>
        </w:r>
        <w:r w:rsidR="00505946">
          <w:rPr>
            <w:webHidden/>
          </w:rPr>
          <w:fldChar w:fldCharType="separate"/>
        </w:r>
        <w:r w:rsidR="00953CDF">
          <w:rPr>
            <w:webHidden/>
          </w:rPr>
          <w:t>11</w:t>
        </w:r>
        <w:r w:rsidR="00505946">
          <w:rPr>
            <w:webHidden/>
          </w:rPr>
          <w:fldChar w:fldCharType="end"/>
        </w:r>
      </w:hyperlink>
    </w:p>
    <w:p w14:paraId="166556B0" w14:textId="2AEBE31D" w:rsidR="00505946" w:rsidRDefault="007E0D69">
      <w:pPr>
        <w:pStyle w:val="Obsah2"/>
        <w:rPr>
          <w:rFonts w:asciiTheme="minorHAnsi" w:eastAsiaTheme="minorEastAsia" w:hAnsiTheme="minorHAnsi" w:cstheme="minorBidi"/>
          <w:spacing w:val="0"/>
          <w:lang w:eastAsia="sk-SK"/>
        </w:rPr>
      </w:pPr>
      <w:hyperlink w:anchor="_Toc57377131" w:history="1">
        <w:r w:rsidR="00505946" w:rsidRPr="00A820E1">
          <w:rPr>
            <w:rStyle w:val="Hypertextovprepojenie"/>
            <w:b/>
            <w:bCs/>
            <w:iCs/>
            <w:caps/>
          </w:rPr>
          <w:t>1.11</w:t>
        </w:r>
        <w:r w:rsidR="00505946">
          <w:rPr>
            <w:rFonts w:asciiTheme="minorHAnsi" w:eastAsiaTheme="minorEastAsia" w:hAnsiTheme="minorHAnsi" w:cstheme="minorBidi"/>
            <w:spacing w:val="0"/>
            <w:lang w:eastAsia="sk-SK"/>
          </w:rPr>
          <w:tab/>
        </w:r>
        <w:r w:rsidR="00505946" w:rsidRPr="00A820E1">
          <w:rPr>
            <w:rStyle w:val="Hypertextovprepojenie"/>
            <w:b/>
            <w:bCs/>
            <w:iCs/>
            <w:caps/>
          </w:rPr>
          <w:t>Prístupové komunikácie na stavenisko</w:t>
        </w:r>
        <w:r w:rsidR="00505946">
          <w:rPr>
            <w:webHidden/>
          </w:rPr>
          <w:tab/>
        </w:r>
        <w:r w:rsidR="00505946">
          <w:rPr>
            <w:webHidden/>
          </w:rPr>
          <w:fldChar w:fldCharType="begin"/>
        </w:r>
        <w:r w:rsidR="00505946">
          <w:rPr>
            <w:webHidden/>
          </w:rPr>
          <w:instrText xml:space="preserve"> PAGEREF _Toc57377131 \h </w:instrText>
        </w:r>
        <w:r w:rsidR="00505946">
          <w:rPr>
            <w:webHidden/>
          </w:rPr>
        </w:r>
        <w:r w:rsidR="00505946">
          <w:rPr>
            <w:webHidden/>
          </w:rPr>
          <w:fldChar w:fldCharType="separate"/>
        </w:r>
        <w:r w:rsidR="00953CDF">
          <w:rPr>
            <w:webHidden/>
          </w:rPr>
          <w:t>11</w:t>
        </w:r>
        <w:r w:rsidR="00505946">
          <w:rPr>
            <w:webHidden/>
          </w:rPr>
          <w:fldChar w:fldCharType="end"/>
        </w:r>
      </w:hyperlink>
    </w:p>
    <w:p w14:paraId="48BB4E6A" w14:textId="2F5435F2" w:rsidR="00505946" w:rsidRDefault="007E0D69">
      <w:pPr>
        <w:pStyle w:val="Obsah2"/>
        <w:rPr>
          <w:rFonts w:asciiTheme="minorHAnsi" w:eastAsiaTheme="minorEastAsia" w:hAnsiTheme="minorHAnsi" w:cstheme="minorBidi"/>
          <w:spacing w:val="0"/>
          <w:lang w:eastAsia="sk-SK"/>
        </w:rPr>
      </w:pPr>
      <w:hyperlink w:anchor="_Toc57377132" w:history="1">
        <w:r w:rsidR="00505946" w:rsidRPr="00A820E1">
          <w:rPr>
            <w:rStyle w:val="Hypertextovprepojenie"/>
            <w:b/>
            <w:bCs/>
            <w:iCs/>
            <w:caps/>
          </w:rPr>
          <w:t>1.12</w:t>
        </w:r>
        <w:r w:rsidR="00505946">
          <w:rPr>
            <w:rFonts w:asciiTheme="minorHAnsi" w:eastAsiaTheme="minorEastAsia" w:hAnsiTheme="minorHAnsi" w:cstheme="minorBidi"/>
            <w:spacing w:val="0"/>
            <w:lang w:eastAsia="sk-SK"/>
          </w:rPr>
          <w:tab/>
        </w:r>
        <w:r w:rsidR="00505946" w:rsidRPr="00A820E1">
          <w:rPr>
            <w:rStyle w:val="Hypertextovprepojenie"/>
            <w:b/>
            <w:bCs/>
            <w:iCs/>
            <w:caps/>
          </w:rPr>
          <w:t>Inžinierske siete</w:t>
        </w:r>
        <w:r w:rsidR="00505946">
          <w:rPr>
            <w:webHidden/>
          </w:rPr>
          <w:tab/>
        </w:r>
        <w:r w:rsidR="00505946">
          <w:rPr>
            <w:webHidden/>
          </w:rPr>
          <w:fldChar w:fldCharType="begin"/>
        </w:r>
        <w:r w:rsidR="00505946">
          <w:rPr>
            <w:webHidden/>
          </w:rPr>
          <w:instrText xml:space="preserve"> PAGEREF _Toc57377132 \h </w:instrText>
        </w:r>
        <w:r w:rsidR="00505946">
          <w:rPr>
            <w:webHidden/>
          </w:rPr>
        </w:r>
        <w:r w:rsidR="00505946">
          <w:rPr>
            <w:webHidden/>
          </w:rPr>
          <w:fldChar w:fldCharType="separate"/>
        </w:r>
        <w:r w:rsidR="00953CDF">
          <w:rPr>
            <w:webHidden/>
          </w:rPr>
          <w:t>11</w:t>
        </w:r>
        <w:r w:rsidR="00505946">
          <w:rPr>
            <w:webHidden/>
          </w:rPr>
          <w:fldChar w:fldCharType="end"/>
        </w:r>
      </w:hyperlink>
    </w:p>
    <w:p w14:paraId="54BC265A" w14:textId="20B13BC9" w:rsidR="00505946" w:rsidRDefault="007E0D69">
      <w:pPr>
        <w:pStyle w:val="Obsah2"/>
        <w:rPr>
          <w:rFonts w:asciiTheme="minorHAnsi" w:eastAsiaTheme="minorEastAsia" w:hAnsiTheme="minorHAnsi" w:cstheme="minorBidi"/>
          <w:spacing w:val="0"/>
          <w:lang w:eastAsia="sk-SK"/>
        </w:rPr>
      </w:pPr>
      <w:hyperlink w:anchor="_Toc57377133" w:history="1">
        <w:r w:rsidR="00505946" w:rsidRPr="00A820E1">
          <w:rPr>
            <w:rStyle w:val="Hypertextovprepojenie"/>
            <w:b/>
            <w:bCs/>
            <w:iCs/>
            <w:caps/>
          </w:rPr>
          <w:t>1.13</w:t>
        </w:r>
        <w:r w:rsidR="00505946">
          <w:rPr>
            <w:rFonts w:asciiTheme="minorHAnsi" w:eastAsiaTheme="minorEastAsia" w:hAnsiTheme="minorHAnsi" w:cstheme="minorBidi"/>
            <w:spacing w:val="0"/>
            <w:lang w:eastAsia="sk-SK"/>
          </w:rPr>
          <w:tab/>
        </w:r>
        <w:r w:rsidR="00505946" w:rsidRPr="00A820E1">
          <w:rPr>
            <w:rStyle w:val="Hypertextovprepojenie"/>
            <w:rFonts w:cs="Arial"/>
            <w:b/>
            <w:bCs/>
            <w:iCs/>
            <w:caps/>
          </w:rPr>
          <w:t>Vegetačné úpravy</w:t>
        </w:r>
        <w:r w:rsidR="00505946">
          <w:rPr>
            <w:webHidden/>
          </w:rPr>
          <w:tab/>
        </w:r>
        <w:r w:rsidR="00505946">
          <w:rPr>
            <w:webHidden/>
          </w:rPr>
          <w:fldChar w:fldCharType="begin"/>
        </w:r>
        <w:r w:rsidR="00505946">
          <w:rPr>
            <w:webHidden/>
          </w:rPr>
          <w:instrText xml:space="preserve"> PAGEREF _Toc57377133 \h </w:instrText>
        </w:r>
        <w:r w:rsidR="00505946">
          <w:rPr>
            <w:webHidden/>
          </w:rPr>
        </w:r>
        <w:r w:rsidR="00505946">
          <w:rPr>
            <w:webHidden/>
          </w:rPr>
          <w:fldChar w:fldCharType="separate"/>
        </w:r>
        <w:r w:rsidR="00953CDF">
          <w:rPr>
            <w:webHidden/>
          </w:rPr>
          <w:t>11</w:t>
        </w:r>
        <w:r w:rsidR="00505946">
          <w:rPr>
            <w:webHidden/>
          </w:rPr>
          <w:fldChar w:fldCharType="end"/>
        </w:r>
      </w:hyperlink>
    </w:p>
    <w:p w14:paraId="51182F79" w14:textId="60733592" w:rsidR="00505946" w:rsidRDefault="007E0D69">
      <w:pPr>
        <w:pStyle w:val="Obsah2"/>
        <w:rPr>
          <w:rFonts w:asciiTheme="minorHAnsi" w:eastAsiaTheme="minorEastAsia" w:hAnsiTheme="minorHAnsi" w:cstheme="minorBidi"/>
          <w:spacing w:val="0"/>
          <w:lang w:eastAsia="sk-SK"/>
        </w:rPr>
      </w:pPr>
      <w:hyperlink w:anchor="_Toc57377134" w:history="1">
        <w:r w:rsidR="00505946" w:rsidRPr="00A820E1">
          <w:rPr>
            <w:rStyle w:val="Hypertextovprepojenie"/>
          </w:rPr>
          <w:t>1.14</w:t>
        </w:r>
        <w:r w:rsidR="00505946">
          <w:rPr>
            <w:rFonts w:asciiTheme="minorHAnsi" w:eastAsiaTheme="minorEastAsia" w:hAnsiTheme="minorHAnsi" w:cstheme="minorBidi"/>
            <w:spacing w:val="0"/>
            <w:lang w:eastAsia="sk-SK"/>
          </w:rPr>
          <w:tab/>
        </w:r>
        <w:r w:rsidR="00505946" w:rsidRPr="00A820E1">
          <w:rPr>
            <w:rStyle w:val="Hypertextovprepojenie"/>
          </w:rPr>
          <w:t>Tunel Višňové</w:t>
        </w:r>
        <w:r w:rsidR="00505946">
          <w:rPr>
            <w:webHidden/>
          </w:rPr>
          <w:tab/>
        </w:r>
        <w:r w:rsidR="00505946">
          <w:rPr>
            <w:webHidden/>
          </w:rPr>
          <w:fldChar w:fldCharType="begin"/>
        </w:r>
        <w:r w:rsidR="00505946">
          <w:rPr>
            <w:webHidden/>
          </w:rPr>
          <w:instrText xml:space="preserve"> PAGEREF _Toc57377134 \h </w:instrText>
        </w:r>
        <w:r w:rsidR="00505946">
          <w:rPr>
            <w:webHidden/>
          </w:rPr>
        </w:r>
        <w:r w:rsidR="00505946">
          <w:rPr>
            <w:webHidden/>
          </w:rPr>
          <w:fldChar w:fldCharType="separate"/>
        </w:r>
        <w:r w:rsidR="00953CDF">
          <w:rPr>
            <w:webHidden/>
          </w:rPr>
          <w:t>11</w:t>
        </w:r>
        <w:r w:rsidR="00505946">
          <w:rPr>
            <w:webHidden/>
          </w:rPr>
          <w:fldChar w:fldCharType="end"/>
        </w:r>
      </w:hyperlink>
    </w:p>
    <w:p w14:paraId="27E21A90" w14:textId="742E3F30" w:rsidR="00505946" w:rsidRDefault="007E0D69">
      <w:pPr>
        <w:pStyle w:val="Obsah2"/>
        <w:rPr>
          <w:rFonts w:asciiTheme="minorHAnsi" w:eastAsiaTheme="minorEastAsia" w:hAnsiTheme="minorHAnsi" w:cstheme="minorBidi"/>
          <w:spacing w:val="0"/>
          <w:lang w:eastAsia="sk-SK"/>
        </w:rPr>
      </w:pPr>
      <w:hyperlink w:anchor="_Toc57377135" w:history="1">
        <w:r w:rsidR="00505946" w:rsidRPr="00A820E1">
          <w:rPr>
            <w:rStyle w:val="Hypertextovprepojenie"/>
          </w:rPr>
          <w:t>1.15</w:t>
        </w:r>
        <w:r w:rsidR="00505946">
          <w:rPr>
            <w:rFonts w:asciiTheme="minorHAnsi" w:eastAsiaTheme="minorEastAsia" w:hAnsiTheme="minorHAnsi" w:cstheme="minorBidi"/>
            <w:spacing w:val="0"/>
            <w:lang w:eastAsia="sk-SK"/>
          </w:rPr>
          <w:tab/>
        </w:r>
        <w:r w:rsidR="00505946" w:rsidRPr="00A820E1">
          <w:rPr>
            <w:rStyle w:val="Hypertextovprepojenie"/>
          </w:rPr>
          <w:t>Technický dozor</w:t>
        </w:r>
        <w:r w:rsidR="00505946">
          <w:rPr>
            <w:webHidden/>
          </w:rPr>
          <w:tab/>
        </w:r>
        <w:r w:rsidR="00505946">
          <w:rPr>
            <w:webHidden/>
          </w:rPr>
          <w:fldChar w:fldCharType="begin"/>
        </w:r>
        <w:r w:rsidR="00505946">
          <w:rPr>
            <w:webHidden/>
          </w:rPr>
          <w:instrText xml:space="preserve"> PAGEREF _Toc57377135 \h </w:instrText>
        </w:r>
        <w:r w:rsidR="00505946">
          <w:rPr>
            <w:webHidden/>
          </w:rPr>
        </w:r>
        <w:r w:rsidR="00505946">
          <w:rPr>
            <w:webHidden/>
          </w:rPr>
          <w:fldChar w:fldCharType="separate"/>
        </w:r>
        <w:r w:rsidR="00953CDF">
          <w:rPr>
            <w:webHidden/>
          </w:rPr>
          <w:t>13</w:t>
        </w:r>
        <w:r w:rsidR="00505946">
          <w:rPr>
            <w:webHidden/>
          </w:rPr>
          <w:fldChar w:fldCharType="end"/>
        </w:r>
      </w:hyperlink>
    </w:p>
    <w:p w14:paraId="2821C57B" w14:textId="4ED00689" w:rsidR="00505946" w:rsidRDefault="007E0D69">
      <w:pPr>
        <w:pStyle w:val="Obsah1"/>
        <w:rPr>
          <w:rFonts w:asciiTheme="minorHAnsi" w:eastAsiaTheme="minorEastAsia" w:hAnsiTheme="minorHAnsi" w:cstheme="minorBidi"/>
          <w:b w:val="0"/>
          <w:bCs w:val="0"/>
          <w:caps w:val="0"/>
          <w:spacing w:val="0"/>
          <w:kern w:val="0"/>
          <w:szCs w:val="22"/>
          <w:lang w:eastAsia="sk-SK"/>
        </w:rPr>
      </w:pPr>
      <w:hyperlink w:anchor="_Toc57377136" w:history="1">
        <w:r w:rsidR="00505946" w:rsidRPr="00A820E1">
          <w:rPr>
            <w:rStyle w:val="Hypertextovprepojenie"/>
          </w:rPr>
          <w:t>2.</w:t>
        </w:r>
        <w:r w:rsidR="00505946">
          <w:rPr>
            <w:rFonts w:asciiTheme="minorHAnsi" w:eastAsiaTheme="minorEastAsia" w:hAnsiTheme="minorHAnsi" w:cstheme="minorBidi"/>
            <w:b w:val="0"/>
            <w:bCs w:val="0"/>
            <w:caps w:val="0"/>
            <w:spacing w:val="0"/>
            <w:kern w:val="0"/>
            <w:szCs w:val="22"/>
            <w:lang w:eastAsia="sk-SK"/>
          </w:rPr>
          <w:tab/>
        </w:r>
        <w:r w:rsidR="00505946" w:rsidRPr="00A820E1">
          <w:rPr>
            <w:rStyle w:val="Hypertextovprepojenie"/>
          </w:rPr>
          <w:t>Zoznam objektov</w:t>
        </w:r>
        <w:r w:rsidR="00505946">
          <w:rPr>
            <w:webHidden/>
          </w:rPr>
          <w:tab/>
        </w:r>
        <w:r w:rsidR="00505946">
          <w:rPr>
            <w:webHidden/>
          </w:rPr>
          <w:fldChar w:fldCharType="begin"/>
        </w:r>
        <w:r w:rsidR="00505946">
          <w:rPr>
            <w:webHidden/>
          </w:rPr>
          <w:instrText xml:space="preserve"> PAGEREF _Toc57377136 \h </w:instrText>
        </w:r>
        <w:r w:rsidR="00505946">
          <w:rPr>
            <w:webHidden/>
          </w:rPr>
        </w:r>
        <w:r w:rsidR="00505946">
          <w:rPr>
            <w:webHidden/>
          </w:rPr>
          <w:fldChar w:fldCharType="separate"/>
        </w:r>
        <w:r w:rsidR="00953CDF">
          <w:rPr>
            <w:webHidden/>
          </w:rPr>
          <w:t>14</w:t>
        </w:r>
        <w:r w:rsidR="00505946">
          <w:rPr>
            <w:webHidden/>
          </w:rPr>
          <w:fldChar w:fldCharType="end"/>
        </w:r>
      </w:hyperlink>
    </w:p>
    <w:p w14:paraId="32A1B7E2" w14:textId="58E3570F" w:rsidR="00505946" w:rsidRDefault="007E0D69">
      <w:pPr>
        <w:pStyle w:val="Obsah2"/>
        <w:rPr>
          <w:rFonts w:asciiTheme="minorHAnsi" w:eastAsiaTheme="minorEastAsia" w:hAnsiTheme="minorHAnsi" w:cstheme="minorBidi"/>
          <w:spacing w:val="0"/>
          <w:lang w:eastAsia="sk-SK"/>
        </w:rPr>
      </w:pPr>
      <w:hyperlink w:anchor="_Toc57377137" w:history="1">
        <w:r w:rsidR="00505946" w:rsidRPr="00A820E1">
          <w:rPr>
            <w:rStyle w:val="Hypertextovprepojenie"/>
          </w:rPr>
          <w:t>2.1</w:t>
        </w:r>
        <w:r w:rsidR="00505946">
          <w:rPr>
            <w:rFonts w:asciiTheme="minorHAnsi" w:eastAsiaTheme="minorEastAsia" w:hAnsiTheme="minorHAnsi" w:cstheme="minorBidi"/>
            <w:spacing w:val="0"/>
            <w:lang w:eastAsia="sk-SK"/>
          </w:rPr>
          <w:tab/>
        </w:r>
        <w:r w:rsidR="00505946" w:rsidRPr="00A820E1">
          <w:rPr>
            <w:rStyle w:val="Hypertextovprepojenie"/>
          </w:rPr>
          <w:t>Zoznam objektov potrebných pre realizáciu</w:t>
        </w:r>
        <w:r w:rsidR="00505946">
          <w:rPr>
            <w:webHidden/>
          </w:rPr>
          <w:tab/>
        </w:r>
        <w:r w:rsidR="00505946">
          <w:rPr>
            <w:webHidden/>
          </w:rPr>
          <w:fldChar w:fldCharType="begin"/>
        </w:r>
        <w:r w:rsidR="00505946">
          <w:rPr>
            <w:webHidden/>
          </w:rPr>
          <w:instrText xml:space="preserve"> PAGEREF _Toc57377137 \h </w:instrText>
        </w:r>
        <w:r w:rsidR="00505946">
          <w:rPr>
            <w:webHidden/>
          </w:rPr>
        </w:r>
        <w:r w:rsidR="00505946">
          <w:rPr>
            <w:webHidden/>
          </w:rPr>
          <w:fldChar w:fldCharType="separate"/>
        </w:r>
        <w:r w:rsidR="00953CDF">
          <w:rPr>
            <w:webHidden/>
          </w:rPr>
          <w:t>14</w:t>
        </w:r>
        <w:r w:rsidR="00505946">
          <w:rPr>
            <w:webHidden/>
          </w:rPr>
          <w:fldChar w:fldCharType="end"/>
        </w:r>
      </w:hyperlink>
    </w:p>
    <w:p w14:paraId="0118156C" w14:textId="3C11FDDE" w:rsidR="00505946" w:rsidRDefault="007E0D69">
      <w:pPr>
        <w:pStyle w:val="Obsah1"/>
        <w:rPr>
          <w:rFonts w:asciiTheme="minorHAnsi" w:eastAsiaTheme="minorEastAsia" w:hAnsiTheme="minorHAnsi" w:cstheme="minorBidi"/>
          <w:b w:val="0"/>
          <w:bCs w:val="0"/>
          <w:caps w:val="0"/>
          <w:spacing w:val="0"/>
          <w:kern w:val="0"/>
          <w:szCs w:val="22"/>
          <w:lang w:eastAsia="sk-SK"/>
        </w:rPr>
      </w:pPr>
      <w:hyperlink w:anchor="_Toc57377138" w:history="1">
        <w:r w:rsidR="00505946" w:rsidRPr="00A820E1">
          <w:rPr>
            <w:rStyle w:val="Hypertextovprepojenie"/>
          </w:rPr>
          <w:t>3.</w:t>
        </w:r>
        <w:r w:rsidR="00505946">
          <w:rPr>
            <w:rFonts w:asciiTheme="minorHAnsi" w:eastAsiaTheme="minorEastAsia" w:hAnsiTheme="minorHAnsi" w:cstheme="minorBidi"/>
            <w:b w:val="0"/>
            <w:bCs w:val="0"/>
            <w:caps w:val="0"/>
            <w:spacing w:val="0"/>
            <w:kern w:val="0"/>
            <w:szCs w:val="22"/>
            <w:lang w:eastAsia="sk-SK"/>
          </w:rPr>
          <w:tab/>
        </w:r>
        <w:r w:rsidR="00505946" w:rsidRPr="00A820E1">
          <w:rPr>
            <w:rStyle w:val="Hypertextovprepojenie"/>
          </w:rPr>
          <w:t>Požiadavky na jednotlivé objekty</w:t>
        </w:r>
        <w:r w:rsidR="00505946">
          <w:rPr>
            <w:webHidden/>
          </w:rPr>
          <w:tab/>
        </w:r>
        <w:r w:rsidR="00505946">
          <w:rPr>
            <w:webHidden/>
          </w:rPr>
          <w:fldChar w:fldCharType="begin"/>
        </w:r>
        <w:r w:rsidR="00505946">
          <w:rPr>
            <w:webHidden/>
          </w:rPr>
          <w:instrText xml:space="preserve"> PAGEREF _Toc57377138 \h </w:instrText>
        </w:r>
        <w:r w:rsidR="00505946">
          <w:rPr>
            <w:webHidden/>
          </w:rPr>
        </w:r>
        <w:r w:rsidR="00505946">
          <w:rPr>
            <w:webHidden/>
          </w:rPr>
          <w:fldChar w:fldCharType="separate"/>
        </w:r>
        <w:r w:rsidR="00953CDF">
          <w:rPr>
            <w:webHidden/>
          </w:rPr>
          <w:t>17</w:t>
        </w:r>
        <w:r w:rsidR="00505946">
          <w:rPr>
            <w:webHidden/>
          </w:rPr>
          <w:fldChar w:fldCharType="end"/>
        </w:r>
      </w:hyperlink>
    </w:p>
    <w:p w14:paraId="13FA8C2E" w14:textId="0970AA3F" w:rsidR="00505946" w:rsidRDefault="007E0D69">
      <w:pPr>
        <w:pStyle w:val="Obsah2"/>
        <w:rPr>
          <w:rFonts w:asciiTheme="minorHAnsi" w:eastAsiaTheme="minorEastAsia" w:hAnsiTheme="minorHAnsi" w:cstheme="minorBidi"/>
          <w:spacing w:val="0"/>
          <w:lang w:eastAsia="sk-SK"/>
        </w:rPr>
      </w:pPr>
      <w:hyperlink w:anchor="_Toc57377139" w:history="1">
        <w:r w:rsidR="00505946" w:rsidRPr="00A820E1">
          <w:rPr>
            <w:rStyle w:val="Hypertextovprepojenie"/>
          </w:rPr>
          <w:t>3.1</w:t>
        </w:r>
        <w:r w:rsidR="00505946">
          <w:rPr>
            <w:rFonts w:asciiTheme="minorHAnsi" w:eastAsiaTheme="minorEastAsia" w:hAnsiTheme="minorHAnsi" w:cstheme="minorBidi"/>
            <w:spacing w:val="0"/>
            <w:lang w:eastAsia="sk-SK"/>
          </w:rPr>
          <w:tab/>
        </w:r>
        <w:r w:rsidR="00505946" w:rsidRPr="00A820E1">
          <w:rPr>
            <w:rStyle w:val="Hypertextovprepojenie"/>
          </w:rPr>
          <w:t>025-00 Zobratie ornice z dočasných záberov a následná rekultivácia DZ</w:t>
        </w:r>
        <w:r w:rsidR="00505946">
          <w:rPr>
            <w:webHidden/>
          </w:rPr>
          <w:tab/>
        </w:r>
        <w:r w:rsidR="00505946">
          <w:rPr>
            <w:webHidden/>
          </w:rPr>
          <w:fldChar w:fldCharType="begin"/>
        </w:r>
        <w:r w:rsidR="00505946">
          <w:rPr>
            <w:webHidden/>
          </w:rPr>
          <w:instrText xml:space="preserve"> PAGEREF _Toc57377139 \h </w:instrText>
        </w:r>
        <w:r w:rsidR="00505946">
          <w:rPr>
            <w:webHidden/>
          </w:rPr>
        </w:r>
        <w:r w:rsidR="00505946">
          <w:rPr>
            <w:webHidden/>
          </w:rPr>
          <w:fldChar w:fldCharType="separate"/>
        </w:r>
        <w:r w:rsidR="00953CDF">
          <w:rPr>
            <w:webHidden/>
          </w:rPr>
          <w:t>18</w:t>
        </w:r>
        <w:r w:rsidR="00505946">
          <w:rPr>
            <w:webHidden/>
          </w:rPr>
          <w:fldChar w:fldCharType="end"/>
        </w:r>
      </w:hyperlink>
    </w:p>
    <w:p w14:paraId="0DE0802E" w14:textId="2B4C8EBD" w:rsidR="00505946" w:rsidRDefault="007E0D69">
      <w:pPr>
        <w:pStyle w:val="Obsah2"/>
        <w:rPr>
          <w:rFonts w:asciiTheme="minorHAnsi" w:eastAsiaTheme="minorEastAsia" w:hAnsiTheme="minorHAnsi" w:cstheme="minorBidi"/>
          <w:spacing w:val="0"/>
          <w:lang w:eastAsia="sk-SK"/>
        </w:rPr>
      </w:pPr>
      <w:hyperlink w:anchor="_Toc57377140" w:history="1">
        <w:r w:rsidR="00505946" w:rsidRPr="00A820E1">
          <w:rPr>
            <w:rStyle w:val="Hypertextovprepojenie"/>
          </w:rPr>
          <w:t>3.2</w:t>
        </w:r>
        <w:r w:rsidR="00505946">
          <w:rPr>
            <w:rFonts w:asciiTheme="minorHAnsi" w:eastAsiaTheme="minorEastAsia" w:hAnsiTheme="minorHAnsi" w:cstheme="minorBidi"/>
            <w:spacing w:val="0"/>
            <w:lang w:eastAsia="sk-SK"/>
          </w:rPr>
          <w:tab/>
        </w:r>
        <w:r w:rsidR="00505946" w:rsidRPr="00A820E1">
          <w:rPr>
            <w:rStyle w:val="Hypertextovprepojenie"/>
          </w:rPr>
          <w:t>031-00    Vegetačné úpravy diaľnice D1</w:t>
        </w:r>
        <w:r w:rsidR="00505946">
          <w:rPr>
            <w:webHidden/>
          </w:rPr>
          <w:tab/>
        </w:r>
        <w:r w:rsidR="00505946">
          <w:rPr>
            <w:webHidden/>
          </w:rPr>
          <w:fldChar w:fldCharType="begin"/>
        </w:r>
        <w:r w:rsidR="00505946">
          <w:rPr>
            <w:webHidden/>
          </w:rPr>
          <w:instrText xml:space="preserve"> PAGEREF _Toc57377140 \h </w:instrText>
        </w:r>
        <w:r w:rsidR="00505946">
          <w:rPr>
            <w:webHidden/>
          </w:rPr>
        </w:r>
        <w:r w:rsidR="00505946">
          <w:rPr>
            <w:webHidden/>
          </w:rPr>
          <w:fldChar w:fldCharType="separate"/>
        </w:r>
        <w:r w:rsidR="00953CDF">
          <w:rPr>
            <w:webHidden/>
          </w:rPr>
          <w:t>18</w:t>
        </w:r>
        <w:r w:rsidR="00505946">
          <w:rPr>
            <w:webHidden/>
          </w:rPr>
          <w:fldChar w:fldCharType="end"/>
        </w:r>
      </w:hyperlink>
    </w:p>
    <w:p w14:paraId="78A21DEA" w14:textId="0A77A6B8" w:rsidR="00505946" w:rsidRDefault="007E0D69">
      <w:pPr>
        <w:pStyle w:val="Obsah2"/>
        <w:rPr>
          <w:rFonts w:asciiTheme="minorHAnsi" w:eastAsiaTheme="minorEastAsia" w:hAnsiTheme="minorHAnsi" w:cstheme="minorBidi"/>
          <w:spacing w:val="0"/>
          <w:lang w:eastAsia="sk-SK"/>
        </w:rPr>
      </w:pPr>
      <w:hyperlink w:anchor="_Toc57377141" w:history="1">
        <w:r w:rsidR="00505946" w:rsidRPr="00A820E1">
          <w:rPr>
            <w:rStyle w:val="Hypertextovprepojenie"/>
          </w:rPr>
          <w:t>3.3</w:t>
        </w:r>
        <w:r w:rsidR="00505946">
          <w:rPr>
            <w:rFonts w:asciiTheme="minorHAnsi" w:eastAsiaTheme="minorEastAsia" w:hAnsiTheme="minorHAnsi" w:cstheme="minorBidi"/>
            <w:spacing w:val="0"/>
            <w:lang w:eastAsia="sk-SK"/>
          </w:rPr>
          <w:tab/>
        </w:r>
        <w:r w:rsidR="00505946" w:rsidRPr="00A820E1">
          <w:rPr>
            <w:rStyle w:val="Hypertextovprepojenie"/>
          </w:rPr>
          <w:t>035-00    Vegetačné úpravy potoka Ílovec km 0,470</w:t>
        </w:r>
        <w:r w:rsidR="00505946">
          <w:rPr>
            <w:webHidden/>
          </w:rPr>
          <w:tab/>
        </w:r>
        <w:r w:rsidR="00505946">
          <w:rPr>
            <w:webHidden/>
          </w:rPr>
          <w:fldChar w:fldCharType="begin"/>
        </w:r>
        <w:r w:rsidR="00505946">
          <w:rPr>
            <w:webHidden/>
          </w:rPr>
          <w:instrText xml:space="preserve"> PAGEREF _Toc57377141 \h </w:instrText>
        </w:r>
        <w:r w:rsidR="00505946">
          <w:rPr>
            <w:webHidden/>
          </w:rPr>
        </w:r>
        <w:r w:rsidR="00505946">
          <w:rPr>
            <w:webHidden/>
          </w:rPr>
          <w:fldChar w:fldCharType="separate"/>
        </w:r>
        <w:r w:rsidR="00953CDF">
          <w:rPr>
            <w:webHidden/>
          </w:rPr>
          <w:t>18</w:t>
        </w:r>
        <w:r w:rsidR="00505946">
          <w:rPr>
            <w:webHidden/>
          </w:rPr>
          <w:fldChar w:fldCharType="end"/>
        </w:r>
      </w:hyperlink>
    </w:p>
    <w:p w14:paraId="7E62A136" w14:textId="5CF6A46E" w:rsidR="00505946" w:rsidRDefault="007E0D69">
      <w:pPr>
        <w:pStyle w:val="Obsah2"/>
        <w:rPr>
          <w:rFonts w:asciiTheme="minorHAnsi" w:eastAsiaTheme="minorEastAsia" w:hAnsiTheme="minorHAnsi" w:cstheme="minorBidi"/>
          <w:spacing w:val="0"/>
          <w:lang w:eastAsia="sk-SK"/>
        </w:rPr>
      </w:pPr>
      <w:hyperlink w:anchor="_Toc57377142" w:history="1">
        <w:r w:rsidR="00505946" w:rsidRPr="00A820E1">
          <w:rPr>
            <w:rStyle w:val="Hypertextovprepojenie"/>
          </w:rPr>
          <w:t>3.4</w:t>
        </w:r>
        <w:r w:rsidR="00505946">
          <w:rPr>
            <w:rFonts w:asciiTheme="minorHAnsi" w:eastAsiaTheme="minorEastAsia" w:hAnsiTheme="minorHAnsi" w:cstheme="minorBidi"/>
            <w:spacing w:val="0"/>
            <w:lang w:eastAsia="sk-SK"/>
          </w:rPr>
          <w:tab/>
        </w:r>
        <w:r w:rsidR="00505946" w:rsidRPr="00A820E1">
          <w:rPr>
            <w:rStyle w:val="Hypertextovprepojenie"/>
          </w:rPr>
          <w:t>036-00    Vegetačné úpravy potoka Zlá voda km 1,725</w:t>
        </w:r>
        <w:r w:rsidR="00505946">
          <w:rPr>
            <w:webHidden/>
          </w:rPr>
          <w:tab/>
        </w:r>
        <w:r w:rsidR="00505946">
          <w:rPr>
            <w:webHidden/>
          </w:rPr>
          <w:fldChar w:fldCharType="begin"/>
        </w:r>
        <w:r w:rsidR="00505946">
          <w:rPr>
            <w:webHidden/>
          </w:rPr>
          <w:instrText xml:space="preserve"> PAGEREF _Toc57377142 \h </w:instrText>
        </w:r>
        <w:r w:rsidR="00505946">
          <w:rPr>
            <w:webHidden/>
          </w:rPr>
        </w:r>
        <w:r w:rsidR="00505946">
          <w:rPr>
            <w:webHidden/>
          </w:rPr>
          <w:fldChar w:fldCharType="separate"/>
        </w:r>
        <w:r w:rsidR="00953CDF">
          <w:rPr>
            <w:webHidden/>
          </w:rPr>
          <w:t>18</w:t>
        </w:r>
        <w:r w:rsidR="00505946">
          <w:rPr>
            <w:webHidden/>
          </w:rPr>
          <w:fldChar w:fldCharType="end"/>
        </w:r>
      </w:hyperlink>
    </w:p>
    <w:p w14:paraId="28CF9F50" w14:textId="4342AB94" w:rsidR="00505946" w:rsidRDefault="007E0D69">
      <w:pPr>
        <w:pStyle w:val="Obsah2"/>
        <w:rPr>
          <w:rFonts w:asciiTheme="minorHAnsi" w:eastAsiaTheme="minorEastAsia" w:hAnsiTheme="minorHAnsi" w:cstheme="minorBidi"/>
          <w:spacing w:val="0"/>
          <w:lang w:eastAsia="sk-SK"/>
        </w:rPr>
      </w:pPr>
      <w:hyperlink w:anchor="_Toc57377143" w:history="1">
        <w:r w:rsidR="00505946" w:rsidRPr="00A820E1">
          <w:rPr>
            <w:rStyle w:val="Hypertextovprepojenie"/>
          </w:rPr>
          <w:t>3.5</w:t>
        </w:r>
        <w:r w:rsidR="00505946">
          <w:rPr>
            <w:rFonts w:asciiTheme="minorHAnsi" w:eastAsiaTheme="minorEastAsia" w:hAnsiTheme="minorHAnsi" w:cstheme="minorBidi"/>
            <w:spacing w:val="0"/>
            <w:lang w:eastAsia="sk-SK"/>
          </w:rPr>
          <w:tab/>
        </w:r>
        <w:r w:rsidR="00505946" w:rsidRPr="00A820E1">
          <w:rPr>
            <w:rStyle w:val="Hypertextovprepojenie"/>
          </w:rPr>
          <w:t>037-00    Vegetačné úpravy potoka Mlynárov jarok km 3,223</w:t>
        </w:r>
        <w:r w:rsidR="00505946">
          <w:rPr>
            <w:webHidden/>
          </w:rPr>
          <w:tab/>
        </w:r>
        <w:r w:rsidR="00505946">
          <w:rPr>
            <w:webHidden/>
          </w:rPr>
          <w:fldChar w:fldCharType="begin"/>
        </w:r>
        <w:r w:rsidR="00505946">
          <w:rPr>
            <w:webHidden/>
          </w:rPr>
          <w:instrText xml:space="preserve"> PAGEREF _Toc57377143 \h </w:instrText>
        </w:r>
        <w:r w:rsidR="00505946">
          <w:rPr>
            <w:webHidden/>
          </w:rPr>
        </w:r>
        <w:r w:rsidR="00505946">
          <w:rPr>
            <w:webHidden/>
          </w:rPr>
          <w:fldChar w:fldCharType="separate"/>
        </w:r>
        <w:r w:rsidR="00953CDF">
          <w:rPr>
            <w:webHidden/>
          </w:rPr>
          <w:t>19</w:t>
        </w:r>
        <w:r w:rsidR="00505946">
          <w:rPr>
            <w:webHidden/>
          </w:rPr>
          <w:fldChar w:fldCharType="end"/>
        </w:r>
      </w:hyperlink>
    </w:p>
    <w:p w14:paraId="401F7BEE" w14:textId="4913FC3C" w:rsidR="00505946" w:rsidRDefault="007E0D69">
      <w:pPr>
        <w:pStyle w:val="Obsah2"/>
        <w:rPr>
          <w:rFonts w:asciiTheme="minorHAnsi" w:eastAsiaTheme="minorEastAsia" w:hAnsiTheme="minorHAnsi" w:cstheme="minorBidi"/>
          <w:spacing w:val="0"/>
          <w:lang w:eastAsia="sk-SK"/>
        </w:rPr>
      </w:pPr>
      <w:hyperlink w:anchor="_Toc57377144" w:history="1">
        <w:r w:rsidR="00505946" w:rsidRPr="00A820E1">
          <w:rPr>
            <w:rStyle w:val="Hypertextovprepojenie"/>
          </w:rPr>
          <w:t>3.6</w:t>
        </w:r>
        <w:r w:rsidR="00505946">
          <w:rPr>
            <w:rFonts w:asciiTheme="minorHAnsi" w:eastAsiaTheme="minorEastAsia" w:hAnsiTheme="minorHAnsi" w:cstheme="minorBidi"/>
            <w:spacing w:val="0"/>
            <w:lang w:eastAsia="sk-SK"/>
          </w:rPr>
          <w:tab/>
        </w:r>
        <w:r w:rsidR="00505946" w:rsidRPr="00A820E1">
          <w:rPr>
            <w:rStyle w:val="Hypertextovprepojenie"/>
          </w:rPr>
          <w:t>038-00 Vegetačné úpravy bezmenného potoka km 4,430</w:t>
        </w:r>
        <w:r w:rsidR="00505946">
          <w:rPr>
            <w:webHidden/>
          </w:rPr>
          <w:tab/>
        </w:r>
        <w:r w:rsidR="00505946">
          <w:rPr>
            <w:webHidden/>
          </w:rPr>
          <w:fldChar w:fldCharType="begin"/>
        </w:r>
        <w:r w:rsidR="00505946">
          <w:rPr>
            <w:webHidden/>
          </w:rPr>
          <w:instrText xml:space="preserve"> PAGEREF _Toc57377144 \h </w:instrText>
        </w:r>
        <w:r w:rsidR="00505946">
          <w:rPr>
            <w:webHidden/>
          </w:rPr>
        </w:r>
        <w:r w:rsidR="00505946">
          <w:rPr>
            <w:webHidden/>
          </w:rPr>
          <w:fldChar w:fldCharType="separate"/>
        </w:r>
        <w:r w:rsidR="00953CDF">
          <w:rPr>
            <w:webHidden/>
          </w:rPr>
          <w:t>19</w:t>
        </w:r>
        <w:r w:rsidR="00505946">
          <w:rPr>
            <w:webHidden/>
          </w:rPr>
          <w:fldChar w:fldCharType="end"/>
        </w:r>
      </w:hyperlink>
    </w:p>
    <w:p w14:paraId="12E23853" w14:textId="57592343" w:rsidR="00505946" w:rsidRDefault="007E0D69">
      <w:pPr>
        <w:pStyle w:val="Obsah2"/>
        <w:rPr>
          <w:rFonts w:asciiTheme="minorHAnsi" w:eastAsiaTheme="minorEastAsia" w:hAnsiTheme="minorHAnsi" w:cstheme="minorBidi"/>
          <w:spacing w:val="0"/>
          <w:lang w:eastAsia="sk-SK"/>
        </w:rPr>
      </w:pPr>
      <w:hyperlink w:anchor="_Toc57377145" w:history="1">
        <w:r w:rsidR="00505946" w:rsidRPr="00A820E1">
          <w:rPr>
            <w:rStyle w:val="Hypertextovprepojenie"/>
          </w:rPr>
          <w:t>3.7</w:t>
        </w:r>
        <w:r w:rsidR="00505946">
          <w:rPr>
            <w:rFonts w:asciiTheme="minorHAnsi" w:eastAsiaTheme="minorEastAsia" w:hAnsiTheme="minorHAnsi" w:cstheme="minorBidi"/>
            <w:spacing w:val="0"/>
            <w:lang w:eastAsia="sk-SK"/>
          </w:rPr>
          <w:tab/>
        </w:r>
        <w:r w:rsidR="00505946" w:rsidRPr="00A820E1">
          <w:rPr>
            <w:rStyle w:val="Hypertextovprepojenie"/>
          </w:rPr>
          <w:t>051-00 Preložka meliorácií k.ú. Lietavská Lúčka</w:t>
        </w:r>
        <w:r w:rsidR="00505946">
          <w:rPr>
            <w:webHidden/>
          </w:rPr>
          <w:tab/>
        </w:r>
        <w:r w:rsidR="00505946">
          <w:rPr>
            <w:webHidden/>
          </w:rPr>
          <w:fldChar w:fldCharType="begin"/>
        </w:r>
        <w:r w:rsidR="00505946">
          <w:rPr>
            <w:webHidden/>
          </w:rPr>
          <w:instrText xml:space="preserve"> PAGEREF _Toc57377145 \h </w:instrText>
        </w:r>
        <w:r w:rsidR="00505946">
          <w:rPr>
            <w:webHidden/>
          </w:rPr>
        </w:r>
        <w:r w:rsidR="00505946">
          <w:rPr>
            <w:webHidden/>
          </w:rPr>
          <w:fldChar w:fldCharType="separate"/>
        </w:r>
        <w:r w:rsidR="00953CDF">
          <w:rPr>
            <w:webHidden/>
          </w:rPr>
          <w:t>19</w:t>
        </w:r>
        <w:r w:rsidR="00505946">
          <w:rPr>
            <w:webHidden/>
          </w:rPr>
          <w:fldChar w:fldCharType="end"/>
        </w:r>
      </w:hyperlink>
    </w:p>
    <w:p w14:paraId="0B9779FC" w14:textId="5C0CA2FB" w:rsidR="00505946" w:rsidRDefault="007E0D69">
      <w:pPr>
        <w:pStyle w:val="Obsah2"/>
        <w:rPr>
          <w:rFonts w:asciiTheme="minorHAnsi" w:eastAsiaTheme="minorEastAsia" w:hAnsiTheme="minorHAnsi" w:cstheme="minorBidi"/>
          <w:spacing w:val="0"/>
          <w:lang w:eastAsia="sk-SK"/>
        </w:rPr>
      </w:pPr>
      <w:hyperlink w:anchor="_Toc57377146" w:history="1">
        <w:r w:rsidR="00505946" w:rsidRPr="00A820E1">
          <w:rPr>
            <w:rStyle w:val="Hypertextovprepojenie"/>
          </w:rPr>
          <w:t>3.8</w:t>
        </w:r>
        <w:r w:rsidR="00505946">
          <w:rPr>
            <w:rFonts w:asciiTheme="minorHAnsi" w:eastAsiaTheme="minorEastAsia" w:hAnsiTheme="minorHAnsi" w:cstheme="minorBidi"/>
            <w:spacing w:val="0"/>
            <w:lang w:eastAsia="sk-SK"/>
          </w:rPr>
          <w:tab/>
        </w:r>
        <w:r w:rsidR="00505946" w:rsidRPr="00A820E1">
          <w:rPr>
            <w:rStyle w:val="Hypertextovprepojenie"/>
          </w:rPr>
          <w:t>052-00    Preložka meliorácií k.ú. Turie</w:t>
        </w:r>
        <w:r w:rsidR="00505946">
          <w:rPr>
            <w:webHidden/>
          </w:rPr>
          <w:tab/>
        </w:r>
        <w:r w:rsidR="00505946">
          <w:rPr>
            <w:webHidden/>
          </w:rPr>
          <w:fldChar w:fldCharType="begin"/>
        </w:r>
        <w:r w:rsidR="00505946">
          <w:rPr>
            <w:webHidden/>
          </w:rPr>
          <w:instrText xml:space="preserve"> PAGEREF _Toc57377146 \h </w:instrText>
        </w:r>
        <w:r w:rsidR="00505946">
          <w:rPr>
            <w:webHidden/>
          </w:rPr>
        </w:r>
        <w:r w:rsidR="00505946">
          <w:rPr>
            <w:webHidden/>
          </w:rPr>
          <w:fldChar w:fldCharType="separate"/>
        </w:r>
        <w:r w:rsidR="00953CDF">
          <w:rPr>
            <w:webHidden/>
          </w:rPr>
          <w:t>19</w:t>
        </w:r>
        <w:r w:rsidR="00505946">
          <w:rPr>
            <w:webHidden/>
          </w:rPr>
          <w:fldChar w:fldCharType="end"/>
        </w:r>
      </w:hyperlink>
    </w:p>
    <w:p w14:paraId="4D2F6401" w14:textId="73F3896E" w:rsidR="00505946" w:rsidRDefault="007E0D69">
      <w:pPr>
        <w:pStyle w:val="Obsah3"/>
        <w:rPr>
          <w:rFonts w:asciiTheme="minorHAnsi" w:eastAsiaTheme="minorEastAsia" w:hAnsiTheme="minorHAnsi" w:cstheme="minorBidi"/>
          <w:i w:val="0"/>
          <w:iCs w:val="0"/>
          <w:noProof/>
          <w:spacing w:val="0"/>
          <w:sz w:val="22"/>
          <w:lang w:eastAsia="sk-SK"/>
        </w:rPr>
      </w:pPr>
      <w:hyperlink w:anchor="_Toc57377147" w:history="1">
        <w:r w:rsidR="00505946" w:rsidRPr="00A820E1">
          <w:rPr>
            <w:rStyle w:val="Hypertextovprepojenie"/>
            <w:noProof/>
          </w:rPr>
          <w:t>3.8.1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_Toc57377147 \h </w:instrText>
        </w:r>
        <w:r w:rsidR="00505946">
          <w:rPr>
            <w:noProof/>
            <w:webHidden/>
          </w:rPr>
        </w:r>
        <w:r w:rsidR="00505946">
          <w:rPr>
            <w:noProof/>
            <w:webHidden/>
          </w:rPr>
          <w:fldChar w:fldCharType="separate"/>
        </w:r>
        <w:r w:rsidR="00953CDF">
          <w:rPr>
            <w:noProof/>
            <w:webHidden/>
          </w:rPr>
          <w:t>19</w:t>
        </w:r>
        <w:r w:rsidR="00505946">
          <w:rPr>
            <w:noProof/>
            <w:webHidden/>
          </w:rPr>
          <w:fldChar w:fldCharType="end"/>
        </w:r>
      </w:hyperlink>
    </w:p>
    <w:p w14:paraId="2E1C61B1" w14:textId="63CEAB85" w:rsidR="00505946" w:rsidRDefault="007E0D69">
      <w:pPr>
        <w:pStyle w:val="Obsah2"/>
        <w:rPr>
          <w:rFonts w:asciiTheme="minorHAnsi" w:eastAsiaTheme="minorEastAsia" w:hAnsiTheme="minorHAnsi" w:cstheme="minorBidi"/>
          <w:spacing w:val="0"/>
          <w:lang w:eastAsia="sk-SK"/>
        </w:rPr>
      </w:pPr>
      <w:hyperlink w:anchor="_Toc57377148" w:history="1">
        <w:r w:rsidR="00505946" w:rsidRPr="00A820E1">
          <w:rPr>
            <w:rStyle w:val="Hypertextovprepojenie"/>
          </w:rPr>
          <w:t>3.9</w:t>
        </w:r>
        <w:r w:rsidR="00505946">
          <w:rPr>
            <w:rFonts w:asciiTheme="minorHAnsi" w:eastAsiaTheme="minorEastAsia" w:hAnsiTheme="minorHAnsi" w:cstheme="minorBidi"/>
            <w:spacing w:val="0"/>
            <w:lang w:eastAsia="sk-SK"/>
          </w:rPr>
          <w:tab/>
        </w:r>
        <w:r w:rsidR="00505946" w:rsidRPr="00A820E1">
          <w:rPr>
            <w:rStyle w:val="Hypertextovprepojenie"/>
          </w:rPr>
          <w:t>052-01    Preložka meliorácií k.ú. Višňové</w:t>
        </w:r>
        <w:r w:rsidR="00505946">
          <w:rPr>
            <w:webHidden/>
          </w:rPr>
          <w:tab/>
        </w:r>
        <w:r w:rsidR="00505946">
          <w:rPr>
            <w:webHidden/>
          </w:rPr>
          <w:fldChar w:fldCharType="begin"/>
        </w:r>
        <w:r w:rsidR="00505946">
          <w:rPr>
            <w:webHidden/>
          </w:rPr>
          <w:instrText xml:space="preserve"> PAGEREF _Toc57377148 \h </w:instrText>
        </w:r>
        <w:r w:rsidR="00505946">
          <w:rPr>
            <w:webHidden/>
          </w:rPr>
        </w:r>
        <w:r w:rsidR="00505946">
          <w:rPr>
            <w:webHidden/>
          </w:rPr>
          <w:fldChar w:fldCharType="separate"/>
        </w:r>
        <w:r w:rsidR="00953CDF">
          <w:rPr>
            <w:webHidden/>
          </w:rPr>
          <w:t>19</w:t>
        </w:r>
        <w:r w:rsidR="00505946">
          <w:rPr>
            <w:webHidden/>
          </w:rPr>
          <w:fldChar w:fldCharType="end"/>
        </w:r>
      </w:hyperlink>
    </w:p>
    <w:p w14:paraId="11DC8949" w14:textId="5AFAD205" w:rsidR="00505946" w:rsidRDefault="007E0D69">
      <w:pPr>
        <w:pStyle w:val="Obsah2"/>
        <w:rPr>
          <w:rFonts w:asciiTheme="minorHAnsi" w:eastAsiaTheme="minorEastAsia" w:hAnsiTheme="minorHAnsi" w:cstheme="minorBidi"/>
          <w:spacing w:val="0"/>
          <w:lang w:eastAsia="sk-SK"/>
        </w:rPr>
      </w:pPr>
      <w:hyperlink w:anchor="_Toc57377149" w:history="1">
        <w:r w:rsidR="00505946" w:rsidRPr="00A820E1">
          <w:rPr>
            <w:rStyle w:val="Hypertextovprepojenie"/>
          </w:rPr>
          <w:t>3.10</w:t>
        </w:r>
        <w:r w:rsidR="00505946">
          <w:rPr>
            <w:rFonts w:asciiTheme="minorHAnsi" w:eastAsiaTheme="minorEastAsia" w:hAnsiTheme="minorHAnsi" w:cstheme="minorBidi"/>
            <w:spacing w:val="0"/>
            <w:lang w:eastAsia="sk-SK"/>
          </w:rPr>
          <w:tab/>
        </w:r>
        <w:r w:rsidR="00505946" w:rsidRPr="00A820E1">
          <w:rPr>
            <w:rStyle w:val="Hypertextovprepojenie"/>
          </w:rPr>
          <w:t>101-00    Diaľnica D1</w:t>
        </w:r>
        <w:r w:rsidR="00505946">
          <w:rPr>
            <w:webHidden/>
          </w:rPr>
          <w:tab/>
        </w:r>
        <w:r w:rsidR="00505946">
          <w:rPr>
            <w:webHidden/>
          </w:rPr>
          <w:fldChar w:fldCharType="begin"/>
        </w:r>
        <w:r w:rsidR="00505946">
          <w:rPr>
            <w:webHidden/>
          </w:rPr>
          <w:instrText xml:space="preserve"> PAGEREF _Toc57377149 \h </w:instrText>
        </w:r>
        <w:r w:rsidR="00505946">
          <w:rPr>
            <w:webHidden/>
          </w:rPr>
        </w:r>
        <w:r w:rsidR="00505946">
          <w:rPr>
            <w:webHidden/>
          </w:rPr>
          <w:fldChar w:fldCharType="separate"/>
        </w:r>
        <w:r w:rsidR="00953CDF">
          <w:rPr>
            <w:webHidden/>
          </w:rPr>
          <w:t>20</w:t>
        </w:r>
        <w:r w:rsidR="00505946">
          <w:rPr>
            <w:webHidden/>
          </w:rPr>
          <w:fldChar w:fldCharType="end"/>
        </w:r>
      </w:hyperlink>
    </w:p>
    <w:p w14:paraId="548B8205" w14:textId="3FD93DC7" w:rsidR="00505946" w:rsidRDefault="007E0D69">
      <w:pPr>
        <w:pStyle w:val="Obsah3"/>
        <w:rPr>
          <w:rFonts w:asciiTheme="minorHAnsi" w:eastAsiaTheme="minorEastAsia" w:hAnsiTheme="minorHAnsi" w:cstheme="minorBidi"/>
          <w:i w:val="0"/>
          <w:iCs w:val="0"/>
          <w:noProof/>
          <w:spacing w:val="0"/>
          <w:sz w:val="22"/>
          <w:lang w:eastAsia="sk-SK"/>
        </w:rPr>
      </w:pPr>
      <w:hyperlink w:anchor="_Toc57377150" w:history="1">
        <w:r w:rsidR="00505946" w:rsidRPr="00A820E1">
          <w:rPr>
            <w:rStyle w:val="Hypertextovprepojenie"/>
            <w:noProof/>
          </w:rPr>
          <w:t>3.10.1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_Toc57377150 \h </w:instrText>
        </w:r>
        <w:r w:rsidR="00505946">
          <w:rPr>
            <w:noProof/>
            <w:webHidden/>
          </w:rPr>
        </w:r>
        <w:r w:rsidR="00505946">
          <w:rPr>
            <w:noProof/>
            <w:webHidden/>
          </w:rPr>
          <w:fldChar w:fldCharType="separate"/>
        </w:r>
        <w:r w:rsidR="00953CDF">
          <w:rPr>
            <w:noProof/>
            <w:webHidden/>
          </w:rPr>
          <w:t>23</w:t>
        </w:r>
        <w:r w:rsidR="00505946">
          <w:rPr>
            <w:noProof/>
            <w:webHidden/>
          </w:rPr>
          <w:fldChar w:fldCharType="end"/>
        </w:r>
      </w:hyperlink>
    </w:p>
    <w:p w14:paraId="0707E51E" w14:textId="565DE364" w:rsidR="00505946" w:rsidRDefault="007E0D69">
      <w:pPr>
        <w:pStyle w:val="Obsah3"/>
        <w:rPr>
          <w:rFonts w:asciiTheme="minorHAnsi" w:eastAsiaTheme="minorEastAsia" w:hAnsiTheme="minorHAnsi" w:cstheme="minorBidi"/>
          <w:i w:val="0"/>
          <w:iCs w:val="0"/>
          <w:noProof/>
          <w:spacing w:val="0"/>
          <w:sz w:val="22"/>
          <w:lang w:eastAsia="sk-SK"/>
        </w:rPr>
      </w:pPr>
      <w:hyperlink w:anchor="_Toc57377151" w:history="1">
        <w:r w:rsidR="00505946" w:rsidRPr="00A820E1">
          <w:rPr>
            <w:rStyle w:val="Hypertextovprepojenie"/>
            <w:noProof/>
          </w:rPr>
          <w:t>3.10.2</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Napojenie odpočívadla Turie</w:t>
        </w:r>
        <w:r w:rsidR="00505946">
          <w:rPr>
            <w:noProof/>
            <w:webHidden/>
          </w:rPr>
          <w:tab/>
        </w:r>
        <w:r w:rsidR="00505946">
          <w:rPr>
            <w:noProof/>
            <w:webHidden/>
          </w:rPr>
          <w:fldChar w:fldCharType="begin"/>
        </w:r>
        <w:r w:rsidR="00505946">
          <w:rPr>
            <w:noProof/>
            <w:webHidden/>
          </w:rPr>
          <w:instrText xml:space="preserve"> PAGEREF _Toc57377151 \h </w:instrText>
        </w:r>
        <w:r w:rsidR="00505946">
          <w:rPr>
            <w:noProof/>
            <w:webHidden/>
          </w:rPr>
        </w:r>
        <w:r w:rsidR="00505946">
          <w:rPr>
            <w:noProof/>
            <w:webHidden/>
          </w:rPr>
          <w:fldChar w:fldCharType="separate"/>
        </w:r>
        <w:r w:rsidR="00953CDF">
          <w:rPr>
            <w:noProof/>
            <w:webHidden/>
          </w:rPr>
          <w:t>23</w:t>
        </w:r>
        <w:r w:rsidR="00505946">
          <w:rPr>
            <w:noProof/>
            <w:webHidden/>
          </w:rPr>
          <w:fldChar w:fldCharType="end"/>
        </w:r>
      </w:hyperlink>
    </w:p>
    <w:p w14:paraId="54ED6792" w14:textId="16FF713B" w:rsidR="00505946" w:rsidRDefault="007E0D69">
      <w:pPr>
        <w:pStyle w:val="Obsah3"/>
        <w:rPr>
          <w:rFonts w:asciiTheme="minorHAnsi" w:eastAsiaTheme="minorEastAsia" w:hAnsiTheme="minorHAnsi" w:cstheme="minorBidi"/>
          <w:i w:val="0"/>
          <w:iCs w:val="0"/>
          <w:noProof/>
          <w:spacing w:val="0"/>
          <w:sz w:val="22"/>
          <w:lang w:eastAsia="sk-SK"/>
        </w:rPr>
      </w:pPr>
      <w:hyperlink w:anchor="_Toc57377152" w:history="1">
        <w:r w:rsidR="00505946" w:rsidRPr="00A820E1">
          <w:rPr>
            <w:rStyle w:val="Hypertextovprepojenie"/>
            <w:noProof/>
          </w:rPr>
          <w:t>3.10.3</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OPH-001 Protihluková opatrenia podľa hlukovej štúdie</w:t>
        </w:r>
        <w:r w:rsidR="00505946">
          <w:rPr>
            <w:noProof/>
            <w:webHidden/>
          </w:rPr>
          <w:tab/>
        </w:r>
        <w:r w:rsidR="00505946">
          <w:rPr>
            <w:noProof/>
            <w:webHidden/>
          </w:rPr>
          <w:fldChar w:fldCharType="begin"/>
        </w:r>
        <w:r w:rsidR="00505946">
          <w:rPr>
            <w:noProof/>
            <w:webHidden/>
          </w:rPr>
          <w:instrText xml:space="preserve"> PAGEREF _Toc57377152 \h </w:instrText>
        </w:r>
        <w:r w:rsidR="00505946">
          <w:rPr>
            <w:noProof/>
            <w:webHidden/>
          </w:rPr>
        </w:r>
        <w:r w:rsidR="00505946">
          <w:rPr>
            <w:noProof/>
            <w:webHidden/>
          </w:rPr>
          <w:fldChar w:fldCharType="separate"/>
        </w:r>
        <w:r w:rsidR="00953CDF">
          <w:rPr>
            <w:noProof/>
            <w:webHidden/>
          </w:rPr>
          <w:t>24</w:t>
        </w:r>
        <w:r w:rsidR="00505946">
          <w:rPr>
            <w:noProof/>
            <w:webHidden/>
          </w:rPr>
          <w:fldChar w:fldCharType="end"/>
        </w:r>
      </w:hyperlink>
    </w:p>
    <w:p w14:paraId="32AB244E" w14:textId="19BD88D6" w:rsidR="00505946" w:rsidRDefault="007E0D69">
      <w:pPr>
        <w:pStyle w:val="Obsah2"/>
        <w:rPr>
          <w:rFonts w:asciiTheme="minorHAnsi" w:eastAsiaTheme="minorEastAsia" w:hAnsiTheme="minorHAnsi" w:cstheme="minorBidi"/>
          <w:spacing w:val="0"/>
          <w:lang w:eastAsia="sk-SK"/>
        </w:rPr>
      </w:pPr>
      <w:hyperlink w:anchor="_Toc57377153" w:history="1">
        <w:r w:rsidR="00505946" w:rsidRPr="00A820E1">
          <w:rPr>
            <w:rStyle w:val="Hypertextovprepojenie"/>
          </w:rPr>
          <w:t>3.11</w:t>
        </w:r>
        <w:r w:rsidR="00505946">
          <w:rPr>
            <w:rFonts w:asciiTheme="minorHAnsi" w:eastAsiaTheme="minorEastAsia" w:hAnsiTheme="minorHAnsi" w:cstheme="minorBidi"/>
            <w:spacing w:val="0"/>
            <w:lang w:eastAsia="sk-SK"/>
          </w:rPr>
          <w:tab/>
        </w:r>
        <w:r w:rsidR="00505946" w:rsidRPr="00A820E1">
          <w:rPr>
            <w:rStyle w:val="Hypertextovprepojenie"/>
          </w:rPr>
          <w:t>101-00.1    Sanácia zosuvov</w:t>
        </w:r>
        <w:r w:rsidR="00505946">
          <w:rPr>
            <w:webHidden/>
          </w:rPr>
          <w:tab/>
        </w:r>
        <w:r w:rsidR="00505946">
          <w:rPr>
            <w:webHidden/>
          </w:rPr>
          <w:fldChar w:fldCharType="begin"/>
        </w:r>
        <w:r w:rsidR="00505946">
          <w:rPr>
            <w:webHidden/>
          </w:rPr>
          <w:instrText xml:space="preserve"> PAGEREF _Toc57377153 \h </w:instrText>
        </w:r>
        <w:r w:rsidR="00505946">
          <w:rPr>
            <w:webHidden/>
          </w:rPr>
        </w:r>
        <w:r w:rsidR="00505946">
          <w:rPr>
            <w:webHidden/>
          </w:rPr>
          <w:fldChar w:fldCharType="separate"/>
        </w:r>
        <w:r w:rsidR="00953CDF">
          <w:rPr>
            <w:webHidden/>
          </w:rPr>
          <w:t>24</w:t>
        </w:r>
        <w:r w:rsidR="00505946">
          <w:rPr>
            <w:webHidden/>
          </w:rPr>
          <w:fldChar w:fldCharType="end"/>
        </w:r>
      </w:hyperlink>
    </w:p>
    <w:p w14:paraId="6A9C9D20" w14:textId="3A8F51DD" w:rsidR="00505946" w:rsidRDefault="007E0D69">
      <w:pPr>
        <w:pStyle w:val="Obsah3"/>
        <w:rPr>
          <w:rFonts w:asciiTheme="minorHAnsi" w:eastAsiaTheme="minorEastAsia" w:hAnsiTheme="minorHAnsi" w:cstheme="minorBidi"/>
          <w:i w:val="0"/>
          <w:iCs w:val="0"/>
          <w:noProof/>
          <w:spacing w:val="0"/>
          <w:sz w:val="22"/>
          <w:lang w:eastAsia="sk-SK"/>
        </w:rPr>
      </w:pPr>
      <w:hyperlink w:anchor="_Toc57377154" w:history="1">
        <w:r w:rsidR="00505946" w:rsidRPr="00A820E1">
          <w:rPr>
            <w:rStyle w:val="Hypertextovprepojenie"/>
            <w:noProof/>
          </w:rPr>
          <w:t>3.11.1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_Toc57377154 \h </w:instrText>
        </w:r>
        <w:r w:rsidR="00505946">
          <w:rPr>
            <w:noProof/>
            <w:webHidden/>
          </w:rPr>
        </w:r>
        <w:r w:rsidR="00505946">
          <w:rPr>
            <w:noProof/>
            <w:webHidden/>
          </w:rPr>
          <w:fldChar w:fldCharType="separate"/>
        </w:r>
        <w:r w:rsidR="00953CDF">
          <w:rPr>
            <w:noProof/>
            <w:webHidden/>
          </w:rPr>
          <w:t>24</w:t>
        </w:r>
        <w:r w:rsidR="00505946">
          <w:rPr>
            <w:noProof/>
            <w:webHidden/>
          </w:rPr>
          <w:fldChar w:fldCharType="end"/>
        </w:r>
      </w:hyperlink>
    </w:p>
    <w:p w14:paraId="1544B7D5" w14:textId="022DF93D" w:rsidR="00505946" w:rsidRDefault="007E0D69">
      <w:pPr>
        <w:pStyle w:val="Obsah2"/>
        <w:rPr>
          <w:rFonts w:asciiTheme="minorHAnsi" w:eastAsiaTheme="minorEastAsia" w:hAnsiTheme="minorHAnsi" w:cstheme="minorBidi"/>
          <w:spacing w:val="0"/>
          <w:lang w:eastAsia="sk-SK"/>
        </w:rPr>
      </w:pPr>
      <w:hyperlink w:anchor="_Toc57377155" w:history="1">
        <w:r w:rsidR="00505946" w:rsidRPr="00A820E1">
          <w:rPr>
            <w:rStyle w:val="Hypertextovprepojenie"/>
          </w:rPr>
          <w:t>3.12</w:t>
        </w:r>
        <w:r w:rsidR="00505946">
          <w:rPr>
            <w:rFonts w:asciiTheme="minorHAnsi" w:eastAsiaTheme="minorEastAsia" w:hAnsiTheme="minorHAnsi" w:cstheme="minorBidi"/>
            <w:spacing w:val="0"/>
            <w:lang w:eastAsia="sk-SK"/>
          </w:rPr>
          <w:tab/>
        </w:r>
        <w:r w:rsidR="00505946" w:rsidRPr="00A820E1">
          <w:rPr>
            <w:rStyle w:val="Hypertextovprepojenie"/>
          </w:rPr>
          <w:t>111-00    Križovatka Lietavská Lúčka</w:t>
        </w:r>
        <w:r w:rsidR="00505946">
          <w:rPr>
            <w:webHidden/>
          </w:rPr>
          <w:tab/>
        </w:r>
        <w:r w:rsidR="00505946">
          <w:rPr>
            <w:webHidden/>
          </w:rPr>
          <w:fldChar w:fldCharType="begin"/>
        </w:r>
        <w:r w:rsidR="00505946">
          <w:rPr>
            <w:webHidden/>
          </w:rPr>
          <w:instrText xml:space="preserve"> PAGEREF _Toc57377155 \h </w:instrText>
        </w:r>
        <w:r w:rsidR="00505946">
          <w:rPr>
            <w:webHidden/>
          </w:rPr>
        </w:r>
        <w:r w:rsidR="00505946">
          <w:rPr>
            <w:webHidden/>
          </w:rPr>
          <w:fldChar w:fldCharType="separate"/>
        </w:r>
        <w:r w:rsidR="00953CDF">
          <w:rPr>
            <w:webHidden/>
          </w:rPr>
          <w:t>24</w:t>
        </w:r>
        <w:r w:rsidR="00505946">
          <w:rPr>
            <w:webHidden/>
          </w:rPr>
          <w:fldChar w:fldCharType="end"/>
        </w:r>
      </w:hyperlink>
    </w:p>
    <w:p w14:paraId="084D2CBE" w14:textId="1BEC31E9" w:rsidR="00505946" w:rsidRDefault="007E0D69">
      <w:pPr>
        <w:pStyle w:val="Obsah3"/>
        <w:rPr>
          <w:rFonts w:asciiTheme="minorHAnsi" w:eastAsiaTheme="minorEastAsia" w:hAnsiTheme="minorHAnsi" w:cstheme="minorBidi"/>
          <w:i w:val="0"/>
          <w:iCs w:val="0"/>
          <w:noProof/>
          <w:spacing w:val="0"/>
          <w:sz w:val="22"/>
          <w:lang w:eastAsia="sk-SK"/>
        </w:rPr>
      </w:pPr>
      <w:hyperlink w:anchor="_Toc57377156" w:history="1">
        <w:r w:rsidR="00505946" w:rsidRPr="00A820E1">
          <w:rPr>
            <w:rStyle w:val="Hypertextovprepojenie"/>
            <w:noProof/>
          </w:rPr>
          <w:t>3.12.1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_Toc57377156 \h </w:instrText>
        </w:r>
        <w:r w:rsidR="00505946">
          <w:rPr>
            <w:noProof/>
            <w:webHidden/>
          </w:rPr>
        </w:r>
        <w:r w:rsidR="00505946">
          <w:rPr>
            <w:noProof/>
            <w:webHidden/>
          </w:rPr>
          <w:fldChar w:fldCharType="separate"/>
        </w:r>
        <w:r w:rsidR="00953CDF">
          <w:rPr>
            <w:noProof/>
            <w:webHidden/>
          </w:rPr>
          <w:t>24</w:t>
        </w:r>
        <w:r w:rsidR="00505946">
          <w:rPr>
            <w:noProof/>
            <w:webHidden/>
          </w:rPr>
          <w:fldChar w:fldCharType="end"/>
        </w:r>
      </w:hyperlink>
    </w:p>
    <w:p w14:paraId="13BA17A5" w14:textId="6C84C6FC" w:rsidR="00505946" w:rsidRDefault="007E0D69">
      <w:pPr>
        <w:pStyle w:val="Obsah2"/>
        <w:rPr>
          <w:rFonts w:asciiTheme="minorHAnsi" w:eastAsiaTheme="minorEastAsia" w:hAnsiTheme="minorHAnsi" w:cstheme="minorBidi"/>
          <w:spacing w:val="0"/>
          <w:lang w:eastAsia="sk-SK"/>
        </w:rPr>
      </w:pPr>
      <w:hyperlink w:anchor="_Toc57377157" w:history="1">
        <w:r w:rsidR="00505946" w:rsidRPr="00A820E1">
          <w:rPr>
            <w:rStyle w:val="Hypertextovprepojenie"/>
          </w:rPr>
          <w:t>3.13</w:t>
        </w:r>
        <w:r w:rsidR="00505946">
          <w:rPr>
            <w:rFonts w:asciiTheme="minorHAnsi" w:eastAsiaTheme="minorEastAsia" w:hAnsiTheme="minorHAnsi" w:cstheme="minorBidi"/>
            <w:spacing w:val="0"/>
            <w:lang w:eastAsia="sk-SK"/>
          </w:rPr>
          <w:tab/>
        </w:r>
        <w:r w:rsidR="00505946" w:rsidRPr="00A820E1">
          <w:rPr>
            <w:rStyle w:val="Hypertextovprepojenie"/>
          </w:rPr>
          <w:t>131-00    Preložka poľnej cesty Ílové</w:t>
        </w:r>
        <w:r w:rsidR="00505946">
          <w:rPr>
            <w:webHidden/>
          </w:rPr>
          <w:tab/>
        </w:r>
        <w:r w:rsidR="00505946">
          <w:rPr>
            <w:webHidden/>
          </w:rPr>
          <w:fldChar w:fldCharType="begin"/>
        </w:r>
        <w:r w:rsidR="00505946">
          <w:rPr>
            <w:webHidden/>
          </w:rPr>
          <w:instrText xml:space="preserve"> PAGEREF _Toc57377157 \h </w:instrText>
        </w:r>
        <w:r w:rsidR="00505946">
          <w:rPr>
            <w:webHidden/>
          </w:rPr>
        </w:r>
        <w:r w:rsidR="00505946">
          <w:rPr>
            <w:webHidden/>
          </w:rPr>
          <w:fldChar w:fldCharType="separate"/>
        </w:r>
        <w:r w:rsidR="00953CDF">
          <w:rPr>
            <w:webHidden/>
          </w:rPr>
          <w:t>25</w:t>
        </w:r>
        <w:r w:rsidR="00505946">
          <w:rPr>
            <w:webHidden/>
          </w:rPr>
          <w:fldChar w:fldCharType="end"/>
        </w:r>
      </w:hyperlink>
    </w:p>
    <w:p w14:paraId="6529C545" w14:textId="79F144CE" w:rsidR="00505946" w:rsidRDefault="007E0D69">
      <w:pPr>
        <w:pStyle w:val="Obsah2"/>
        <w:rPr>
          <w:rFonts w:asciiTheme="minorHAnsi" w:eastAsiaTheme="minorEastAsia" w:hAnsiTheme="minorHAnsi" w:cstheme="minorBidi"/>
          <w:spacing w:val="0"/>
          <w:lang w:eastAsia="sk-SK"/>
        </w:rPr>
      </w:pPr>
      <w:hyperlink w:anchor="_Toc57377158" w:history="1">
        <w:r w:rsidR="00505946" w:rsidRPr="00A820E1">
          <w:rPr>
            <w:rStyle w:val="Hypertextovprepojenie"/>
          </w:rPr>
          <w:t>3.14</w:t>
        </w:r>
        <w:r w:rsidR="00505946">
          <w:rPr>
            <w:rFonts w:asciiTheme="minorHAnsi" w:eastAsiaTheme="minorEastAsia" w:hAnsiTheme="minorHAnsi" w:cstheme="minorBidi"/>
            <w:spacing w:val="0"/>
            <w:lang w:eastAsia="sk-SK"/>
          </w:rPr>
          <w:tab/>
        </w:r>
        <w:r w:rsidR="00505946" w:rsidRPr="00A820E1">
          <w:rPr>
            <w:rStyle w:val="Hypertextovprepojenie"/>
          </w:rPr>
          <w:t>134-00    Preložka poľnej cesty km 3,628</w:t>
        </w:r>
        <w:r w:rsidR="00505946">
          <w:rPr>
            <w:webHidden/>
          </w:rPr>
          <w:tab/>
        </w:r>
        <w:r w:rsidR="00505946">
          <w:rPr>
            <w:webHidden/>
          </w:rPr>
          <w:fldChar w:fldCharType="begin"/>
        </w:r>
        <w:r w:rsidR="00505946">
          <w:rPr>
            <w:webHidden/>
          </w:rPr>
          <w:instrText xml:space="preserve"> PAGEREF _Toc57377158 \h </w:instrText>
        </w:r>
        <w:r w:rsidR="00505946">
          <w:rPr>
            <w:webHidden/>
          </w:rPr>
        </w:r>
        <w:r w:rsidR="00505946">
          <w:rPr>
            <w:webHidden/>
          </w:rPr>
          <w:fldChar w:fldCharType="separate"/>
        </w:r>
        <w:r w:rsidR="00953CDF">
          <w:rPr>
            <w:webHidden/>
          </w:rPr>
          <w:t>25</w:t>
        </w:r>
        <w:r w:rsidR="00505946">
          <w:rPr>
            <w:webHidden/>
          </w:rPr>
          <w:fldChar w:fldCharType="end"/>
        </w:r>
      </w:hyperlink>
    </w:p>
    <w:p w14:paraId="0E81C7FA" w14:textId="1883C3E5" w:rsidR="00505946" w:rsidRDefault="007E0D69">
      <w:pPr>
        <w:pStyle w:val="Obsah2"/>
        <w:rPr>
          <w:rFonts w:asciiTheme="minorHAnsi" w:eastAsiaTheme="minorEastAsia" w:hAnsiTheme="minorHAnsi" w:cstheme="minorBidi"/>
          <w:spacing w:val="0"/>
          <w:lang w:eastAsia="sk-SK"/>
        </w:rPr>
      </w:pPr>
      <w:hyperlink w:anchor="_Toc57377159" w:history="1">
        <w:r w:rsidR="00505946" w:rsidRPr="00A820E1">
          <w:rPr>
            <w:rStyle w:val="Hypertextovprepojenie"/>
          </w:rPr>
          <w:t>3.15</w:t>
        </w:r>
        <w:r w:rsidR="00505946">
          <w:rPr>
            <w:rFonts w:asciiTheme="minorHAnsi" w:eastAsiaTheme="minorEastAsia" w:hAnsiTheme="minorHAnsi" w:cstheme="minorBidi"/>
            <w:spacing w:val="0"/>
            <w:lang w:eastAsia="sk-SK"/>
          </w:rPr>
          <w:tab/>
        </w:r>
        <w:r w:rsidR="00505946" w:rsidRPr="00A820E1">
          <w:rPr>
            <w:rStyle w:val="Hypertextovprepojenie"/>
          </w:rPr>
          <w:t>135-00    Preložka poľnej cesty km 4,420</w:t>
        </w:r>
        <w:r w:rsidR="00505946">
          <w:rPr>
            <w:webHidden/>
          </w:rPr>
          <w:tab/>
        </w:r>
        <w:r w:rsidR="00505946">
          <w:rPr>
            <w:webHidden/>
          </w:rPr>
          <w:fldChar w:fldCharType="begin"/>
        </w:r>
        <w:r w:rsidR="00505946">
          <w:rPr>
            <w:webHidden/>
          </w:rPr>
          <w:instrText xml:space="preserve"> PAGEREF _Toc57377159 \h </w:instrText>
        </w:r>
        <w:r w:rsidR="00505946">
          <w:rPr>
            <w:webHidden/>
          </w:rPr>
        </w:r>
        <w:r w:rsidR="00505946">
          <w:rPr>
            <w:webHidden/>
          </w:rPr>
          <w:fldChar w:fldCharType="separate"/>
        </w:r>
        <w:r w:rsidR="00953CDF">
          <w:rPr>
            <w:webHidden/>
          </w:rPr>
          <w:t>25</w:t>
        </w:r>
        <w:r w:rsidR="00505946">
          <w:rPr>
            <w:webHidden/>
          </w:rPr>
          <w:fldChar w:fldCharType="end"/>
        </w:r>
      </w:hyperlink>
    </w:p>
    <w:p w14:paraId="23E1887B" w14:textId="7ACD8ED0" w:rsidR="00505946" w:rsidRDefault="007E0D69">
      <w:pPr>
        <w:pStyle w:val="Obsah2"/>
        <w:rPr>
          <w:rFonts w:asciiTheme="minorHAnsi" w:eastAsiaTheme="minorEastAsia" w:hAnsiTheme="minorHAnsi" w:cstheme="minorBidi"/>
          <w:spacing w:val="0"/>
          <w:lang w:eastAsia="sk-SK"/>
        </w:rPr>
      </w:pPr>
      <w:hyperlink w:anchor="_Toc57377160" w:history="1">
        <w:r w:rsidR="00505946" w:rsidRPr="00A820E1">
          <w:rPr>
            <w:rStyle w:val="Hypertextovprepojenie"/>
          </w:rPr>
          <w:t>3.16</w:t>
        </w:r>
        <w:r w:rsidR="00505946">
          <w:rPr>
            <w:rFonts w:asciiTheme="minorHAnsi" w:eastAsiaTheme="minorEastAsia" w:hAnsiTheme="minorHAnsi" w:cstheme="minorBidi"/>
            <w:spacing w:val="0"/>
            <w:lang w:eastAsia="sk-SK"/>
          </w:rPr>
          <w:tab/>
        </w:r>
        <w:r w:rsidR="00505946" w:rsidRPr="00A820E1">
          <w:rPr>
            <w:rStyle w:val="Hypertextovprepojenie"/>
          </w:rPr>
          <w:t>136-00    Preložka poľnej cesty km 3,250</w:t>
        </w:r>
        <w:r w:rsidR="00505946">
          <w:rPr>
            <w:webHidden/>
          </w:rPr>
          <w:tab/>
        </w:r>
        <w:r w:rsidR="00505946">
          <w:rPr>
            <w:webHidden/>
          </w:rPr>
          <w:fldChar w:fldCharType="begin"/>
        </w:r>
        <w:r w:rsidR="00505946">
          <w:rPr>
            <w:webHidden/>
          </w:rPr>
          <w:instrText xml:space="preserve"> PAGEREF _Toc57377160 \h </w:instrText>
        </w:r>
        <w:r w:rsidR="00505946">
          <w:rPr>
            <w:webHidden/>
          </w:rPr>
        </w:r>
        <w:r w:rsidR="00505946">
          <w:rPr>
            <w:webHidden/>
          </w:rPr>
          <w:fldChar w:fldCharType="separate"/>
        </w:r>
        <w:r w:rsidR="00953CDF">
          <w:rPr>
            <w:webHidden/>
          </w:rPr>
          <w:t>25</w:t>
        </w:r>
        <w:r w:rsidR="00505946">
          <w:rPr>
            <w:webHidden/>
          </w:rPr>
          <w:fldChar w:fldCharType="end"/>
        </w:r>
      </w:hyperlink>
    </w:p>
    <w:p w14:paraId="1E3D952D" w14:textId="2825AA20" w:rsidR="00505946" w:rsidRDefault="007E0D69">
      <w:pPr>
        <w:pStyle w:val="Obsah2"/>
        <w:rPr>
          <w:rFonts w:asciiTheme="minorHAnsi" w:eastAsiaTheme="minorEastAsia" w:hAnsiTheme="minorHAnsi" w:cstheme="minorBidi"/>
          <w:spacing w:val="0"/>
          <w:lang w:eastAsia="sk-SK"/>
        </w:rPr>
      </w:pPr>
      <w:hyperlink w:anchor="_Toc57377161" w:history="1">
        <w:r w:rsidR="00505946" w:rsidRPr="00A820E1">
          <w:rPr>
            <w:rStyle w:val="Hypertextovprepojenie"/>
          </w:rPr>
          <w:t>3.17</w:t>
        </w:r>
        <w:r w:rsidR="00505946">
          <w:rPr>
            <w:rFonts w:asciiTheme="minorHAnsi" w:eastAsiaTheme="minorEastAsia" w:hAnsiTheme="minorHAnsi" w:cstheme="minorBidi"/>
            <w:spacing w:val="0"/>
            <w:lang w:eastAsia="sk-SK"/>
          </w:rPr>
          <w:tab/>
        </w:r>
        <w:r w:rsidR="00505946" w:rsidRPr="00A820E1">
          <w:rPr>
            <w:rStyle w:val="Hypertextovprepojenie"/>
          </w:rPr>
          <w:t>150-00    Úprava jestvujúcich komunikácií I. triedy</w:t>
        </w:r>
        <w:r w:rsidR="00505946">
          <w:rPr>
            <w:webHidden/>
          </w:rPr>
          <w:tab/>
        </w:r>
        <w:r w:rsidR="00505946">
          <w:rPr>
            <w:webHidden/>
          </w:rPr>
          <w:fldChar w:fldCharType="begin"/>
        </w:r>
        <w:r w:rsidR="00505946">
          <w:rPr>
            <w:webHidden/>
          </w:rPr>
          <w:instrText xml:space="preserve"> PAGEREF _Toc57377161 \h </w:instrText>
        </w:r>
        <w:r w:rsidR="00505946">
          <w:rPr>
            <w:webHidden/>
          </w:rPr>
        </w:r>
        <w:r w:rsidR="00505946">
          <w:rPr>
            <w:webHidden/>
          </w:rPr>
          <w:fldChar w:fldCharType="separate"/>
        </w:r>
        <w:r w:rsidR="00953CDF">
          <w:rPr>
            <w:webHidden/>
          </w:rPr>
          <w:t>25</w:t>
        </w:r>
        <w:r w:rsidR="00505946">
          <w:rPr>
            <w:webHidden/>
          </w:rPr>
          <w:fldChar w:fldCharType="end"/>
        </w:r>
      </w:hyperlink>
    </w:p>
    <w:p w14:paraId="3B90A58E" w14:textId="385F3A4F" w:rsidR="00505946" w:rsidRDefault="007E0D69">
      <w:pPr>
        <w:pStyle w:val="Obsah2"/>
        <w:rPr>
          <w:rFonts w:asciiTheme="minorHAnsi" w:eastAsiaTheme="minorEastAsia" w:hAnsiTheme="minorHAnsi" w:cstheme="minorBidi"/>
          <w:spacing w:val="0"/>
          <w:lang w:eastAsia="sk-SK"/>
        </w:rPr>
      </w:pPr>
      <w:hyperlink w:anchor="_Toc57377162" w:history="1">
        <w:r w:rsidR="00505946" w:rsidRPr="00A820E1">
          <w:rPr>
            <w:rStyle w:val="Hypertextovprepojenie"/>
          </w:rPr>
          <w:t>3.18</w:t>
        </w:r>
        <w:r w:rsidR="00505946">
          <w:rPr>
            <w:rFonts w:asciiTheme="minorHAnsi" w:eastAsiaTheme="minorEastAsia" w:hAnsiTheme="minorHAnsi" w:cstheme="minorBidi"/>
            <w:spacing w:val="0"/>
            <w:lang w:eastAsia="sk-SK"/>
          </w:rPr>
          <w:tab/>
        </w:r>
        <w:r w:rsidR="00505946" w:rsidRPr="00A820E1">
          <w:rPr>
            <w:rStyle w:val="Hypertextovprepojenie"/>
          </w:rPr>
          <w:t>150-01    Úprava jestvujúcich komunikácií II. a III. triedy</w:t>
        </w:r>
        <w:r w:rsidR="00505946">
          <w:rPr>
            <w:webHidden/>
          </w:rPr>
          <w:tab/>
        </w:r>
        <w:r w:rsidR="00505946">
          <w:rPr>
            <w:webHidden/>
          </w:rPr>
          <w:fldChar w:fldCharType="begin"/>
        </w:r>
        <w:r w:rsidR="00505946">
          <w:rPr>
            <w:webHidden/>
          </w:rPr>
          <w:instrText xml:space="preserve"> PAGEREF _Toc57377162 \h </w:instrText>
        </w:r>
        <w:r w:rsidR="00505946">
          <w:rPr>
            <w:webHidden/>
          </w:rPr>
        </w:r>
        <w:r w:rsidR="00505946">
          <w:rPr>
            <w:webHidden/>
          </w:rPr>
          <w:fldChar w:fldCharType="separate"/>
        </w:r>
        <w:r w:rsidR="00953CDF">
          <w:rPr>
            <w:webHidden/>
          </w:rPr>
          <w:t>25</w:t>
        </w:r>
        <w:r w:rsidR="00505946">
          <w:rPr>
            <w:webHidden/>
          </w:rPr>
          <w:fldChar w:fldCharType="end"/>
        </w:r>
      </w:hyperlink>
    </w:p>
    <w:p w14:paraId="372C19FE" w14:textId="73A4DBBE" w:rsidR="00505946" w:rsidRDefault="007E0D69">
      <w:pPr>
        <w:pStyle w:val="Obsah2"/>
        <w:rPr>
          <w:rFonts w:asciiTheme="minorHAnsi" w:eastAsiaTheme="minorEastAsia" w:hAnsiTheme="minorHAnsi" w:cstheme="minorBidi"/>
          <w:spacing w:val="0"/>
          <w:lang w:eastAsia="sk-SK"/>
        </w:rPr>
      </w:pPr>
      <w:hyperlink w:anchor="_Toc57377163" w:history="1">
        <w:r w:rsidR="00505946" w:rsidRPr="00A820E1">
          <w:rPr>
            <w:rStyle w:val="Hypertextovprepojenie"/>
          </w:rPr>
          <w:t>3.19</w:t>
        </w:r>
        <w:r w:rsidR="00505946">
          <w:rPr>
            <w:rFonts w:asciiTheme="minorHAnsi" w:eastAsiaTheme="minorEastAsia" w:hAnsiTheme="minorHAnsi" w:cstheme="minorBidi"/>
            <w:spacing w:val="0"/>
            <w:lang w:eastAsia="sk-SK"/>
          </w:rPr>
          <w:tab/>
        </w:r>
        <w:r w:rsidR="00505946" w:rsidRPr="00A820E1">
          <w:rPr>
            <w:rStyle w:val="Hypertextovprepojenie"/>
          </w:rPr>
          <w:t>151-00    Úprava jestvujúcich miestnych komunikácií</w:t>
        </w:r>
        <w:r w:rsidR="00505946">
          <w:rPr>
            <w:webHidden/>
          </w:rPr>
          <w:tab/>
        </w:r>
        <w:r w:rsidR="00505946">
          <w:rPr>
            <w:webHidden/>
          </w:rPr>
          <w:fldChar w:fldCharType="begin"/>
        </w:r>
        <w:r w:rsidR="00505946">
          <w:rPr>
            <w:webHidden/>
          </w:rPr>
          <w:instrText xml:space="preserve"> PAGEREF _Toc57377163 \h </w:instrText>
        </w:r>
        <w:r w:rsidR="00505946">
          <w:rPr>
            <w:webHidden/>
          </w:rPr>
        </w:r>
        <w:r w:rsidR="00505946">
          <w:rPr>
            <w:webHidden/>
          </w:rPr>
          <w:fldChar w:fldCharType="separate"/>
        </w:r>
        <w:r w:rsidR="00953CDF">
          <w:rPr>
            <w:webHidden/>
          </w:rPr>
          <w:t>25</w:t>
        </w:r>
        <w:r w:rsidR="00505946">
          <w:rPr>
            <w:webHidden/>
          </w:rPr>
          <w:fldChar w:fldCharType="end"/>
        </w:r>
      </w:hyperlink>
    </w:p>
    <w:p w14:paraId="31EE0435" w14:textId="05EE2568" w:rsidR="00505946" w:rsidRDefault="007E0D69">
      <w:pPr>
        <w:pStyle w:val="Obsah2"/>
        <w:rPr>
          <w:rFonts w:asciiTheme="minorHAnsi" w:eastAsiaTheme="minorEastAsia" w:hAnsiTheme="minorHAnsi" w:cstheme="minorBidi"/>
          <w:spacing w:val="0"/>
          <w:lang w:eastAsia="sk-SK"/>
        </w:rPr>
      </w:pPr>
      <w:hyperlink w:anchor="_Toc57377164" w:history="1">
        <w:r w:rsidR="00505946" w:rsidRPr="00A820E1">
          <w:rPr>
            <w:rStyle w:val="Hypertextovprepojenie"/>
          </w:rPr>
          <w:t>3.20</w:t>
        </w:r>
        <w:r w:rsidR="00505946">
          <w:rPr>
            <w:rFonts w:asciiTheme="minorHAnsi" w:eastAsiaTheme="minorEastAsia" w:hAnsiTheme="minorHAnsi" w:cstheme="minorBidi"/>
            <w:spacing w:val="0"/>
            <w:lang w:eastAsia="sk-SK"/>
          </w:rPr>
          <w:tab/>
        </w:r>
        <w:r w:rsidR="00505946" w:rsidRPr="00A820E1">
          <w:rPr>
            <w:rStyle w:val="Hypertextovprepojenie"/>
          </w:rPr>
          <w:t>201-00    Most na D1 nad údolím a potokom v km 0,522</w:t>
        </w:r>
        <w:r w:rsidR="00505946">
          <w:rPr>
            <w:webHidden/>
          </w:rPr>
          <w:tab/>
        </w:r>
        <w:r w:rsidR="00505946">
          <w:rPr>
            <w:webHidden/>
          </w:rPr>
          <w:fldChar w:fldCharType="begin"/>
        </w:r>
        <w:r w:rsidR="00505946">
          <w:rPr>
            <w:webHidden/>
          </w:rPr>
          <w:instrText xml:space="preserve"> PAGEREF _Toc57377164 \h </w:instrText>
        </w:r>
        <w:r w:rsidR="00505946">
          <w:rPr>
            <w:webHidden/>
          </w:rPr>
        </w:r>
        <w:r w:rsidR="00505946">
          <w:rPr>
            <w:webHidden/>
          </w:rPr>
          <w:fldChar w:fldCharType="separate"/>
        </w:r>
        <w:r w:rsidR="00953CDF">
          <w:rPr>
            <w:webHidden/>
          </w:rPr>
          <w:t>26</w:t>
        </w:r>
        <w:r w:rsidR="00505946">
          <w:rPr>
            <w:webHidden/>
          </w:rPr>
          <w:fldChar w:fldCharType="end"/>
        </w:r>
      </w:hyperlink>
    </w:p>
    <w:p w14:paraId="1324446A" w14:textId="3DA44EF3" w:rsidR="00505946" w:rsidRDefault="007E0D69">
      <w:pPr>
        <w:pStyle w:val="Obsah3"/>
        <w:rPr>
          <w:rFonts w:asciiTheme="minorHAnsi" w:eastAsiaTheme="minorEastAsia" w:hAnsiTheme="minorHAnsi" w:cstheme="minorBidi"/>
          <w:i w:val="0"/>
          <w:iCs w:val="0"/>
          <w:noProof/>
          <w:spacing w:val="0"/>
          <w:sz w:val="22"/>
          <w:lang w:eastAsia="sk-SK"/>
        </w:rPr>
      </w:pPr>
      <w:hyperlink w:anchor="_Toc57377165" w:history="1">
        <w:r w:rsidR="00505946" w:rsidRPr="00A820E1">
          <w:rPr>
            <w:rStyle w:val="Hypertextovprepojenie"/>
            <w:noProof/>
          </w:rPr>
          <w:t>3.20.1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Úprava úložných prahov a priečnikov</w:t>
        </w:r>
        <w:r w:rsidR="00505946">
          <w:rPr>
            <w:noProof/>
            <w:webHidden/>
          </w:rPr>
          <w:tab/>
        </w:r>
        <w:r w:rsidR="00505946">
          <w:rPr>
            <w:noProof/>
            <w:webHidden/>
          </w:rPr>
          <w:fldChar w:fldCharType="begin"/>
        </w:r>
        <w:r w:rsidR="00505946">
          <w:rPr>
            <w:noProof/>
            <w:webHidden/>
          </w:rPr>
          <w:instrText xml:space="preserve"> PAGEREF _Toc57377165 \h </w:instrText>
        </w:r>
        <w:r w:rsidR="00505946">
          <w:rPr>
            <w:noProof/>
            <w:webHidden/>
          </w:rPr>
        </w:r>
        <w:r w:rsidR="00505946">
          <w:rPr>
            <w:noProof/>
            <w:webHidden/>
          </w:rPr>
          <w:fldChar w:fldCharType="separate"/>
        </w:r>
        <w:r w:rsidR="00953CDF">
          <w:rPr>
            <w:noProof/>
            <w:webHidden/>
          </w:rPr>
          <w:t>26</w:t>
        </w:r>
        <w:r w:rsidR="00505946">
          <w:rPr>
            <w:noProof/>
            <w:webHidden/>
          </w:rPr>
          <w:fldChar w:fldCharType="end"/>
        </w:r>
      </w:hyperlink>
    </w:p>
    <w:p w14:paraId="71616435" w14:textId="2E9B459E" w:rsidR="00505946" w:rsidRDefault="007E0D69">
      <w:pPr>
        <w:pStyle w:val="Obsah3"/>
        <w:rPr>
          <w:rFonts w:asciiTheme="minorHAnsi" w:eastAsiaTheme="minorEastAsia" w:hAnsiTheme="minorHAnsi" w:cstheme="minorBidi"/>
          <w:i w:val="0"/>
          <w:iCs w:val="0"/>
          <w:noProof/>
          <w:spacing w:val="0"/>
          <w:sz w:val="22"/>
          <w:lang w:eastAsia="sk-SK"/>
        </w:rPr>
      </w:pPr>
      <w:hyperlink w:anchor="_Toc57377166" w:history="1">
        <w:r w:rsidR="00505946" w:rsidRPr="00A820E1">
          <w:rPr>
            <w:rStyle w:val="Hypertextovprepojenie"/>
            <w:noProof/>
          </w:rPr>
          <w:t>3.20.2</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_Toc57377166 \h </w:instrText>
        </w:r>
        <w:r w:rsidR="00505946">
          <w:rPr>
            <w:noProof/>
            <w:webHidden/>
          </w:rPr>
        </w:r>
        <w:r w:rsidR="00505946">
          <w:rPr>
            <w:noProof/>
            <w:webHidden/>
          </w:rPr>
          <w:fldChar w:fldCharType="separate"/>
        </w:r>
        <w:r w:rsidR="00953CDF">
          <w:rPr>
            <w:noProof/>
            <w:webHidden/>
          </w:rPr>
          <w:t>26</w:t>
        </w:r>
        <w:r w:rsidR="00505946">
          <w:rPr>
            <w:noProof/>
            <w:webHidden/>
          </w:rPr>
          <w:fldChar w:fldCharType="end"/>
        </w:r>
      </w:hyperlink>
    </w:p>
    <w:p w14:paraId="404E2CF4" w14:textId="18D1C73D" w:rsidR="00505946" w:rsidRDefault="007E0D69">
      <w:pPr>
        <w:pStyle w:val="Obsah2"/>
        <w:rPr>
          <w:rFonts w:asciiTheme="minorHAnsi" w:eastAsiaTheme="minorEastAsia" w:hAnsiTheme="minorHAnsi" w:cstheme="minorBidi"/>
          <w:spacing w:val="0"/>
          <w:lang w:eastAsia="sk-SK"/>
        </w:rPr>
      </w:pPr>
      <w:hyperlink w:anchor="_Toc57377167" w:history="1">
        <w:r w:rsidR="00505946" w:rsidRPr="00A820E1">
          <w:rPr>
            <w:rStyle w:val="Hypertextovprepojenie"/>
          </w:rPr>
          <w:t>3.21</w:t>
        </w:r>
        <w:r w:rsidR="00505946">
          <w:rPr>
            <w:rFonts w:asciiTheme="minorHAnsi" w:eastAsiaTheme="minorEastAsia" w:hAnsiTheme="minorHAnsi" w:cstheme="minorBidi"/>
            <w:spacing w:val="0"/>
            <w:lang w:eastAsia="sk-SK"/>
          </w:rPr>
          <w:tab/>
        </w:r>
        <w:r w:rsidR="00505946" w:rsidRPr="00A820E1">
          <w:rPr>
            <w:rStyle w:val="Hypertextovprepojenie"/>
          </w:rPr>
          <w:t>202-00    Most na D1 nad údolím a potokom v km 1,625</w:t>
        </w:r>
        <w:r w:rsidR="00505946">
          <w:rPr>
            <w:webHidden/>
          </w:rPr>
          <w:tab/>
        </w:r>
        <w:r w:rsidR="00505946">
          <w:rPr>
            <w:webHidden/>
          </w:rPr>
          <w:fldChar w:fldCharType="begin"/>
        </w:r>
        <w:r w:rsidR="00505946">
          <w:rPr>
            <w:webHidden/>
          </w:rPr>
          <w:instrText xml:space="preserve"> PAGEREF _Toc57377167 \h </w:instrText>
        </w:r>
        <w:r w:rsidR="00505946">
          <w:rPr>
            <w:webHidden/>
          </w:rPr>
        </w:r>
        <w:r w:rsidR="00505946">
          <w:rPr>
            <w:webHidden/>
          </w:rPr>
          <w:fldChar w:fldCharType="separate"/>
        </w:r>
        <w:r w:rsidR="00953CDF">
          <w:rPr>
            <w:webHidden/>
          </w:rPr>
          <w:t>26</w:t>
        </w:r>
        <w:r w:rsidR="00505946">
          <w:rPr>
            <w:webHidden/>
          </w:rPr>
          <w:fldChar w:fldCharType="end"/>
        </w:r>
      </w:hyperlink>
    </w:p>
    <w:p w14:paraId="121F7578" w14:textId="088CD723" w:rsidR="00505946" w:rsidRDefault="007E0D69">
      <w:pPr>
        <w:pStyle w:val="Obsah2"/>
        <w:rPr>
          <w:rFonts w:asciiTheme="minorHAnsi" w:eastAsiaTheme="minorEastAsia" w:hAnsiTheme="minorHAnsi" w:cstheme="minorBidi"/>
          <w:spacing w:val="0"/>
          <w:lang w:eastAsia="sk-SK"/>
        </w:rPr>
      </w:pPr>
      <w:hyperlink w:anchor="_Toc57377168" w:history="1">
        <w:r w:rsidR="00505946" w:rsidRPr="00A820E1">
          <w:rPr>
            <w:rStyle w:val="Hypertextovprepojenie"/>
          </w:rPr>
          <w:t>3.22</w:t>
        </w:r>
        <w:r w:rsidR="00505946">
          <w:rPr>
            <w:rFonts w:asciiTheme="minorHAnsi" w:eastAsiaTheme="minorEastAsia" w:hAnsiTheme="minorHAnsi" w:cstheme="minorBidi"/>
            <w:spacing w:val="0"/>
            <w:lang w:eastAsia="sk-SK"/>
          </w:rPr>
          <w:tab/>
        </w:r>
        <w:r w:rsidR="00505946" w:rsidRPr="00A820E1">
          <w:rPr>
            <w:rStyle w:val="Hypertextovprepojenie"/>
          </w:rPr>
          <w:t>203-00    Most na D1 nad údolím a cestou III/01889</w:t>
        </w:r>
        <w:r w:rsidR="00505946">
          <w:rPr>
            <w:webHidden/>
          </w:rPr>
          <w:tab/>
        </w:r>
        <w:r w:rsidR="00505946">
          <w:rPr>
            <w:webHidden/>
          </w:rPr>
          <w:fldChar w:fldCharType="begin"/>
        </w:r>
        <w:r w:rsidR="00505946">
          <w:rPr>
            <w:webHidden/>
          </w:rPr>
          <w:instrText xml:space="preserve"> PAGEREF _Toc57377168 \h </w:instrText>
        </w:r>
        <w:r w:rsidR="00505946">
          <w:rPr>
            <w:webHidden/>
          </w:rPr>
        </w:r>
        <w:r w:rsidR="00505946">
          <w:rPr>
            <w:webHidden/>
          </w:rPr>
          <w:fldChar w:fldCharType="separate"/>
        </w:r>
        <w:r w:rsidR="00953CDF">
          <w:rPr>
            <w:webHidden/>
          </w:rPr>
          <w:t>26</w:t>
        </w:r>
        <w:r w:rsidR="00505946">
          <w:rPr>
            <w:webHidden/>
          </w:rPr>
          <w:fldChar w:fldCharType="end"/>
        </w:r>
      </w:hyperlink>
    </w:p>
    <w:p w14:paraId="5BEA347D" w14:textId="348D05B5" w:rsidR="00505946" w:rsidRDefault="007E0D69">
      <w:pPr>
        <w:pStyle w:val="Obsah3"/>
        <w:rPr>
          <w:rFonts w:asciiTheme="minorHAnsi" w:eastAsiaTheme="minorEastAsia" w:hAnsiTheme="minorHAnsi" w:cstheme="minorBidi"/>
          <w:i w:val="0"/>
          <w:iCs w:val="0"/>
          <w:noProof/>
          <w:spacing w:val="0"/>
          <w:sz w:val="22"/>
          <w:lang w:eastAsia="sk-SK"/>
        </w:rPr>
      </w:pPr>
      <w:hyperlink w:anchor="_Toc57377169" w:history="1">
        <w:r w:rsidR="00505946" w:rsidRPr="00A820E1">
          <w:rPr>
            <w:rStyle w:val="Hypertextovprepojenie"/>
            <w:noProof/>
          </w:rPr>
          <w:t>3.22.1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Úprava úložných prahov a priečnikov</w:t>
        </w:r>
        <w:r w:rsidR="00505946">
          <w:rPr>
            <w:noProof/>
            <w:webHidden/>
          </w:rPr>
          <w:tab/>
        </w:r>
        <w:r w:rsidR="00505946">
          <w:rPr>
            <w:noProof/>
            <w:webHidden/>
          </w:rPr>
          <w:fldChar w:fldCharType="begin"/>
        </w:r>
        <w:r w:rsidR="00505946">
          <w:rPr>
            <w:noProof/>
            <w:webHidden/>
          </w:rPr>
          <w:instrText xml:space="preserve"> PAGEREF _Toc57377169 \h </w:instrText>
        </w:r>
        <w:r w:rsidR="00505946">
          <w:rPr>
            <w:noProof/>
            <w:webHidden/>
          </w:rPr>
        </w:r>
        <w:r w:rsidR="00505946">
          <w:rPr>
            <w:noProof/>
            <w:webHidden/>
          </w:rPr>
          <w:fldChar w:fldCharType="separate"/>
        </w:r>
        <w:r w:rsidR="00953CDF">
          <w:rPr>
            <w:noProof/>
            <w:webHidden/>
          </w:rPr>
          <w:t>27</w:t>
        </w:r>
        <w:r w:rsidR="00505946">
          <w:rPr>
            <w:noProof/>
            <w:webHidden/>
          </w:rPr>
          <w:fldChar w:fldCharType="end"/>
        </w:r>
      </w:hyperlink>
    </w:p>
    <w:p w14:paraId="42EC8C95" w14:textId="0028F07E" w:rsidR="00505946" w:rsidRDefault="007E0D69">
      <w:pPr>
        <w:pStyle w:val="Obsah3"/>
        <w:rPr>
          <w:rFonts w:asciiTheme="minorHAnsi" w:eastAsiaTheme="minorEastAsia" w:hAnsiTheme="minorHAnsi" w:cstheme="minorBidi"/>
          <w:i w:val="0"/>
          <w:iCs w:val="0"/>
          <w:noProof/>
          <w:spacing w:val="0"/>
          <w:sz w:val="22"/>
          <w:lang w:eastAsia="sk-SK"/>
        </w:rPr>
      </w:pPr>
      <w:hyperlink w:anchor="_Toc57377170" w:history="1">
        <w:r w:rsidR="00505946" w:rsidRPr="00A820E1">
          <w:rPr>
            <w:rStyle w:val="Hypertextovprepojenie"/>
            <w:noProof/>
          </w:rPr>
          <w:t>3.22.2</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_Toc57377170 \h </w:instrText>
        </w:r>
        <w:r w:rsidR="00505946">
          <w:rPr>
            <w:noProof/>
            <w:webHidden/>
          </w:rPr>
        </w:r>
        <w:r w:rsidR="00505946">
          <w:rPr>
            <w:noProof/>
            <w:webHidden/>
          </w:rPr>
          <w:fldChar w:fldCharType="separate"/>
        </w:r>
        <w:r w:rsidR="00953CDF">
          <w:rPr>
            <w:noProof/>
            <w:webHidden/>
          </w:rPr>
          <w:t>27</w:t>
        </w:r>
        <w:r w:rsidR="00505946">
          <w:rPr>
            <w:noProof/>
            <w:webHidden/>
          </w:rPr>
          <w:fldChar w:fldCharType="end"/>
        </w:r>
      </w:hyperlink>
    </w:p>
    <w:p w14:paraId="07D9FC8F" w14:textId="0E979EB6" w:rsidR="00505946" w:rsidRDefault="007E0D69">
      <w:pPr>
        <w:pStyle w:val="Obsah2"/>
        <w:rPr>
          <w:rFonts w:asciiTheme="minorHAnsi" w:eastAsiaTheme="minorEastAsia" w:hAnsiTheme="minorHAnsi" w:cstheme="minorBidi"/>
          <w:spacing w:val="0"/>
          <w:lang w:eastAsia="sk-SK"/>
        </w:rPr>
      </w:pPr>
      <w:hyperlink w:anchor="_Toc57377171" w:history="1">
        <w:r w:rsidR="00505946" w:rsidRPr="00A820E1">
          <w:rPr>
            <w:rStyle w:val="Hypertextovprepojenie"/>
          </w:rPr>
          <w:t>3.23</w:t>
        </w:r>
        <w:r w:rsidR="00505946">
          <w:rPr>
            <w:rFonts w:asciiTheme="minorHAnsi" w:eastAsiaTheme="minorEastAsia" w:hAnsiTheme="minorHAnsi" w:cstheme="minorBidi"/>
            <w:spacing w:val="0"/>
            <w:lang w:eastAsia="sk-SK"/>
          </w:rPr>
          <w:tab/>
        </w:r>
        <w:r w:rsidR="00505946" w:rsidRPr="00A820E1">
          <w:rPr>
            <w:rStyle w:val="Hypertextovprepojenie"/>
          </w:rPr>
          <w:t>204-00    Most na D1 nad údolím km 4,313</w:t>
        </w:r>
        <w:r w:rsidR="00505946">
          <w:rPr>
            <w:webHidden/>
          </w:rPr>
          <w:tab/>
        </w:r>
        <w:r w:rsidR="00505946">
          <w:rPr>
            <w:webHidden/>
          </w:rPr>
          <w:fldChar w:fldCharType="begin"/>
        </w:r>
        <w:r w:rsidR="00505946">
          <w:rPr>
            <w:webHidden/>
          </w:rPr>
          <w:instrText xml:space="preserve"> PAGEREF _Toc57377171 \h </w:instrText>
        </w:r>
        <w:r w:rsidR="00505946">
          <w:rPr>
            <w:webHidden/>
          </w:rPr>
        </w:r>
        <w:r w:rsidR="00505946">
          <w:rPr>
            <w:webHidden/>
          </w:rPr>
          <w:fldChar w:fldCharType="separate"/>
        </w:r>
        <w:r w:rsidR="00953CDF">
          <w:rPr>
            <w:webHidden/>
          </w:rPr>
          <w:t>27</w:t>
        </w:r>
        <w:r w:rsidR="00505946">
          <w:rPr>
            <w:webHidden/>
          </w:rPr>
          <w:fldChar w:fldCharType="end"/>
        </w:r>
      </w:hyperlink>
    </w:p>
    <w:p w14:paraId="50BAB7EA" w14:textId="30416585" w:rsidR="00505946" w:rsidRDefault="007E0D69">
      <w:pPr>
        <w:pStyle w:val="Obsah2"/>
        <w:rPr>
          <w:rFonts w:asciiTheme="minorHAnsi" w:eastAsiaTheme="minorEastAsia" w:hAnsiTheme="minorHAnsi" w:cstheme="minorBidi"/>
          <w:spacing w:val="0"/>
          <w:lang w:eastAsia="sk-SK"/>
        </w:rPr>
      </w:pPr>
      <w:hyperlink w:anchor="_Toc57377172" w:history="1">
        <w:r w:rsidR="00505946" w:rsidRPr="00A820E1">
          <w:rPr>
            <w:rStyle w:val="Hypertextovprepojenie"/>
          </w:rPr>
          <w:t>3.24</w:t>
        </w:r>
        <w:r w:rsidR="00505946">
          <w:rPr>
            <w:rFonts w:asciiTheme="minorHAnsi" w:eastAsiaTheme="minorEastAsia" w:hAnsiTheme="minorHAnsi" w:cstheme="minorBidi"/>
            <w:spacing w:val="0"/>
            <w:lang w:eastAsia="sk-SK"/>
          </w:rPr>
          <w:tab/>
        </w:r>
        <w:r w:rsidR="00505946" w:rsidRPr="00A820E1">
          <w:rPr>
            <w:rStyle w:val="Hypertextovprepojenie"/>
          </w:rPr>
          <w:t>205-00    Most na D1 v km 3,863</w:t>
        </w:r>
        <w:r w:rsidR="00505946">
          <w:rPr>
            <w:webHidden/>
          </w:rPr>
          <w:tab/>
        </w:r>
        <w:r w:rsidR="00505946">
          <w:rPr>
            <w:webHidden/>
          </w:rPr>
          <w:fldChar w:fldCharType="begin"/>
        </w:r>
        <w:r w:rsidR="00505946">
          <w:rPr>
            <w:webHidden/>
          </w:rPr>
          <w:instrText xml:space="preserve"> PAGEREF _Toc57377172 \h </w:instrText>
        </w:r>
        <w:r w:rsidR="00505946">
          <w:rPr>
            <w:webHidden/>
          </w:rPr>
        </w:r>
        <w:r w:rsidR="00505946">
          <w:rPr>
            <w:webHidden/>
          </w:rPr>
          <w:fldChar w:fldCharType="separate"/>
        </w:r>
        <w:r w:rsidR="00953CDF">
          <w:rPr>
            <w:webHidden/>
          </w:rPr>
          <w:t>27</w:t>
        </w:r>
        <w:r w:rsidR="00505946">
          <w:rPr>
            <w:webHidden/>
          </w:rPr>
          <w:fldChar w:fldCharType="end"/>
        </w:r>
      </w:hyperlink>
    </w:p>
    <w:p w14:paraId="262E6E2A" w14:textId="56280CA5" w:rsidR="00505946" w:rsidRDefault="007E0D69">
      <w:pPr>
        <w:pStyle w:val="Obsah3"/>
        <w:rPr>
          <w:rFonts w:asciiTheme="minorHAnsi" w:eastAsiaTheme="minorEastAsia" w:hAnsiTheme="minorHAnsi" w:cstheme="minorBidi"/>
          <w:i w:val="0"/>
          <w:iCs w:val="0"/>
          <w:noProof/>
          <w:spacing w:val="0"/>
          <w:sz w:val="22"/>
          <w:lang w:eastAsia="sk-SK"/>
        </w:rPr>
      </w:pPr>
      <w:hyperlink w:anchor="_Toc57377173" w:history="1">
        <w:r w:rsidR="00505946" w:rsidRPr="00A820E1">
          <w:rPr>
            <w:rStyle w:val="Hypertextovprepojenie"/>
            <w:noProof/>
          </w:rPr>
          <w:t>3.24.1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_Toc57377173 \h </w:instrText>
        </w:r>
        <w:r w:rsidR="00505946">
          <w:rPr>
            <w:noProof/>
            <w:webHidden/>
          </w:rPr>
        </w:r>
        <w:r w:rsidR="00505946">
          <w:rPr>
            <w:noProof/>
            <w:webHidden/>
          </w:rPr>
          <w:fldChar w:fldCharType="separate"/>
        </w:r>
        <w:r w:rsidR="00953CDF">
          <w:rPr>
            <w:noProof/>
            <w:webHidden/>
          </w:rPr>
          <w:t>27</w:t>
        </w:r>
        <w:r w:rsidR="00505946">
          <w:rPr>
            <w:noProof/>
            <w:webHidden/>
          </w:rPr>
          <w:fldChar w:fldCharType="end"/>
        </w:r>
      </w:hyperlink>
    </w:p>
    <w:p w14:paraId="5E451926" w14:textId="3A434B8A" w:rsidR="00505946" w:rsidRDefault="007E0D69">
      <w:pPr>
        <w:pStyle w:val="Obsah2"/>
        <w:rPr>
          <w:rFonts w:asciiTheme="minorHAnsi" w:eastAsiaTheme="minorEastAsia" w:hAnsiTheme="minorHAnsi" w:cstheme="minorBidi"/>
          <w:spacing w:val="0"/>
          <w:lang w:eastAsia="sk-SK"/>
        </w:rPr>
      </w:pPr>
      <w:hyperlink w:anchor="_Toc57377174" w:history="1">
        <w:r w:rsidR="00505946" w:rsidRPr="00A820E1">
          <w:rPr>
            <w:rStyle w:val="Hypertextovprepojenie"/>
          </w:rPr>
          <w:t>3.25</w:t>
        </w:r>
        <w:r w:rsidR="00505946">
          <w:rPr>
            <w:rFonts w:asciiTheme="minorHAnsi" w:eastAsiaTheme="minorEastAsia" w:hAnsiTheme="minorHAnsi" w:cstheme="minorBidi"/>
            <w:spacing w:val="0"/>
            <w:lang w:eastAsia="sk-SK"/>
          </w:rPr>
          <w:tab/>
        </w:r>
        <w:r w:rsidR="00505946" w:rsidRPr="00A820E1">
          <w:rPr>
            <w:rStyle w:val="Hypertextovprepojenie"/>
          </w:rPr>
          <w:t>211-00    Most na D1 na vetve V8 nad privádzačom  Žilina</w:t>
        </w:r>
        <w:r w:rsidR="00505946">
          <w:rPr>
            <w:webHidden/>
          </w:rPr>
          <w:tab/>
        </w:r>
        <w:r w:rsidR="00505946">
          <w:rPr>
            <w:webHidden/>
          </w:rPr>
          <w:fldChar w:fldCharType="begin"/>
        </w:r>
        <w:r w:rsidR="00505946">
          <w:rPr>
            <w:webHidden/>
          </w:rPr>
          <w:instrText xml:space="preserve"> PAGEREF _Toc57377174 \h </w:instrText>
        </w:r>
        <w:r w:rsidR="00505946">
          <w:rPr>
            <w:webHidden/>
          </w:rPr>
        </w:r>
        <w:r w:rsidR="00505946">
          <w:rPr>
            <w:webHidden/>
          </w:rPr>
          <w:fldChar w:fldCharType="separate"/>
        </w:r>
        <w:r w:rsidR="00953CDF">
          <w:rPr>
            <w:webHidden/>
          </w:rPr>
          <w:t>28</w:t>
        </w:r>
        <w:r w:rsidR="00505946">
          <w:rPr>
            <w:webHidden/>
          </w:rPr>
          <w:fldChar w:fldCharType="end"/>
        </w:r>
      </w:hyperlink>
    </w:p>
    <w:p w14:paraId="1BE2A31E" w14:textId="507FC892" w:rsidR="00505946" w:rsidRDefault="007E0D69">
      <w:pPr>
        <w:pStyle w:val="Obsah3"/>
        <w:rPr>
          <w:rFonts w:asciiTheme="minorHAnsi" w:eastAsiaTheme="minorEastAsia" w:hAnsiTheme="minorHAnsi" w:cstheme="minorBidi"/>
          <w:i w:val="0"/>
          <w:iCs w:val="0"/>
          <w:noProof/>
          <w:spacing w:val="0"/>
          <w:sz w:val="22"/>
          <w:lang w:eastAsia="sk-SK"/>
        </w:rPr>
      </w:pPr>
      <w:hyperlink w:anchor="_Toc57377175" w:history="1">
        <w:r w:rsidR="00505946" w:rsidRPr="00A820E1">
          <w:rPr>
            <w:rStyle w:val="Hypertextovprepojenie"/>
            <w:noProof/>
          </w:rPr>
          <w:t>3.25.1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_Toc57377175 \h </w:instrText>
        </w:r>
        <w:r w:rsidR="00505946">
          <w:rPr>
            <w:noProof/>
            <w:webHidden/>
          </w:rPr>
        </w:r>
        <w:r w:rsidR="00505946">
          <w:rPr>
            <w:noProof/>
            <w:webHidden/>
          </w:rPr>
          <w:fldChar w:fldCharType="separate"/>
        </w:r>
        <w:r w:rsidR="00953CDF">
          <w:rPr>
            <w:noProof/>
            <w:webHidden/>
          </w:rPr>
          <w:t>28</w:t>
        </w:r>
        <w:r w:rsidR="00505946">
          <w:rPr>
            <w:noProof/>
            <w:webHidden/>
          </w:rPr>
          <w:fldChar w:fldCharType="end"/>
        </w:r>
      </w:hyperlink>
    </w:p>
    <w:p w14:paraId="60988758" w14:textId="63107024" w:rsidR="00505946" w:rsidRDefault="007E0D69">
      <w:pPr>
        <w:pStyle w:val="Obsah2"/>
        <w:rPr>
          <w:rFonts w:asciiTheme="minorHAnsi" w:eastAsiaTheme="minorEastAsia" w:hAnsiTheme="minorHAnsi" w:cstheme="minorBidi"/>
          <w:spacing w:val="0"/>
          <w:lang w:eastAsia="sk-SK"/>
        </w:rPr>
      </w:pPr>
      <w:hyperlink w:anchor="_Toc57377176" w:history="1">
        <w:r w:rsidR="00505946" w:rsidRPr="00A820E1">
          <w:rPr>
            <w:rStyle w:val="Hypertextovprepojenie"/>
          </w:rPr>
          <w:t>3.26</w:t>
        </w:r>
        <w:r w:rsidR="00505946">
          <w:rPr>
            <w:rFonts w:asciiTheme="minorHAnsi" w:eastAsiaTheme="minorEastAsia" w:hAnsiTheme="minorHAnsi" w:cstheme="minorBidi"/>
            <w:spacing w:val="0"/>
            <w:lang w:eastAsia="sk-SK"/>
          </w:rPr>
          <w:tab/>
        </w:r>
        <w:r w:rsidR="00505946" w:rsidRPr="00A820E1">
          <w:rPr>
            <w:rStyle w:val="Hypertextovprepojenie"/>
          </w:rPr>
          <w:t>221-00    Zárubný múr - vpravo, km 0,125 - 0,350</w:t>
        </w:r>
        <w:r w:rsidR="00505946">
          <w:rPr>
            <w:webHidden/>
          </w:rPr>
          <w:tab/>
        </w:r>
        <w:r w:rsidR="00505946">
          <w:rPr>
            <w:webHidden/>
          </w:rPr>
          <w:fldChar w:fldCharType="begin"/>
        </w:r>
        <w:r w:rsidR="00505946">
          <w:rPr>
            <w:webHidden/>
          </w:rPr>
          <w:instrText xml:space="preserve"> PAGEREF _Toc57377176 \h </w:instrText>
        </w:r>
        <w:r w:rsidR="00505946">
          <w:rPr>
            <w:webHidden/>
          </w:rPr>
        </w:r>
        <w:r w:rsidR="00505946">
          <w:rPr>
            <w:webHidden/>
          </w:rPr>
          <w:fldChar w:fldCharType="separate"/>
        </w:r>
        <w:r w:rsidR="00953CDF">
          <w:rPr>
            <w:webHidden/>
          </w:rPr>
          <w:t>28</w:t>
        </w:r>
        <w:r w:rsidR="00505946">
          <w:rPr>
            <w:webHidden/>
          </w:rPr>
          <w:fldChar w:fldCharType="end"/>
        </w:r>
      </w:hyperlink>
    </w:p>
    <w:p w14:paraId="568D25D1" w14:textId="2082A036" w:rsidR="00505946" w:rsidRDefault="007E0D69">
      <w:pPr>
        <w:pStyle w:val="Obsah2"/>
        <w:rPr>
          <w:rFonts w:asciiTheme="minorHAnsi" w:eastAsiaTheme="minorEastAsia" w:hAnsiTheme="minorHAnsi" w:cstheme="minorBidi"/>
          <w:spacing w:val="0"/>
          <w:lang w:eastAsia="sk-SK"/>
        </w:rPr>
      </w:pPr>
      <w:hyperlink w:anchor="_Toc57377177" w:history="1">
        <w:r w:rsidR="00505946" w:rsidRPr="00A820E1">
          <w:rPr>
            <w:rStyle w:val="Hypertextovprepojenie"/>
          </w:rPr>
          <w:t>3.27</w:t>
        </w:r>
        <w:r w:rsidR="00505946">
          <w:rPr>
            <w:rFonts w:asciiTheme="minorHAnsi" w:eastAsiaTheme="minorEastAsia" w:hAnsiTheme="minorHAnsi" w:cstheme="minorBidi"/>
            <w:spacing w:val="0"/>
            <w:lang w:eastAsia="sk-SK"/>
          </w:rPr>
          <w:tab/>
        </w:r>
        <w:r w:rsidR="00505946" w:rsidRPr="00A820E1">
          <w:rPr>
            <w:rStyle w:val="Hypertextovprepojenie"/>
          </w:rPr>
          <w:t>222-00    Zárubný múr - vľavo, km 0,840 - 1,290</w:t>
        </w:r>
        <w:r w:rsidR="00505946">
          <w:rPr>
            <w:webHidden/>
          </w:rPr>
          <w:tab/>
        </w:r>
        <w:r w:rsidR="00505946">
          <w:rPr>
            <w:webHidden/>
          </w:rPr>
          <w:fldChar w:fldCharType="begin"/>
        </w:r>
        <w:r w:rsidR="00505946">
          <w:rPr>
            <w:webHidden/>
          </w:rPr>
          <w:instrText xml:space="preserve"> PAGEREF _Toc57377177 \h </w:instrText>
        </w:r>
        <w:r w:rsidR="00505946">
          <w:rPr>
            <w:webHidden/>
          </w:rPr>
        </w:r>
        <w:r w:rsidR="00505946">
          <w:rPr>
            <w:webHidden/>
          </w:rPr>
          <w:fldChar w:fldCharType="separate"/>
        </w:r>
        <w:r w:rsidR="00953CDF">
          <w:rPr>
            <w:webHidden/>
          </w:rPr>
          <w:t>28</w:t>
        </w:r>
        <w:r w:rsidR="00505946">
          <w:rPr>
            <w:webHidden/>
          </w:rPr>
          <w:fldChar w:fldCharType="end"/>
        </w:r>
      </w:hyperlink>
    </w:p>
    <w:p w14:paraId="7FF09D83" w14:textId="5E2DAC5D" w:rsidR="00505946" w:rsidRDefault="007E0D69">
      <w:pPr>
        <w:pStyle w:val="Obsah3"/>
        <w:rPr>
          <w:rFonts w:asciiTheme="minorHAnsi" w:eastAsiaTheme="minorEastAsia" w:hAnsiTheme="minorHAnsi" w:cstheme="minorBidi"/>
          <w:i w:val="0"/>
          <w:iCs w:val="0"/>
          <w:noProof/>
          <w:spacing w:val="0"/>
          <w:sz w:val="22"/>
          <w:lang w:eastAsia="sk-SK"/>
        </w:rPr>
      </w:pPr>
      <w:hyperlink w:anchor="_Toc57377178" w:history="1">
        <w:r w:rsidR="00505946" w:rsidRPr="00A820E1">
          <w:rPr>
            <w:rStyle w:val="Hypertextovprepojenie"/>
            <w:noProof/>
          </w:rPr>
          <w:t>3.27.1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_Toc57377178 \h </w:instrText>
        </w:r>
        <w:r w:rsidR="00505946">
          <w:rPr>
            <w:noProof/>
            <w:webHidden/>
          </w:rPr>
        </w:r>
        <w:r w:rsidR="00505946">
          <w:rPr>
            <w:noProof/>
            <w:webHidden/>
          </w:rPr>
          <w:fldChar w:fldCharType="separate"/>
        </w:r>
        <w:r w:rsidR="00953CDF">
          <w:rPr>
            <w:noProof/>
            <w:webHidden/>
          </w:rPr>
          <w:t>28</w:t>
        </w:r>
        <w:r w:rsidR="00505946">
          <w:rPr>
            <w:noProof/>
            <w:webHidden/>
          </w:rPr>
          <w:fldChar w:fldCharType="end"/>
        </w:r>
      </w:hyperlink>
    </w:p>
    <w:p w14:paraId="4CD79B95" w14:textId="6E315E67" w:rsidR="00505946" w:rsidRDefault="007E0D69">
      <w:pPr>
        <w:pStyle w:val="Obsah2"/>
        <w:rPr>
          <w:rFonts w:asciiTheme="minorHAnsi" w:eastAsiaTheme="minorEastAsia" w:hAnsiTheme="minorHAnsi" w:cstheme="minorBidi"/>
          <w:spacing w:val="0"/>
          <w:lang w:eastAsia="sk-SK"/>
        </w:rPr>
      </w:pPr>
      <w:hyperlink w:anchor="_Toc57377179" w:history="1">
        <w:r w:rsidR="00505946" w:rsidRPr="00A820E1">
          <w:rPr>
            <w:rStyle w:val="Hypertextovprepojenie"/>
          </w:rPr>
          <w:t>3.28</w:t>
        </w:r>
        <w:r w:rsidR="00505946">
          <w:rPr>
            <w:rFonts w:asciiTheme="minorHAnsi" w:eastAsiaTheme="minorEastAsia" w:hAnsiTheme="minorHAnsi" w:cstheme="minorBidi"/>
            <w:spacing w:val="0"/>
            <w:lang w:eastAsia="sk-SK"/>
          </w:rPr>
          <w:tab/>
        </w:r>
        <w:r w:rsidR="00505946" w:rsidRPr="00A820E1">
          <w:rPr>
            <w:rStyle w:val="Hypertextovprepojenie"/>
          </w:rPr>
          <w:t>223-00    Zárubný múr - vpravo, km 0,840 - 1,210</w:t>
        </w:r>
        <w:r w:rsidR="00505946">
          <w:rPr>
            <w:webHidden/>
          </w:rPr>
          <w:tab/>
        </w:r>
        <w:r w:rsidR="00505946">
          <w:rPr>
            <w:webHidden/>
          </w:rPr>
          <w:fldChar w:fldCharType="begin"/>
        </w:r>
        <w:r w:rsidR="00505946">
          <w:rPr>
            <w:webHidden/>
          </w:rPr>
          <w:instrText xml:space="preserve"> PAGEREF _Toc57377179 \h </w:instrText>
        </w:r>
        <w:r w:rsidR="00505946">
          <w:rPr>
            <w:webHidden/>
          </w:rPr>
        </w:r>
        <w:r w:rsidR="00505946">
          <w:rPr>
            <w:webHidden/>
          </w:rPr>
          <w:fldChar w:fldCharType="separate"/>
        </w:r>
        <w:r w:rsidR="00953CDF">
          <w:rPr>
            <w:webHidden/>
          </w:rPr>
          <w:t>29</w:t>
        </w:r>
        <w:r w:rsidR="00505946">
          <w:rPr>
            <w:webHidden/>
          </w:rPr>
          <w:fldChar w:fldCharType="end"/>
        </w:r>
      </w:hyperlink>
    </w:p>
    <w:p w14:paraId="067879AD" w14:textId="44A33760" w:rsidR="00505946" w:rsidRDefault="007E0D69">
      <w:pPr>
        <w:pStyle w:val="Obsah3"/>
        <w:rPr>
          <w:rFonts w:asciiTheme="minorHAnsi" w:eastAsiaTheme="minorEastAsia" w:hAnsiTheme="minorHAnsi" w:cstheme="minorBidi"/>
          <w:i w:val="0"/>
          <w:iCs w:val="0"/>
          <w:noProof/>
          <w:spacing w:val="0"/>
          <w:sz w:val="22"/>
          <w:lang w:eastAsia="sk-SK"/>
        </w:rPr>
      </w:pPr>
      <w:hyperlink w:anchor="_Toc57377180" w:history="1">
        <w:r w:rsidR="00505946" w:rsidRPr="00A820E1">
          <w:rPr>
            <w:rStyle w:val="Hypertextovprepojenie"/>
            <w:noProof/>
          </w:rPr>
          <w:t>3.28.1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_Toc57377180 \h </w:instrText>
        </w:r>
        <w:r w:rsidR="00505946">
          <w:rPr>
            <w:noProof/>
            <w:webHidden/>
          </w:rPr>
        </w:r>
        <w:r w:rsidR="00505946">
          <w:rPr>
            <w:noProof/>
            <w:webHidden/>
          </w:rPr>
          <w:fldChar w:fldCharType="separate"/>
        </w:r>
        <w:r w:rsidR="00953CDF">
          <w:rPr>
            <w:noProof/>
            <w:webHidden/>
          </w:rPr>
          <w:t>29</w:t>
        </w:r>
        <w:r w:rsidR="00505946">
          <w:rPr>
            <w:noProof/>
            <w:webHidden/>
          </w:rPr>
          <w:fldChar w:fldCharType="end"/>
        </w:r>
      </w:hyperlink>
    </w:p>
    <w:p w14:paraId="56E08D74" w14:textId="6C123503" w:rsidR="00505946" w:rsidRDefault="007E0D69">
      <w:pPr>
        <w:pStyle w:val="Obsah2"/>
        <w:rPr>
          <w:rFonts w:asciiTheme="minorHAnsi" w:eastAsiaTheme="minorEastAsia" w:hAnsiTheme="minorHAnsi" w:cstheme="minorBidi"/>
          <w:spacing w:val="0"/>
          <w:lang w:eastAsia="sk-SK"/>
        </w:rPr>
      </w:pPr>
      <w:hyperlink w:anchor="_Toc57377181" w:history="1">
        <w:r w:rsidR="00505946" w:rsidRPr="00A820E1">
          <w:rPr>
            <w:rStyle w:val="Hypertextovprepojenie"/>
          </w:rPr>
          <w:t>3.29</w:t>
        </w:r>
        <w:r w:rsidR="00505946">
          <w:rPr>
            <w:rFonts w:asciiTheme="minorHAnsi" w:eastAsiaTheme="minorEastAsia" w:hAnsiTheme="minorHAnsi" w:cstheme="minorBidi"/>
            <w:spacing w:val="0"/>
            <w:lang w:eastAsia="sk-SK"/>
          </w:rPr>
          <w:tab/>
        </w:r>
        <w:r w:rsidR="00505946" w:rsidRPr="00A820E1">
          <w:rPr>
            <w:rStyle w:val="Hypertextovprepojenie"/>
          </w:rPr>
          <w:t>224-00    Zárubný múr - vpravo, km 2,350 - 2,600</w:t>
        </w:r>
        <w:r w:rsidR="00505946">
          <w:rPr>
            <w:webHidden/>
          </w:rPr>
          <w:tab/>
        </w:r>
        <w:r w:rsidR="00505946">
          <w:rPr>
            <w:webHidden/>
          </w:rPr>
          <w:fldChar w:fldCharType="begin"/>
        </w:r>
        <w:r w:rsidR="00505946">
          <w:rPr>
            <w:webHidden/>
          </w:rPr>
          <w:instrText xml:space="preserve"> PAGEREF _Toc57377181 \h </w:instrText>
        </w:r>
        <w:r w:rsidR="00505946">
          <w:rPr>
            <w:webHidden/>
          </w:rPr>
        </w:r>
        <w:r w:rsidR="00505946">
          <w:rPr>
            <w:webHidden/>
          </w:rPr>
          <w:fldChar w:fldCharType="separate"/>
        </w:r>
        <w:r w:rsidR="00953CDF">
          <w:rPr>
            <w:webHidden/>
          </w:rPr>
          <w:t>29</w:t>
        </w:r>
        <w:r w:rsidR="00505946">
          <w:rPr>
            <w:webHidden/>
          </w:rPr>
          <w:fldChar w:fldCharType="end"/>
        </w:r>
      </w:hyperlink>
    </w:p>
    <w:p w14:paraId="7F9F9066" w14:textId="41E450BD" w:rsidR="00505946" w:rsidRDefault="007E0D69">
      <w:pPr>
        <w:pStyle w:val="Obsah3"/>
        <w:rPr>
          <w:rFonts w:asciiTheme="minorHAnsi" w:eastAsiaTheme="minorEastAsia" w:hAnsiTheme="minorHAnsi" w:cstheme="minorBidi"/>
          <w:i w:val="0"/>
          <w:iCs w:val="0"/>
          <w:noProof/>
          <w:spacing w:val="0"/>
          <w:sz w:val="22"/>
          <w:lang w:eastAsia="sk-SK"/>
        </w:rPr>
      </w:pPr>
      <w:hyperlink w:anchor="_Toc57377182" w:history="1">
        <w:r w:rsidR="00505946" w:rsidRPr="00A820E1">
          <w:rPr>
            <w:rStyle w:val="Hypertextovprepojenie"/>
            <w:noProof/>
          </w:rPr>
          <w:t>3.29.1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_Toc57377182 \h </w:instrText>
        </w:r>
        <w:r w:rsidR="00505946">
          <w:rPr>
            <w:noProof/>
            <w:webHidden/>
          </w:rPr>
        </w:r>
        <w:r w:rsidR="00505946">
          <w:rPr>
            <w:noProof/>
            <w:webHidden/>
          </w:rPr>
          <w:fldChar w:fldCharType="separate"/>
        </w:r>
        <w:r w:rsidR="00953CDF">
          <w:rPr>
            <w:noProof/>
            <w:webHidden/>
          </w:rPr>
          <w:t>29</w:t>
        </w:r>
        <w:r w:rsidR="00505946">
          <w:rPr>
            <w:noProof/>
            <w:webHidden/>
          </w:rPr>
          <w:fldChar w:fldCharType="end"/>
        </w:r>
      </w:hyperlink>
    </w:p>
    <w:p w14:paraId="2773A386" w14:textId="103AB453" w:rsidR="00505946" w:rsidRDefault="007E0D69">
      <w:pPr>
        <w:pStyle w:val="Obsah2"/>
        <w:rPr>
          <w:rFonts w:asciiTheme="minorHAnsi" w:eastAsiaTheme="minorEastAsia" w:hAnsiTheme="minorHAnsi" w:cstheme="minorBidi"/>
          <w:spacing w:val="0"/>
          <w:lang w:eastAsia="sk-SK"/>
        </w:rPr>
      </w:pPr>
      <w:hyperlink w:anchor="_Toc57377183" w:history="1">
        <w:r w:rsidR="00505946" w:rsidRPr="00A820E1">
          <w:rPr>
            <w:rStyle w:val="Hypertextovprepojenie"/>
          </w:rPr>
          <w:t>3.30</w:t>
        </w:r>
        <w:r w:rsidR="00505946">
          <w:rPr>
            <w:rFonts w:asciiTheme="minorHAnsi" w:eastAsiaTheme="minorEastAsia" w:hAnsiTheme="minorHAnsi" w:cstheme="minorBidi"/>
            <w:spacing w:val="0"/>
            <w:lang w:eastAsia="sk-SK"/>
          </w:rPr>
          <w:tab/>
        </w:r>
        <w:r w:rsidR="00505946" w:rsidRPr="00A820E1">
          <w:rPr>
            <w:rStyle w:val="Hypertextovprepojenie"/>
          </w:rPr>
          <w:t>225-00    Zárubný múr - vľavo, km 2,350 - 2,610</w:t>
        </w:r>
        <w:r w:rsidR="00505946">
          <w:rPr>
            <w:webHidden/>
          </w:rPr>
          <w:tab/>
        </w:r>
        <w:r w:rsidR="00505946">
          <w:rPr>
            <w:webHidden/>
          </w:rPr>
          <w:fldChar w:fldCharType="begin"/>
        </w:r>
        <w:r w:rsidR="00505946">
          <w:rPr>
            <w:webHidden/>
          </w:rPr>
          <w:instrText xml:space="preserve"> PAGEREF _Toc57377183 \h </w:instrText>
        </w:r>
        <w:r w:rsidR="00505946">
          <w:rPr>
            <w:webHidden/>
          </w:rPr>
        </w:r>
        <w:r w:rsidR="00505946">
          <w:rPr>
            <w:webHidden/>
          </w:rPr>
          <w:fldChar w:fldCharType="separate"/>
        </w:r>
        <w:r w:rsidR="00953CDF">
          <w:rPr>
            <w:webHidden/>
          </w:rPr>
          <w:t>29</w:t>
        </w:r>
        <w:r w:rsidR="00505946">
          <w:rPr>
            <w:webHidden/>
          </w:rPr>
          <w:fldChar w:fldCharType="end"/>
        </w:r>
      </w:hyperlink>
    </w:p>
    <w:p w14:paraId="1A5518EF" w14:textId="0E0F8D33" w:rsidR="00505946" w:rsidRDefault="007E0D69">
      <w:pPr>
        <w:pStyle w:val="Obsah3"/>
        <w:rPr>
          <w:rFonts w:asciiTheme="minorHAnsi" w:eastAsiaTheme="minorEastAsia" w:hAnsiTheme="minorHAnsi" w:cstheme="minorBidi"/>
          <w:i w:val="0"/>
          <w:iCs w:val="0"/>
          <w:noProof/>
          <w:spacing w:val="0"/>
          <w:sz w:val="22"/>
          <w:lang w:eastAsia="sk-SK"/>
        </w:rPr>
      </w:pPr>
      <w:hyperlink w:anchor="_Toc57377184" w:history="1">
        <w:r w:rsidR="00505946" w:rsidRPr="00A820E1">
          <w:rPr>
            <w:rStyle w:val="Hypertextovprepojenie"/>
            <w:noProof/>
          </w:rPr>
          <w:t>3.30.1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_Toc57377184 \h </w:instrText>
        </w:r>
        <w:r w:rsidR="00505946">
          <w:rPr>
            <w:noProof/>
            <w:webHidden/>
          </w:rPr>
        </w:r>
        <w:r w:rsidR="00505946">
          <w:rPr>
            <w:noProof/>
            <w:webHidden/>
          </w:rPr>
          <w:fldChar w:fldCharType="separate"/>
        </w:r>
        <w:r w:rsidR="00953CDF">
          <w:rPr>
            <w:noProof/>
            <w:webHidden/>
          </w:rPr>
          <w:t>29</w:t>
        </w:r>
        <w:r w:rsidR="00505946">
          <w:rPr>
            <w:noProof/>
            <w:webHidden/>
          </w:rPr>
          <w:fldChar w:fldCharType="end"/>
        </w:r>
      </w:hyperlink>
    </w:p>
    <w:p w14:paraId="4DAA46B7" w14:textId="3095D09A" w:rsidR="00505946" w:rsidRDefault="007E0D69">
      <w:pPr>
        <w:pStyle w:val="Obsah2"/>
        <w:rPr>
          <w:rFonts w:asciiTheme="minorHAnsi" w:eastAsiaTheme="minorEastAsia" w:hAnsiTheme="minorHAnsi" w:cstheme="minorBidi"/>
          <w:spacing w:val="0"/>
          <w:lang w:eastAsia="sk-SK"/>
        </w:rPr>
      </w:pPr>
      <w:hyperlink w:anchor="_Toc57377185" w:history="1">
        <w:r w:rsidR="00505946" w:rsidRPr="00A820E1">
          <w:rPr>
            <w:rStyle w:val="Hypertextovprepojenie"/>
          </w:rPr>
          <w:t>3.31</w:t>
        </w:r>
        <w:r w:rsidR="00505946">
          <w:rPr>
            <w:rFonts w:asciiTheme="minorHAnsi" w:eastAsiaTheme="minorEastAsia" w:hAnsiTheme="minorHAnsi" w:cstheme="minorBidi"/>
            <w:spacing w:val="0"/>
            <w:lang w:eastAsia="sk-SK"/>
          </w:rPr>
          <w:tab/>
        </w:r>
        <w:r w:rsidR="00505946" w:rsidRPr="00A820E1">
          <w:rPr>
            <w:rStyle w:val="Hypertextovprepojenie"/>
          </w:rPr>
          <w:t>226-00    Oporný múr - vľavo, km 3,656 - 3,770</w:t>
        </w:r>
        <w:r w:rsidR="00505946">
          <w:rPr>
            <w:webHidden/>
          </w:rPr>
          <w:tab/>
        </w:r>
        <w:r w:rsidR="00505946">
          <w:rPr>
            <w:webHidden/>
          </w:rPr>
          <w:fldChar w:fldCharType="begin"/>
        </w:r>
        <w:r w:rsidR="00505946">
          <w:rPr>
            <w:webHidden/>
          </w:rPr>
          <w:instrText xml:space="preserve"> PAGEREF _Toc57377185 \h </w:instrText>
        </w:r>
        <w:r w:rsidR="00505946">
          <w:rPr>
            <w:webHidden/>
          </w:rPr>
        </w:r>
        <w:r w:rsidR="00505946">
          <w:rPr>
            <w:webHidden/>
          </w:rPr>
          <w:fldChar w:fldCharType="separate"/>
        </w:r>
        <w:r w:rsidR="00953CDF">
          <w:rPr>
            <w:webHidden/>
          </w:rPr>
          <w:t>30</w:t>
        </w:r>
        <w:r w:rsidR="00505946">
          <w:rPr>
            <w:webHidden/>
          </w:rPr>
          <w:fldChar w:fldCharType="end"/>
        </w:r>
      </w:hyperlink>
    </w:p>
    <w:p w14:paraId="1867B5AC" w14:textId="3CAD58A8" w:rsidR="00505946" w:rsidRDefault="007E0D69">
      <w:pPr>
        <w:pStyle w:val="Obsah2"/>
        <w:rPr>
          <w:rFonts w:asciiTheme="minorHAnsi" w:eastAsiaTheme="minorEastAsia" w:hAnsiTheme="minorHAnsi" w:cstheme="minorBidi"/>
          <w:spacing w:val="0"/>
          <w:lang w:eastAsia="sk-SK"/>
        </w:rPr>
      </w:pPr>
      <w:hyperlink w:anchor="_Toc57377186" w:history="1">
        <w:r w:rsidR="00505946" w:rsidRPr="00A820E1">
          <w:rPr>
            <w:rStyle w:val="Hypertextovprepojenie"/>
          </w:rPr>
          <w:t>3.32</w:t>
        </w:r>
        <w:r w:rsidR="00505946">
          <w:rPr>
            <w:rFonts w:asciiTheme="minorHAnsi" w:eastAsiaTheme="minorEastAsia" w:hAnsiTheme="minorHAnsi" w:cstheme="minorBidi"/>
            <w:spacing w:val="0"/>
            <w:lang w:eastAsia="sk-SK"/>
          </w:rPr>
          <w:tab/>
        </w:r>
        <w:r w:rsidR="00505946" w:rsidRPr="00A820E1">
          <w:rPr>
            <w:rStyle w:val="Hypertextovprepojenie"/>
          </w:rPr>
          <w:t>227-00    Oporný múr-v strede diaľnice, km 3,656 - 4,136</w:t>
        </w:r>
        <w:r w:rsidR="00505946">
          <w:rPr>
            <w:webHidden/>
          </w:rPr>
          <w:tab/>
        </w:r>
        <w:r w:rsidR="00505946">
          <w:rPr>
            <w:webHidden/>
          </w:rPr>
          <w:fldChar w:fldCharType="begin"/>
        </w:r>
        <w:r w:rsidR="00505946">
          <w:rPr>
            <w:webHidden/>
          </w:rPr>
          <w:instrText xml:space="preserve"> PAGEREF _Toc57377186 \h </w:instrText>
        </w:r>
        <w:r w:rsidR="00505946">
          <w:rPr>
            <w:webHidden/>
          </w:rPr>
        </w:r>
        <w:r w:rsidR="00505946">
          <w:rPr>
            <w:webHidden/>
          </w:rPr>
          <w:fldChar w:fldCharType="separate"/>
        </w:r>
        <w:r w:rsidR="00953CDF">
          <w:rPr>
            <w:webHidden/>
          </w:rPr>
          <w:t>30</w:t>
        </w:r>
        <w:r w:rsidR="00505946">
          <w:rPr>
            <w:webHidden/>
          </w:rPr>
          <w:fldChar w:fldCharType="end"/>
        </w:r>
      </w:hyperlink>
    </w:p>
    <w:p w14:paraId="5DB13D22" w14:textId="63B7F9E3" w:rsidR="00505946" w:rsidRDefault="007E0D69">
      <w:pPr>
        <w:pStyle w:val="Obsah2"/>
        <w:rPr>
          <w:rFonts w:asciiTheme="minorHAnsi" w:eastAsiaTheme="minorEastAsia" w:hAnsiTheme="minorHAnsi" w:cstheme="minorBidi"/>
          <w:spacing w:val="0"/>
          <w:lang w:eastAsia="sk-SK"/>
        </w:rPr>
      </w:pPr>
      <w:hyperlink w:anchor="_Toc57377187" w:history="1">
        <w:r w:rsidR="00505946" w:rsidRPr="00A820E1">
          <w:rPr>
            <w:rStyle w:val="Hypertextovprepojenie"/>
          </w:rPr>
          <w:t>3.33</w:t>
        </w:r>
        <w:r w:rsidR="00505946">
          <w:rPr>
            <w:rFonts w:asciiTheme="minorHAnsi" w:eastAsiaTheme="minorEastAsia" w:hAnsiTheme="minorHAnsi" w:cstheme="minorBidi"/>
            <w:spacing w:val="0"/>
            <w:lang w:eastAsia="sk-SK"/>
          </w:rPr>
          <w:tab/>
        </w:r>
        <w:r w:rsidR="00505946" w:rsidRPr="00A820E1">
          <w:rPr>
            <w:rStyle w:val="Hypertextovprepojenie"/>
          </w:rPr>
          <w:t>228-00    Oporný múr - vľavo, km 3,947 - 4,136</w:t>
        </w:r>
        <w:r w:rsidR="00505946">
          <w:rPr>
            <w:webHidden/>
          </w:rPr>
          <w:tab/>
        </w:r>
        <w:r w:rsidR="00505946">
          <w:rPr>
            <w:webHidden/>
          </w:rPr>
          <w:fldChar w:fldCharType="begin"/>
        </w:r>
        <w:r w:rsidR="00505946">
          <w:rPr>
            <w:webHidden/>
          </w:rPr>
          <w:instrText xml:space="preserve"> PAGEREF _Toc57377187 \h </w:instrText>
        </w:r>
        <w:r w:rsidR="00505946">
          <w:rPr>
            <w:webHidden/>
          </w:rPr>
        </w:r>
        <w:r w:rsidR="00505946">
          <w:rPr>
            <w:webHidden/>
          </w:rPr>
          <w:fldChar w:fldCharType="separate"/>
        </w:r>
        <w:r w:rsidR="00953CDF">
          <w:rPr>
            <w:webHidden/>
          </w:rPr>
          <w:t>30</w:t>
        </w:r>
        <w:r w:rsidR="00505946">
          <w:rPr>
            <w:webHidden/>
          </w:rPr>
          <w:fldChar w:fldCharType="end"/>
        </w:r>
      </w:hyperlink>
    </w:p>
    <w:p w14:paraId="73831D49" w14:textId="5948BBBE" w:rsidR="00505946" w:rsidRDefault="007E0D69">
      <w:pPr>
        <w:pStyle w:val="Obsah2"/>
        <w:rPr>
          <w:rFonts w:asciiTheme="minorHAnsi" w:eastAsiaTheme="minorEastAsia" w:hAnsiTheme="minorHAnsi" w:cstheme="minorBidi"/>
          <w:spacing w:val="0"/>
          <w:lang w:eastAsia="sk-SK"/>
        </w:rPr>
      </w:pPr>
      <w:hyperlink w:anchor="_Toc57377188" w:history="1">
        <w:r w:rsidR="00505946" w:rsidRPr="00A820E1">
          <w:rPr>
            <w:rStyle w:val="Hypertextovprepojenie"/>
          </w:rPr>
          <w:t>3.34</w:t>
        </w:r>
        <w:r w:rsidR="00505946">
          <w:rPr>
            <w:rFonts w:asciiTheme="minorHAnsi" w:eastAsiaTheme="minorEastAsia" w:hAnsiTheme="minorHAnsi" w:cstheme="minorBidi"/>
            <w:spacing w:val="0"/>
            <w:lang w:eastAsia="sk-SK"/>
          </w:rPr>
          <w:tab/>
        </w:r>
        <w:r w:rsidR="00505946" w:rsidRPr="00A820E1">
          <w:rPr>
            <w:rStyle w:val="Hypertextovprepojenie"/>
          </w:rPr>
          <w:t>229-00 Oporné múry v križovatke Lietavká Lúčka</w:t>
        </w:r>
        <w:r w:rsidR="00505946">
          <w:rPr>
            <w:webHidden/>
          </w:rPr>
          <w:tab/>
        </w:r>
        <w:r w:rsidR="00505946">
          <w:rPr>
            <w:webHidden/>
          </w:rPr>
          <w:fldChar w:fldCharType="begin"/>
        </w:r>
        <w:r w:rsidR="00505946">
          <w:rPr>
            <w:webHidden/>
          </w:rPr>
          <w:instrText xml:space="preserve"> PAGEREF _Toc57377188 \h </w:instrText>
        </w:r>
        <w:r w:rsidR="00505946">
          <w:rPr>
            <w:webHidden/>
          </w:rPr>
        </w:r>
        <w:r w:rsidR="00505946">
          <w:rPr>
            <w:webHidden/>
          </w:rPr>
          <w:fldChar w:fldCharType="separate"/>
        </w:r>
        <w:r w:rsidR="00953CDF">
          <w:rPr>
            <w:webHidden/>
          </w:rPr>
          <w:t>30</w:t>
        </w:r>
        <w:r w:rsidR="00505946">
          <w:rPr>
            <w:webHidden/>
          </w:rPr>
          <w:fldChar w:fldCharType="end"/>
        </w:r>
      </w:hyperlink>
    </w:p>
    <w:p w14:paraId="080774DB" w14:textId="6EC57317" w:rsidR="00505946" w:rsidRDefault="007E0D69">
      <w:pPr>
        <w:pStyle w:val="Obsah3"/>
        <w:rPr>
          <w:rFonts w:asciiTheme="minorHAnsi" w:eastAsiaTheme="minorEastAsia" w:hAnsiTheme="minorHAnsi" w:cstheme="minorBidi"/>
          <w:i w:val="0"/>
          <w:iCs w:val="0"/>
          <w:noProof/>
          <w:spacing w:val="0"/>
          <w:sz w:val="22"/>
          <w:lang w:eastAsia="sk-SK"/>
        </w:rPr>
      </w:pPr>
      <w:hyperlink w:anchor="_Toc57377189" w:history="1">
        <w:r w:rsidR="00505946" w:rsidRPr="00A820E1">
          <w:rPr>
            <w:rStyle w:val="Hypertextovprepojenie"/>
            <w:noProof/>
          </w:rPr>
          <w:t>3.34.1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_Toc57377189 \h </w:instrText>
        </w:r>
        <w:r w:rsidR="00505946">
          <w:rPr>
            <w:noProof/>
            <w:webHidden/>
          </w:rPr>
        </w:r>
        <w:r w:rsidR="00505946">
          <w:rPr>
            <w:noProof/>
            <w:webHidden/>
          </w:rPr>
          <w:fldChar w:fldCharType="separate"/>
        </w:r>
        <w:r w:rsidR="00953CDF">
          <w:rPr>
            <w:noProof/>
            <w:webHidden/>
          </w:rPr>
          <w:t>30</w:t>
        </w:r>
        <w:r w:rsidR="00505946">
          <w:rPr>
            <w:noProof/>
            <w:webHidden/>
          </w:rPr>
          <w:fldChar w:fldCharType="end"/>
        </w:r>
      </w:hyperlink>
    </w:p>
    <w:p w14:paraId="211AA870" w14:textId="6A1BD58B" w:rsidR="00505946" w:rsidRDefault="007E0D69">
      <w:pPr>
        <w:pStyle w:val="Obsah2"/>
        <w:rPr>
          <w:rFonts w:asciiTheme="minorHAnsi" w:eastAsiaTheme="minorEastAsia" w:hAnsiTheme="minorHAnsi" w:cstheme="minorBidi"/>
          <w:spacing w:val="0"/>
          <w:lang w:eastAsia="sk-SK"/>
        </w:rPr>
      </w:pPr>
      <w:hyperlink w:anchor="_Toc57377190" w:history="1">
        <w:r w:rsidR="00505946" w:rsidRPr="00A820E1">
          <w:rPr>
            <w:rStyle w:val="Hypertextovprepojenie"/>
          </w:rPr>
          <w:t>3.35</w:t>
        </w:r>
        <w:r w:rsidR="00505946">
          <w:rPr>
            <w:rFonts w:asciiTheme="minorHAnsi" w:eastAsiaTheme="minorEastAsia" w:hAnsiTheme="minorHAnsi" w:cstheme="minorBidi"/>
            <w:spacing w:val="0"/>
            <w:lang w:eastAsia="sk-SK"/>
          </w:rPr>
          <w:tab/>
        </w:r>
        <w:r w:rsidR="00505946" w:rsidRPr="00A820E1">
          <w:rPr>
            <w:rStyle w:val="Hypertextovprepojenie"/>
          </w:rPr>
          <w:t>242-00    Protihluková stena na vetve V6</w:t>
        </w:r>
        <w:r w:rsidR="00505946">
          <w:rPr>
            <w:webHidden/>
          </w:rPr>
          <w:tab/>
        </w:r>
        <w:r w:rsidR="00505946">
          <w:rPr>
            <w:webHidden/>
          </w:rPr>
          <w:fldChar w:fldCharType="begin"/>
        </w:r>
        <w:r w:rsidR="00505946">
          <w:rPr>
            <w:webHidden/>
          </w:rPr>
          <w:instrText xml:space="preserve"> PAGEREF _Toc57377190 \h </w:instrText>
        </w:r>
        <w:r w:rsidR="00505946">
          <w:rPr>
            <w:webHidden/>
          </w:rPr>
        </w:r>
        <w:r w:rsidR="00505946">
          <w:rPr>
            <w:webHidden/>
          </w:rPr>
          <w:fldChar w:fldCharType="separate"/>
        </w:r>
        <w:r w:rsidR="00953CDF">
          <w:rPr>
            <w:webHidden/>
          </w:rPr>
          <w:t>31</w:t>
        </w:r>
        <w:r w:rsidR="00505946">
          <w:rPr>
            <w:webHidden/>
          </w:rPr>
          <w:fldChar w:fldCharType="end"/>
        </w:r>
      </w:hyperlink>
    </w:p>
    <w:p w14:paraId="16BC90FB" w14:textId="3FE2E9C8" w:rsidR="00505946" w:rsidRDefault="007E0D69">
      <w:pPr>
        <w:pStyle w:val="Obsah2"/>
        <w:rPr>
          <w:rFonts w:asciiTheme="minorHAnsi" w:eastAsiaTheme="minorEastAsia" w:hAnsiTheme="minorHAnsi" w:cstheme="minorBidi"/>
          <w:spacing w:val="0"/>
          <w:lang w:eastAsia="sk-SK"/>
        </w:rPr>
      </w:pPr>
      <w:hyperlink w:anchor="_Toc57377191" w:history="1">
        <w:r w:rsidR="00505946" w:rsidRPr="00A820E1">
          <w:rPr>
            <w:rStyle w:val="Hypertextovprepojenie"/>
          </w:rPr>
          <w:t>3.36</w:t>
        </w:r>
        <w:r w:rsidR="00505946">
          <w:rPr>
            <w:rFonts w:asciiTheme="minorHAnsi" w:eastAsiaTheme="minorEastAsia" w:hAnsiTheme="minorHAnsi" w:cstheme="minorBidi"/>
            <w:spacing w:val="0"/>
            <w:lang w:eastAsia="sk-SK"/>
          </w:rPr>
          <w:tab/>
        </w:r>
        <w:r w:rsidR="00505946" w:rsidRPr="00A820E1">
          <w:rPr>
            <w:rStyle w:val="Hypertextovprepojenie"/>
          </w:rPr>
          <w:t>243-00    Protihluková stena na vetve V8</w:t>
        </w:r>
        <w:r w:rsidR="00505946">
          <w:rPr>
            <w:webHidden/>
          </w:rPr>
          <w:tab/>
        </w:r>
        <w:r w:rsidR="00505946">
          <w:rPr>
            <w:webHidden/>
          </w:rPr>
          <w:fldChar w:fldCharType="begin"/>
        </w:r>
        <w:r w:rsidR="00505946">
          <w:rPr>
            <w:webHidden/>
          </w:rPr>
          <w:instrText xml:space="preserve"> PAGEREF _Toc57377191 \h </w:instrText>
        </w:r>
        <w:r w:rsidR="00505946">
          <w:rPr>
            <w:webHidden/>
          </w:rPr>
        </w:r>
        <w:r w:rsidR="00505946">
          <w:rPr>
            <w:webHidden/>
          </w:rPr>
          <w:fldChar w:fldCharType="separate"/>
        </w:r>
        <w:r w:rsidR="00953CDF">
          <w:rPr>
            <w:webHidden/>
          </w:rPr>
          <w:t>31</w:t>
        </w:r>
        <w:r w:rsidR="00505946">
          <w:rPr>
            <w:webHidden/>
          </w:rPr>
          <w:fldChar w:fldCharType="end"/>
        </w:r>
      </w:hyperlink>
    </w:p>
    <w:p w14:paraId="5B129AD0" w14:textId="5ACBB786" w:rsidR="00505946" w:rsidRDefault="007E0D69">
      <w:pPr>
        <w:pStyle w:val="Obsah2"/>
        <w:rPr>
          <w:rFonts w:asciiTheme="minorHAnsi" w:eastAsiaTheme="minorEastAsia" w:hAnsiTheme="minorHAnsi" w:cstheme="minorBidi"/>
          <w:spacing w:val="0"/>
          <w:lang w:eastAsia="sk-SK"/>
        </w:rPr>
      </w:pPr>
      <w:hyperlink w:anchor="_Toc57377192" w:history="1">
        <w:r w:rsidR="00505946" w:rsidRPr="00A820E1">
          <w:rPr>
            <w:rStyle w:val="Hypertextovprepojenie"/>
          </w:rPr>
          <w:t>3.37</w:t>
        </w:r>
        <w:r w:rsidR="00505946">
          <w:rPr>
            <w:rFonts w:asciiTheme="minorHAnsi" w:eastAsiaTheme="minorEastAsia" w:hAnsiTheme="minorHAnsi" w:cstheme="minorBidi"/>
            <w:spacing w:val="0"/>
            <w:lang w:eastAsia="sk-SK"/>
          </w:rPr>
          <w:tab/>
        </w:r>
        <w:r w:rsidR="00505946" w:rsidRPr="00A820E1">
          <w:rPr>
            <w:rStyle w:val="Hypertextovprepojenie"/>
          </w:rPr>
          <w:t>301-00    KORL, km 0,800 vpravo</w:t>
        </w:r>
        <w:r w:rsidR="00505946">
          <w:rPr>
            <w:webHidden/>
          </w:rPr>
          <w:tab/>
        </w:r>
        <w:r w:rsidR="00505946">
          <w:rPr>
            <w:webHidden/>
          </w:rPr>
          <w:fldChar w:fldCharType="begin"/>
        </w:r>
        <w:r w:rsidR="00505946">
          <w:rPr>
            <w:webHidden/>
          </w:rPr>
          <w:instrText xml:space="preserve"> PAGEREF _Toc57377192 \h </w:instrText>
        </w:r>
        <w:r w:rsidR="00505946">
          <w:rPr>
            <w:webHidden/>
          </w:rPr>
        </w:r>
        <w:r w:rsidR="00505946">
          <w:rPr>
            <w:webHidden/>
          </w:rPr>
          <w:fldChar w:fldCharType="separate"/>
        </w:r>
        <w:r w:rsidR="00953CDF">
          <w:rPr>
            <w:webHidden/>
          </w:rPr>
          <w:t>31</w:t>
        </w:r>
        <w:r w:rsidR="00505946">
          <w:rPr>
            <w:webHidden/>
          </w:rPr>
          <w:fldChar w:fldCharType="end"/>
        </w:r>
      </w:hyperlink>
    </w:p>
    <w:p w14:paraId="73CA0F27" w14:textId="13E314B2" w:rsidR="00505946" w:rsidRDefault="007E0D69">
      <w:pPr>
        <w:pStyle w:val="Obsah2"/>
        <w:rPr>
          <w:rFonts w:asciiTheme="minorHAnsi" w:eastAsiaTheme="minorEastAsia" w:hAnsiTheme="minorHAnsi" w:cstheme="minorBidi"/>
          <w:spacing w:val="0"/>
          <w:lang w:eastAsia="sk-SK"/>
        </w:rPr>
      </w:pPr>
      <w:hyperlink w:anchor="_Toc57377193" w:history="1">
        <w:r w:rsidR="00505946" w:rsidRPr="00A820E1">
          <w:rPr>
            <w:rStyle w:val="Hypertextovprepojenie"/>
          </w:rPr>
          <w:t>3.38</w:t>
        </w:r>
        <w:r w:rsidR="00505946">
          <w:rPr>
            <w:rFonts w:asciiTheme="minorHAnsi" w:eastAsiaTheme="minorEastAsia" w:hAnsiTheme="minorHAnsi" w:cstheme="minorBidi"/>
            <w:spacing w:val="0"/>
            <w:lang w:eastAsia="sk-SK"/>
          </w:rPr>
          <w:tab/>
        </w:r>
        <w:r w:rsidR="00505946" w:rsidRPr="00A820E1">
          <w:rPr>
            <w:rStyle w:val="Hypertextovprepojenie"/>
          </w:rPr>
          <w:t>302-00    KORL, km 2,050 vľavo</w:t>
        </w:r>
        <w:r w:rsidR="00505946">
          <w:rPr>
            <w:webHidden/>
          </w:rPr>
          <w:tab/>
        </w:r>
        <w:r w:rsidR="00505946">
          <w:rPr>
            <w:webHidden/>
          </w:rPr>
          <w:fldChar w:fldCharType="begin"/>
        </w:r>
        <w:r w:rsidR="00505946">
          <w:rPr>
            <w:webHidden/>
          </w:rPr>
          <w:instrText xml:space="preserve"> PAGEREF _Toc57377193 \h </w:instrText>
        </w:r>
        <w:r w:rsidR="00505946">
          <w:rPr>
            <w:webHidden/>
          </w:rPr>
        </w:r>
        <w:r w:rsidR="00505946">
          <w:rPr>
            <w:webHidden/>
          </w:rPr>
          <w:fldChar w:fldCharType="separate"/>
        </w:r>
        <w:r w:rsidR="00953CDF">
          <w:rPr>
            <w:webHidden/>
          </w:rPr>
          <w:t>31</w:t>
        </w:r>
        <w:r w:rsidR="00505946">
          <w:rPr>
            <w:webHidden/>
          </w:rPr>
          <w:fldChar w:fldCharType="end"/>
        </w:r>
      </w:hyperlink>
    </w:p>
    <w:p w14:paraId="29B43318" w14:textId="0249ACC0" w:rsidR="00505946" w:rsidRDefault="007E0D69">
      <w:pPr>
        <w:pStyle w:val="Obsah2"/>
        <w:rPr>
          <w:rFonts w:asciiTheme="minorHAnsi" w:eastAsiaTheme="minorEastAsia" w:hAnsiTheme="minorHAnsi" w:cstheme="minorBidi"/>
          <w:spacing w:val="0"/>
          <w:lang w:eastAsia="sk-SK"/>
        </w:rPr>
      </w:pPr>
      <w:hyperlink w:anchor="_Toc57377194" w:history="1">
        <w:r w:rsidR="00505946" w:rsidRPr="00A820E1">
          <w:rPr>
            <w:rStyle w:val="Hypertextovprepojenie"/>
          </w:rPr>
          <w:t>3.39</w:t>
        </w:r>
        <w:r w:rsidR="00505946">
          <w:rPr>
            <w:rFonts w:asciiTheme="minorHAnsi" w:eastAsiaTheme="minorEastAsia" w:hAnsiTheme="minorHAnsi" w:cstheme="minorBidi"/>
            <w:spacing w:val="0"/>
            <w:lang w:eastAsia="sk-SK"/>
          </w:rPr>
          <w:tab/>
        </w:r>
        <w:r w:rsidR="00505946" w:rsidRPr="00A820E1">
          <w:rPr>
            <w:rStyle w:val="Hypertextovprepojenie"/>
          </w:rPr>
          <w:t>303-00    KORL, km 3,700 vpravo</w:t>
        </w:r>
        <w:r w:rsidR="00505946">
          <w:rPr>
            <w:webHidden/>
          </w:rPr>
          <w:tab/>
        </w:r>
        <w:r w:rsidR="00505946">
          <w:rPr>
            <w:webHidden/>
          </w:rPr>
          <w:fldChar w:fldCharType="begin"/>
        </w:r>
        <w:r w:rsidR="00505946">
          <w:rPr>
            <w:webHidden/>
          </w:rPr>
          <w:instrText xml:space="preserve"> PAGEREF _Toc57377194 \h </w:instrText>
        </w:r>
        <w:r w:rsidR="00505946">
          <w:rPr>
            <w:webHidden/>
          </w:rPr>
        </w:r>
        <w:r w:rsidR="00505946">
          <w:rPr>
            <w:webHidden/>
          </w:rPr>
          <w:fldChar w:fldCharType="separate"/>
        </w:r>
        <w:r w:rsidR="00953CDF">
          <w:rPr>
            <w:webHidden/>
          </w:rPr>
          <w:t>31</w:t>
        </w:r>
        <w:r w:rsidR="00505946">
          <w:rPr>
            <w:webHidden/>
          </w:rPr>
          <w:fldChar w:fldCharType="end"/>
        </w:r>
      </w:hyperlink>
    </w:p>
    <w:p w14:paraId="0118F72A" w14:textId="25523F59" w:rsidR="00505946" w:rsidRDefault="007E0D69">
      <w:pPr>
        <w:pStyle w:val="Obsah2"/>
        <w:rPr>
          <w:rFonts w:asciiTheme="minorHAnsi" w:eastAsiaTheme="minorEastAsia" w:hAnsiTheme="minorHAnsi" w:cstheme="minorBidi"/>
          <w:spacing w:val="0"/>
          <w:lang w:eastAsia="sk-SK"/>
        </w:rPr>
      </w:pPr>
      <w:hyperlink w:anchor="_Toc57377195" w:history="1">
        <w:r w:rsidR="00505946" w:rsidRPr="00A820E1">
          <w:rPr>
            <w:rStyle w:val="Hypertextovprepojenie"/>
          </w:rPr>
          <w:t>3.40</w:t>
        </w:r>
        <w:r w:rsidR="00505946">
          <w:rPr>
            <w:rFonts w:asciiTheme="minorHAnsi" w:eastAsiaTheme="minorEastAsia" w:hAnsiTheme="minorHAnsi" w:cstheme="minorBidi"/>
            <w:spacing w:val="0"/>
            <w:lang w:eastAsia="sk-SK"/>
          </w:rPr>
          <w:tab/>
        </w:r>
        <w:r w:rsidR="00505946" w:rsidRPr="00A820E1">
          <w:rPr>
            <w:rStyle w:val="Hypertextovprepojenie"/>
          </w:rPr>
          <w:t>316-00    KORL v križovatke Lietavská Lúčka</w:t>
        </w:r>
        <w:r w:rsidR="00505946">
          <w:rPr>
            <w:webHidden/>
          </w:rPr>
          <w:tab/>
        </w:r>
        <w:r w:rsidR="00505946">
          <w:rPr>
            <w:webHidden/>
          </w:rPr>
          <w:fldChar w:fldCharType="begin"/>
        </w:r>
        <w:r w:rsidR="00505946">
          <w:rPr>
            <w:webHidden/>
          </w:rPr>
          <w:instrText xml:space="preserve"> PAGEREF _Toc57377195 \h </w:instrText>
        </w:r>
        <w:r w:rsidR="00505946">
          <w:rPr>
            <w:webHidden/>
          </w:rPr>
        </w:r>
        <w:r w:rsidR="00505946">
          <w:rPr>
            <w:webHidden/>
          </w:rPr>
          <w:fldChar w:fldCharType="separate"/>
        </w:r>
        <w:r w:rsidR="00953CDF">
          <w:rPr>
            <w:webHidden/>
          </w:rPr>
          <w:t>31</w:t>
        </w:r>
        <w:r w:rsidR="00505946">
          <w:rPr>
            <w:webHidden/>
          </w:rPr>
          <w:fldChar w:fldCharType="end"/>
        </w:r>
      </w:hyperlink>
    </w:p>
    <w:p w14:paraId="35CEB8C3" w14:textId="5D6E74EC" w:rsidR="00505946" w:rsidRDefault="007E0D69">
      <w:pPr>
        <w:pStyle w:val="Obsah2"/>
        <w:rPr>
          <w:rFonts w:asciiTheme="minorHAnsi" w:eastAsiaTheme="minorEastAsia" w:hAnsiTheme="minorHAnsi" w:cstheme="minorBidi"/>
          <w:spacing w:val="0"/>
          <w:lang w:eastAsia="sk-SK"/>
        </w:rPr>
      </w:pPr>
      <w:hyperlink w:anchor="_Toc57377196" w:history="1">
        <w:r w:rsidR="00505946" w:rsidRPr="00A820E1">
          <w:rPr>
            <w:rStyle w:val="Hypertextovprepojenie"/>
          </w:rPr>
          <w:t>3.41</w:t>
        </w:r>
        <w:r w:rsidR="00505946">
          <w:rPr>
            <w:rFonts w:asciiTheme="minorHAnsi" w:eastAsiaTheme="minorEastAsia" w:hAnsiTheme="minorHAnsi" w:cstheme="minorBidi"/>
            <w:spacing w:val="0"/>
            <w:lang w:eastAsia="sk-SK"/>
          </w:rPr>
          <w:tab/>
        </w:r>
        <w:r w:rsidR="00505946" w:rsidRPr="00A820E1">
          <w:rPr>
            <w:rStyle w:val="Hypertextovprepojenie"/>
          </w:rPr>
          <w:t>322-00    Oplotenie diaľnice</w:t>
        </w:r>
        <w:r w:rsidR="00505946">
          <w:rPr>
            <w:webHidden/>
          </w:rPr>
          <w:tab/>
        </w:r>
        <w:r w:rsidR="00505946">
          <w:rPr>
            <w:webHidden/>
          </w:rPr>
          <w:fldChar w:fldCharType="begin"/>
        </w:r>
        <w:r w:rsidR="00505946">
          <w:rPr>
            <w:webHidden/>
          </w:rPr>
          <w:instrText xml:space="preserve"> PAGEREF _Toc57377196 \h </w:instrText>
        </w:r>
        <w:r w:rsidR="00505946">
          <w:rPr>
            <w:webHidden/>
          </w:rPr>
        </w:r>
        <w:r w:rsidR="00505946">
          <w:rPr>
            <w:webHidden/>
          </w:rPr>
          <w:fldChar w:fldCharType="separate"/>
        </w:r>
        <w:r w:rsidR="00953CDF">
          <w:rPr>
            <w:webHidden/>
          </w:rPr>
          <w:t>32</w:t>
        </w:r>
        <w:r w:rsidR="00505946">
          <w:rPr>
            <w:webHidden/>
          </w:rPr>
          <w:fldChar w:fldCharType="end"/>
        </w:r>
      </w:hyperlink>
    </w:p>
    <w:p w14:paraId="5692D4A6" w14:textId="1A3EA4C5" w:rsidR="00505946" w:rsidRDefault="007E0D69">
      <w:pPr>
        <w:pStyle w:val="Obsah2"/>
        <w:rPr>
          <w:rFonts w:asciiTheme="minorHAnsi" w:eastAsiaTheme="minorEastAsia" w:hAnsiTheme="minorHAnsi" w:cstheme="minorBidi"/>
          <w:spacing w:val="0"/>
          <w:lang w:eastAsia="sk-SK"/>
        </w:rPr>
      </w:pPr>
      <w:hyperlink w:anchor="_Toc57377197" w:history="1">
        <w:r w:rsidR="00505946" w:rsidRPr="00A820E1">
          <w:rPr>
            <w:rStyle w:val="Hypertextovprepojenie"/>
          </w:rPr>
          <w:t>3.42</w:t>
        </w:r>
        <w:r w:rsidR="00505946">
          <w:rPr>
            <w:rFonts w:asciiTheme="minorHAnsi" w:eastAsiaTheme="minorEastAsia" w:hAnsiTheme="minorHAnsi" w:cstheme="minorBidi"/>
            <w:spacing w:val="0"/>
            <w:lang w:eastAsia="sk-SK"/>
          </w:rPr>
          <w:tab/>
        </w:r>
        <w:r w:rsidR="00505946" w:rsidRPr="00A820E1">
          <w:rPr>
            <w:rStyle w:val="Hypertextovprepojenie"/>
          </w:rPr>
          <w:t>332-00    Preložka potoka Ílovec km 0,470</w:t>
        </w:r>
        <w:r w:rsidR="00505946">
          <w:rPr>
            <w:webHidden/>
          </w:rPr>
          <w:tab/>
        </w:r>
        <w:r w:rsidR="00505946">
          <w:rPr>
            <w:webHidden/>
          </w:rPr>
          <w:fldChar w:fldCharType="begin"/>
        </w:r>
        <w:r w:rsidR="00505946">
          <w:rPr>
            <w:webHidden/>
          </w:rPr>
          <w:instrText xml:space="preserve"> PAGEREF _Toc57377197 \h </w:instrText>
        </w:r>
        <w:r w:rsidR="00505946">
          <w:rPr>
            <w:webHidden/>
          </w:rPr>
        </w:r>
        <w:r w:rsidR="00505946">
          <w:rPr>
            <w:webHidden/>
          </w:rPr>
          <w:fldChar w:fldCharType="separate"/>
        </w:r>
        <w:r w:rsidR="00953CDF">
          <w:rPr>
            <w:webHidden/>
          </w:rPr>
          <w:t>32</w:t>
        </w:r>
        <w:r w:rsidR="00505946">
          <w:rPr>
            <w:webHidden/>
          </w:rPr>
          <w:fldChar w:fldCharType="end"/>
        </w:r>
      </w:hyperlink>
    </w:p>
    <w:p w14:paraId="59F4D85E" w14:textId="77EF44B2" w:rsidR="00505946" w:rsidRDefault="007E0D69">
      <w:pPr>
        <w:pStyle w:val="Obsah2"/>
        <w:rPr>
          <w:rFonts w:asciiTheme="minorHAnsi" w:eastAsiaTheme="minorEastAsia" w:hAnsiTheme="minorHAnsi" w:cstheme="minorBidi"/>
          <w:spacing w:val="0"/>
          <w:lang w:eastAsia="sk-SK"/>
        </w:rPr>
      </w:pPr>
      <w:hyperlink w:anchor="_Toc57377198" w:history="1">
        <w:r w:rsidR="00505946" w:rsidRPr="00A820E1">
          <w:rPr>
            <w:rStyle w:val="Hypertextovprepojenie"/>
          </w:rPr>
          <w:t>3.43</w:t>
        </w:r>
        <w:r w:rsidR="00505946">
          <w:rPr>
            <w:rFonts w:asciiTheme="minorHAnsi" w:eastAsiaTheme="minorEastAsia" w:hAnsiTheme="minorHAnsi" w:cstheme="minorBidi"/>
            <w:spacing w:val="0"/>
            <w:lang w:eastAsia="sk-SK"/>
          </w:rPr>
          <w:tab/>
        </w:r>
        <w:r w:rsidR="00505946" w:rsidRPr="00A820E1">
          <w:rPr>
            <w:rStyle w:val="Hypertextovprepojenie"/>
          </w:rPr>
          <w:t>334-00    Preložka potoka Mlynárov járok km 3,223</w:t>
        </w:r>
        <w:r w:rsidR="00505946">
          <w:rPr>
            <w:webHidden/>
          </w:rPr>
          <w:tab/>
        </w:r>
        <w:r w:rsidR="00505946">
          <w:rPr>
            <w:webHidden/>
          </w:rPr>
          <w:fldChar w:fldCharType="begin"/>
        </w:r>
        <w:r w:rsidR="00505946">
          <w:rPr>
            <w:webHidden/>
          </w:rPr>
          <w:instrText xml:space="preserve"> PAGEREF _Toc57377198 \h </w:instrText>
        </w:r>
        <w:r w:rsidR="00505946">
          <w:rPr>
            <w:webHidden/>
          </w:rPr>
        </w:r>
        <w:r w:rsidR="00505946">
          <w:rPr>
            <w:webHidden/>
          </w:rPr>
          <w:fldChar w:fldCharType="separate"/>
        </w:r>
        <w:r w:rsidR="00953CDF">
          <w:rPr>
            <w:webHidden/>
          </w:rPr>
          <w:t>32</w:t>
        </w:r>
        <w:r w:rsidR="00505946">
          <w:rPr>
            <w:webHidden/>
          </w:rPr>
          <w:fldChar w:fldCharType="end"/>
        </w:r>
      </w:hyperlink>
    </w:p>
    <w:p w14:paraId="211D75DA" w14:textId="65221992" w:rsidR="00505946" w:rsidRDefault="007E0D69">
      <w:pPr>
        <w:pStyle w:val="Obsah2"/>
        <w:rPr>
          <w:rFonts w:asciiTheme="minorHAnsi" w:eastAsiaTheme="minorEastAsia" w:hAnsiTheme="minorHAnsi" w:cstheme="minorBidi"/>
          <w:spacing w:val="0"/>
          <w:lang w:eastAsia="sk-SK"/>
        </w:rPr>
      </w:pPr>
      <w:hyperlink w:anchor="_Toc57377199" w:history="1">
        <w:r w:rsidR="00505946" w:rsidRPr="00A820E1">
          <w:rPr>
            <w:rStyle w:val="Hypertextovprepojenie"/>
          </w:rPr>
          <w:t>3.44</w:t>
        </w:r>
        <w:r w:rsidR="00505946">
          <w:rPr>
            <w:rFonts w:asciiTheme="minorHAnsi" w:eastAsiaTheme="minorEastAsia" w:hAnsiTheme="minorHAnsi" w:cstheme="minorBidi"/>
            <w:spacing w:val="0"/>
            <w:lang w:eastAsia="sk-SK"/>
          </w:rPr>
          <w:tab/>
        </w:r>
        <w:r w:rsidR="00505946" w:rsidRPr="00A820E1">
          <w:rPr>
            <w:rStyle w:val="Hypertextovprepojenie"/>
          </w:rPr>
          <w:t>335-00    Preložka bezmenného potoka km 4,430</w:t>
        </w:r>
        <w:r w:rsidR="00505946">
          <w:rPr>
            <w:webHidden/>
          </w:rPr>
          <w:tab/>
        </w:r>
        <w:r w:rsidR="00505946">
          <w:rPr>
            <w:webHidden/>
          </w:rPr>
          <w:fldChar w:fldCharType="begin"/>
        </w:r>
        <w:r w:rsidR="00505946">
          <w:rPr>
            <w:webHidden/>
          </w:rPr>
          <w:instrText xml:space="preserve"> PAGEREF _Toc57377199 \h </w:instrText>
        </w:r>
        <w:r w:rsidR="00505946">
          <w:rPr>
            <w:webHidden/>
          </w:rPr>
        </w:r>
        <w:r w:rsidR="00505946">
          <w:rPr>
            <w:webHidden/>
          </w:rPr>
          <w:fldChar w:fldCharType="separate"/>
        </w:r>
        <w:r w:rsidR="00953CDF">
          <w:rPr>
            <w:webHidden/>
          </w:rPr>
          <w:t>32</w:t>
        </w:r>
        <w:r w:rsidR="00505946">
          <w:rPr>
            <w:webHidden/>
          </w:rPr>
          <w:fldChar w:fldCharType="end"/>
        </w:r>
      </w:hyperlink>
    </w:p>
    <w:p w14:paraId="023EEEA9" w14:textId="5BDEC2AC" w:rsidR="00505946" w:rsidRDefault="007E0D69">
      <w:pPr>
        <w:pStyle w:val="Obsah2"/>
        <w:rPr>
          <w:rFonts w:asciiTheme="minorHAnsi" w:eastAsiaTheme="minorEastAsia" w:hAnsiTheme="minorHAnsi" w:cstheme="minorBidi"/>
          <w:spacing w:val="0"/>
          <w:lang w:eastAsia="sk-SK"/>
        </w:rPr>
      </w:pPr>
      <w:hyperlink w:anchor="_Toc57377200" w:history="1">
        <w:r w:rsidR="00505946" w:rsidRPr="00A820E1">
          <w:rPr>
            <w:rStyle w:val="Hypertextovprepojenie"/>
          </w:rPr>
          <w:t>3.45</w:t>
        </w:r>
        <w:r w:rsidR="00505946">
          <w:rPr>
            <w:rFonts w:asciiTheme="minorHAnsi" w:eastAsiaTheme="minorEastAsia" w:hAnsiTheme="minorHAnsi" w:cstheme="minorBidi"/>
            <w:spacing w:val="0"/>
            <w:lang w:eastAsia="sk-SK"/>
          </w:rPr>
          <w:tab/>
        </w:r>
        <w:r w:rsidR="00505946" w:rsidRPr="00A820E1">
          <w:rPr>
            <w:rStyle w:val="Hypertextovprepojenie"/>
          </w:rPr>
          <w:t>340-00    Preložka potoka Ílovec v križovatke Lietavská Lúčka</w:t>
        </w:r>
        <w:r w:rsidR="00505946">
          <w:rPr>
            <w:webHidden/>
          </w:rPr>
          <w:tab/>
        </w:r>
        <w:r w:rsidR="00505946">
          <w:rPr>
            <w:webHidden/>
          </w:rPr>
          <w:fldChar w:fldCharType="begin"/>
        </w:r>
        <w:r w:rsidR="00505946">
          <w:rPr>
            <w:webHidden/>
          </w:rPr>
          <w:instrText xml:space="preserve"> PAGEREF _Toc57377200 \h </w:instrText>
        </w:r>
        <w:r w:rsidR="00505946">
          <w:rPr>
            <w:webHidden/>
          </w:rPr>
        </w:r>
        <w:r w:rsidR="00505946">
          <w:rPr>
            <w:webHidden/>
          </w:rPr>
          <w:fldChar w:fldCharType="separate"/>
        </w:r>
        <w:r w:rsidR="00953CDF">
          <w:rPr>
            <w:webHidden/>
          </w:rPr>
          <w:t>32</w:t>
        </w:r>
        <w:r w:rsidR="00505946">
          <w:rPr>
            <w:webHidden/>
          </w:rPr>
          <w:fldChar w:fldCharType="end"/>
        </w:r>
      </w:hyperlink>
    </w:p>
    <w:p w14:paraId="4356814B" w14:textId="0C856B59" w:rsidR="00505946" w:rsidRDefault="007E0D69">
      <w:pPr>
        <w:pStyle w:val="Obsah3"/>
        <w:rPr>
          <w:rFonts w:asciiTheme="minorHAnsi" w:eastAsiaTheme="minorEastAsia" w:hAnsiTheme="minorHAnsi" w:cstheme="minorBidi"/>
          <w:i w:val="0"/>
          <w:iCs w:val="0"/>
          <w:noProof/>
          <w:spacing w:val="0"/>
          <w:sz w:val="22"/>
          <w:lang w:eastAsia="sk-SK"/>
        </w:rPr>
      </w:pPr>
      <w:hyperlink w:anchor="_Toc57377201" w:history="1">
        <w:r w:rsidR="00505946" w:rsidRPr="00A820E1">
          <w:rPr>
            <w:rStyle w:val="Hypertextovprepojenie"/>
            <w:noProof/>
          </w:rPr>
          <w:t>3.45.1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_Toc57377201 \h </w:instrText>
        </w:r>
        <w:r w:rsidR="00505946">
          <w:rPr>
            <w:noProof/>
            <w:webHidden/>
          </w:rPr>
        </w:r>
        <w:r w:rsidR="00505946">
          <w:rPr>
            <w:noProof/>
            <w:webHidden/>
          </w:rPr>
          <w:fldChar w:fldCharType="separate"/>
        </w:r>
        <w:r w:rsidR="00953CDF">
          <w:rPr>
            <w:noProof/>
            <w:webHidden/>
          </w:rPr>
          <w:t>32</w:t>
        </w:r>
        <w:r w:rsidR="00505946">
          <w:rPr>
            <w:noProof/>
            <w:webHidden/>
          </w:rPr>
          <w:fldChar w:fldCharType="end"/>
        </w:r>
      </w:hyperlink>
    </w:p>
    <w:p w14:paraId="68AAE10E" w14:textId="7CD0A6AF" w:rsidR="00505946" w:rsidRDefault="007E0D69">
      <w:pPr>
        <w:pStyle w:val="Obsah2"/>
        <w:rPr>
          <w:rFonts w:asciiTheme="minorHAnsi" w:eastAsiaTheme="minorEastAsia" w:hAnsiTheme="minorHAnsi" w:cstheme="minorBidi"/>
          <w:spacing w:val="0"/>
          <w:lang w:eastAsia="sk-SK"/>
        </w:rPr>
      </w:pPr>
      <w:hyperlink w:anchor="_Toc57377202" w:history="1">
        <w:r w:rsidR="00505946" w:rsidRPr="00A820E1">
          <w:rPr>
            <w:rStyle w:val="Hypertextovprepojenie"/>
          </w:rPr>
          <w:t>3.46</w:t>
        </w:r>
        <w:r w:rsidR="00505946">
          <w:rPr>
            <w:rFonts w:asciiTheme="minorHAnsi" w:eastAsiaTheme="minorEastAsia" w:hAnsiTheme="minorHAnsi" w:cstheme="minorBidi"/>
            <w:spacing w:val="0"/>
            <w:lang w:eastAsia="sk-SK"/>
          </w:rPr>
          <w:tab/>
        </w:r>
        <w:r w:rsidR="00505946" w:rsidRPr="00A820E1">
          <w:rPr>
            <w:rStyle w:val="Hypertextovprepojenie"/>
          </w:rPr>
          <w:t>401-00   Preložka skladu trhavín DPS Višňové</w:t>
        </w:r>
        <w:r w:rsidR="00505946">
          <w:rPr>
            <w:webHidden/>
          </w:rPr>
          <w:tab/>
        </w:r>
        <w:r w:rsidR="00505946">
          <w:rPr>
            <w:webHidden/>
          </w:rPr>
          <w:fldChar w:fldCharType="begin"/>
        </w:r>
        <w:r w:rsidR="00505946">
          <w:rPr>
            <w:webHidden/>
          </w:rPr>
          <w:instrText xml:space="preserve"> PAGEREF _Toc57377202 \h </w:instrText>
        </w:r>
        <w:r w:rsidR="00505946">
          <w:rPr>
            <w:webHidden/>
          </w:rPr>
        </w:r>
        <w:r w:rsidR="00505946">
          <w:rPr>
            <w:webHidden/>
          </w:rPr>
          <w:fldChar w:fldCharType="separate"/>
        </w:r>
        <w:r w:rsidR="00953CDF">
          <w:rPr>
            <w:webHidden/>
          </w:rPr>
          <w:t>33</w:t>
        </w:r>
        <w:r w:rsidR="00505946">
          <w:rPr>
            <w:webHidden/>
          </w:rPr>
          <w:fldChar w:fldCharType="end"/>
        </w:r>
      </w:hyperlink>
    </w:p>
    <w:p w14:paraId="7E88B983" w14:textId="2EB0F582" w:rsidR="00505946" w:rsidRDefault="007E0D69">
      <w:pPr>
        <w:pStyle w:val="Obsah2"/>
        <w:rPr>
          <w:rFonts w:asciiTheme="minorHAnsi" w:eastAsiaTheme="minorEastAsia" w:hAnsiTheme="minorHAnsi" w:cstheme="minorBidi"/>
          <w:spacing w:val="0"/>
          <w:lang w:eastAsia="sk-SK"/>
        </w:rPr>
      </w:pPr>
      <w:hyperlink w:anchor="_Toc57377203" w:history="1">
        <w:r w:rsidR="00505946" w:rsidRPr="00A820E1">
          <w:rPr>
            <w:rStyle w:val="Hypertextovprepojenie"/>
          </w:rPr>
          <w:t>3.47</w:t>
        </w:r>
        <w:r w:rsidR="00505946">
          <w:rPr>
            <w:rFonts w:asciiTheme="minorHAnsi" w:eastAsiaTheme="minorEastAsia" w:hAnsiTheme="minorHAnsi" w:cstheme="minorBidi"/>
            <w:spacing w:val="0"/>
            <w:lang w:eastAsia="sk-SK"/>
          </w:rPr>
          <w:tab/>
        </w:r>
        <w:r w:rsidR="00505946" w:rsidRPr="00A820E1">
          <w:rPr>
            <w:rStyle w:val="Hypertextovprepojenie"/>
          </w:rPr>
          <w:t>501-00    Dažďová kanalizácia diaľnice</w:t>
        </w:r>
        <w:r w:rsidR="00505946">
          <w:rPr>
            <w:webHidden/>
          </w:rPr>
          <w:tab/>
        </w:r>
        <w:r w:rsidR="00505946">
          <w:rPr>
            <w:webHidden/>
          </w:rPr>
          <w:fldChar w:fldCharType="begin"/>
        </w:r>
        <w:r w:rsidR="00505946">
          <w:rPr>
            <w:webHidden/>
          </w:rPr>
          <w:instrText xml:space="preserve"> PAGEREF _Toc57377203 \h </w:instrText>
        </w:r>
        <w:r w:rsidR="00505946">
          <w:rPr>
            <w:webHidden/>
          </w:rPr>
        </w:r>
        <w:r w:rsidR="00505946">
          <w:rPr>
            <w:webHidden/>
          </w:rPr>
          <w:fldChar w:fldCharType="separate"/>
        </w:r>
        <w:r w:rsidR="00953CDF">
          <w:rPr>
            <w:webHidden/>
          </w:rPr>
          <w:t>33</w:t>
        </w:r>
        <w:r w:rsidR="00505946">
          <w:rPr>
            <w:webHidden/>
          </w:rPr>
          <w:fldChar w:fldCharType="end"/>
        </w:r>
      </w:hyperlink>
    </w:p>
    <w:p w14:paraId="5E41D837" w14:textId="589CFA1C" w:rsidR="00505946" w:rsidRDefault="007E0D69">
      <w:pPr>
        <w:pStyle w:val="Obsah2"/>
        <w:rPr>
          <w:rFonts w:asciiTheme="minorHAnsi" w:eastAsiaTheme="minorEastAsia" w:hAnsiTheme="minorHAnsi" w:cstheme="minorBidi"/>
          <w:spacing w:val="0"/>
          <w:lang w:eastAsia="sk-SK"/>
        </w:rPr>
      </w:pPr>
      <w:hyperlink w:anchor="_Toc57377204" w:history="1">
        <w:r w:rsidR="00505946" w:rsidRPr="00A820E1">
          <w:rPr>
            <w:rStyle w:val="Hypertextovprepojenie"/>
          </w:rPr>
          <w:t>3.48</w:t>
        </w:r>
        <w:r w:rsidR="00505946">
          <w:rPr>
            <w:rFonts w:asciiTheme="minorHAnsi" w:eastAsiaTheme="minorEastAsia" w:hAnsiTheme="minorHAnsi" w:cstheme="minorBidi"/>
            <w:spacing w:val="0"/>
            <w:lang w:eastAsia="sk-SK"/>
          </w:rPr>
          <w:tab/>
        </w:r>
        <w:r w:rsidR="00505946" w:rsidRPr="00A820E1">
          <w:rPr>
            <w:rStyle w:val="Hypertextovprepojenie"/>
          </w:rPr>
          <w:t>612-00    Preložka NN rozvodov - obaľovačka Višňové</w:t>
        </w:r>
        <w:r w:rsidR="00505946">
          <w:rPr>
            <w:webHidden/>
          </w:rPr>
          <w:tab/>
        </w:r>
        <w:r w:rsidR="00505946">
          <w:rPr>
            <w:webHidden/>
          </w:rPr>
          <w:fldChar w:fldCharType="begin"/>
        </w:r>
        <w:r w:rsidR="00505946">
          <w:rPr>
            <w:webHidden/>
          </w:rPr>
          <w:instrText xml:space="preserve"> PAGEREF _Toc57377204 \h </w:instrText>
        </w:r>
        <w:r w:rsidR="00505946">
          <w:rPr>
            <w:webHidden/>
          </w:rPr>
        </w:r>
        <w:r w:rsidR="00505946">
          <w:rPr>
            <w:webHidden/>
          </w:rPr>
          <w:fldChar w:fldCharType="separate"/>
        </w:r>
        <w:r w:rsidR="00953CDF">
          <w:rPr>
            <w:webHidden/>
          </w:rPr>
          <w:t>33</w:t>
        </w:r>
        <w:r w:rsidR="00505946">
          <w:rPr>
            <w:webHidden/>
          </w:rPr>
          <w:fldChar w:fldCharType="end"/>
        </w:r>
      </w:hyperlink>
    </w:p>
    <w:p w14:paraId="1F10991D" w14:textId="7690E27B" w:rsidR="00505946" w:rsidRDefault="007E0D69">
      <w:pPr>
        <w:pStyle w:val="Obsah2"/>
        <w:rPr>
          <w:rFonts w:asciiTheme="minorHAnsi" w:eastAsiaTheme="minorEastAsia" w:hAnsiTheme="minorHAnsi" w:cstheme="minorBidi"/>
          <w:spacing w:val="0"/>
          <w:lang w:eastAsia="sk-SK"/>
        </w:rPr>
      </w:pPr>
      <w:hyperlink w:anchor="_Toc57377205" w:history="1">
        <w:r w:rsidR="00505946" w:rsidRPr="00A820E1">
          <w:rPr>
            <w:rStyle w:val="Hypertextovprepojenie"/>
          </w:rPr>
          <w:t>3.49</w:t>
        </w:r>
        <w:r w:rsidR="00505946">
          <w:rPr>
            <w:rFonts w:asciiTheme="minorHAnsi" w:eastAsiaTheme="minorEastAsia" w:hAnsiTheme="minorHAnsi" w:cstheme="minorBidi"/>
            <w:spacing w:val="0"/>
            <w:lang w:eastAsia="sk-SK"/>
          </w:rPr>
          <w:tab/>
        </w:r>
        <w:r w:rsidR="00505946" w:rsidRPr="00A820E1">
          <w:rPr>
            <w:rStyle w:val="Hypertextovprepojenie"/>
          </w:rPr>
          <w:t>632-00    Preložka VN prípojky pre TS Doprastav</w:t>
        </w:r>
        <w:r w:rsidR="00505946">
          <w:rPr>
            <w:webHidden/>
          </w:rPr>
          <w:tab/>
        </w:r>
        <w:r w:rsidR="00505946">
          <w:rPr>
            <w:webHidden/>
          </w:rPr>
          <w:fldChar w:fldCharType="begin"/>
        </w:r>
        <w:r w:rsidR="00505946">
          <w:rPr>
            <w:webHidden/>
          </w:rPr>
          <w:instrText xml:space="preserve"> PAGEREF _Toc57377205 \h </w:instrText>
        </w:r>
        <w:r w:rsidR="00505946">
          <w:rPr>
            <w:webHidden/>
          </w:rPr>
        </w:r>
        <w:r w:rsidR="00505946">
          <w:rPr>
            <w:webHidden/>
          </w:rPr>
          <w:fldChar w:fldCharType="separate"/>
        </w:r>
        <w:r w:rsidR="00953CDF">
          <w:rPr>
            <w:webHidden/>
          </w:rPr>
          <w:t>33</w:t>
        </w:r>
        <w:r w:rsidR="00505946">
          <w:rPr>
            <w:webHidden/>
          </w:rPr>
          <w:fldChar w:fldCharType="end"/>
        </w:r>
      </w:hyperlink>
    </w:p>
    <w:p w14:paraId="5ACEACEC" w14:textId="4D2FF6B6" w:rsidR="00505946" w:rsidRDefault="007E0D69">
      <w:pPr>
        <w:pStyle w:val="Obsah2"/>
        <w:rPr>
          <w:rFonts w:asciiTheme="minorHAnsi" w:eastAsiaTheme="minorEastAsia" w:hAnsiTheme="minorHAnsi" w:cstheme="minorBidi"/>
          <w:spacing w:val="0"/>
          <w:lang w:eastAsia="sk-SK"/>
        </w:rPr>
      </w:pPr>
      <w:hyperlink w:anchor="_Toc57377206" w:history="1">
        <w:r w:rsidR="00505946" w:rsidRPr="00A820E1">
          <w:rPr>
            <w:rStyle w:val="Hypertextovprepojenie"/>
          </w:rPr>
          <w:t>3.50</w:t>
        </w:r>
        <w:r w:rsidR="00505946">
          <w:rPr>
            <w:rFonts w:asciiTheme="minorHAnsi" w:eastAsiaTheme="minorEastAsia" w:hAnsiTheme="minorHAnsi" w:cstheme="minorBidi"/>
            <w:spacing w:val="0"/>
            <w:lang w:eastAsia="sk-SK"/>
          </w:rPr>
          <w:tab/>
        </w:r>
        <w:r w:rsidR="00505946" w:rsidRPr="00A820E1">
          <w:rPr>
            <w:rStyle w:val="Hypertextovprepojenie"/>
          </w:rPr>
          <w:t>632-11    Rekonštrukcia TS Doprastavu</w:t>
        </w:r>
        <w:r w:rsidR="00505946">
          <w:rPr>
            <w:webHidden/>
          </w:rPr>
          <w:tab/>
        </w:r>
        <w:r w:rsidR="00505946">
          <w:rPr>
            <w:webHidden/>
          </w:rPr>
          <w:fldChar w:fldCharType="begin"/>
        </w:r>
        <w:r w:rsidR="00505946">
          <w:rPr>
            <w:webHidden/>
          </w:rPr>
          <w:instrText xml:space="preserve"> PAGEREF _Toc57377206 \h </w:instrText>
        </w:r>
        <w:r w:rsidR="00505946">
          <w:rPr>
            <w:webHidden/>
          </w:rPr>
        </w:r>
        <w:r w:rsidR="00505946">
          <w:rPr>
            <w:webHidden/>
          </w:rPr>
          <w:fldChar w:fldCharType="separate"/>
        </w:r>
        <w:r w:rsidR="00953CDF">
          <w:rPr>
            <w:webHidden/>
          </w:rPr>
          <w:t>33</w:t>
        </w:r>
        <w:r w:rsidR="00505946">
          <w:rPr>
            <w:webHidden/>
          </w:rPr>
          <w:fldChar w:fldCharType="end"/>
        </w:r>
      </w:hyperlink>
    </w:p>
    <w:p w14:paraId="45CCCD33" w14:textId="7A4BD5AE" w:rsidR="00505946" w:rsidRDefault="007E0D69">
      <w:pPr>
        <w:pStyle w:val="Obsah2"/>
        <w:rPr>
          <w:rFonts w:asciiTheme="minorHAnsi" w:eastAsiaTheme="minorEastAsia" w:hAnsiTheme="minorHAnsi" w:cstheme="minorBidi"/>
          <w:spacing w:val="0"/>
          <w:lang w:eastAsia="sk-SK"/>
        </w:rPr>
      </w:pPr>
      <w:hyperlink w:anchor="_Toc57377207" w:history="1">
        <w:r w:rsidR="00505946" w:rsidRPr="00A820E1">
          <w:rPr>
            <w:rStyle w:val="Hypertextovprepojenie"/>
          </w:rPr>
          <w:t>3.51</w:t>
        </w:r>
        <w:r w:rsidR="00505946">
          <w:rPr>
            <w:rFonts w:asciiTheme="minorHAnsi" w:eastAsiaTheme="minorEastAsia" w:hAnsiTheme="minorHAnsi" w:cstheme="minorBidi"/>
            <w:spacing w:val="0"/>
            <w:lang w:eastAsia="sk-SK"/>
          </w:rPr>
          <w:tab/>
        </w:r>
        <w:r w:rsidR="00505946" w:rsidRPr="00A820E1">
          <w:rPr>
            <w:rStyle w:val="Hypertextovprepojenie"/>
          </w:rPr>
          <w:t>655-00    Informačný systém diaľnice - stavebná časť</w:t>
        </w:r>
        <w:r w:rsidR="00505946">
          <w:rPr>
            <w:webHidden/>
          </w:rPr>
          <w:tab/>
        </w:r>
        <w:r w:rsidR="00505946">
          <w:rPr>
            <w:webHidden/>
          </w:rPr>
          <w:fldChar w:fldCharType="begin"/>
        </w:r>
        <w:r w:rsidR="00505946">
          <w:rPr>
            <w:webHidden/>
          </w:rPr>
          <w:instrText xml:space="preserve"> PAGEREF _Toc57377207 \h </w:instrText>
        </w:r>
        <w:r w:rsidR="00505946">
          <w:rPr>
            <w:webHidden/>
          </w:rPr>
        </w:r>
        <w:r w:rsidR="00505946">
          <w:rPr>
            <w:webHidden/>
          </w:rPr>
          <w:fldChar w:fldCharType="separate"/>
        </w:r>
        <w:r w:rsidR="00953CDF">
          <w:rPr>
            <w:webHidden/>
          </w:rPr>
          <w:t>33</w:t>
        </w:r>
        <w:r w:rsidR="00505946">
          <w:rPr>
            <w:webHidden/>
          </w:rPr>
          <w:fldChar w:fldCharType="end"/>
        </w:r>
      </w:hyperlink>
    </w:p>
    <w:p w14:paraId="5CE8F3D8" w14:textId="33C06340" w:rsidR="00505946" w:rsidRDefault="007E0D69">
      <w:pPr>
        <w:pStyle w:val="Obsah2"/>
        <w:rPr>
          <w:rFonts w:asciiTheme="minorHAnsi" w:eastAsiaTheme="minorEastAsia" w:hAnsiTheme="minorHAnsi" w:cstheme="minorBidi"/>
          <w:spacing w:val="0"/>
          <w:lang w:eastAsia="sk-SK"/>
        </w:rPr>
      </w:pPr>
      <w:hyperlink w:anchor="_Toc57377208" w:history="1">
        <w:r w:rsidR="00505946" w:rsidRPr="00A820E1">
          <w:rPr>
            <w:rStyle w:val="Hypertextovprepojenie"/>
          </w:rPr>
          <w:t>3.52</w:t>
        </w:r>
        <w:r w:rsidR="00505946">
          <w:rPr>
            <w:rFonts w:asciiTheme="minorHAnsi" w:eastAsiaTheme="minorEastAsia" w:hAnsiTheme="minorHAnsi" w:cstheme="minorBidi"/>
            <w:spacing w:val="0"/>
            <w:lang w:eastAsia="sk-SK"/>
          </w:rPr>
          <w:tab/>
        </w:r>
        <w:r w:rsidR="00505946" w:rsidRPr="00A820E1">
          <w:rPr>
            <w:rStyle w:val="Hypertextovprepojenie"/>
          </w:rPr>
          <w:t>658-00    Telefónna prípojka pre tunel Višňové - I. časť</w:t>
        </w:r>
        <w:r w:rsidR="00505946">
          <w:rPr>
            <w:webHidden/>
          </w:rPr>
          <w:tab/>
        </w:r>
        <w:r w:rsidR="00505946">
          <w:rPr>
            <w:webHidden/>
          </w:rPr>
          <w:fldChar w:fldCharType="begin"/>
        </w:r>
        <w:r w:rsidR="00505946">
          <w:rPr>
            <w:webHidden/>
          </w:rPr>
          <w:instrText xml:space="preserve"> PAGEREF _Toc57377208 \h </w:instrText>
        </w:r>
        <w:r w:rsidR="00505946">
          <w:rPr>
            <w:webHidden/>
          </w:rPr>
        </w:r>
        <w:r w:rsidR="00505946">
          <w:rPr>
            <w:webHidden/>
          </w:rPr>
          <w:fldChar w:fldCharType="separate"/>
        </w:r>
        <w:r w:rsidR="00953CDF">
          <w:rPr>
            <w:webHidden/>
          </w:rPr>
          <w:t>34</w:t>
        </w:r>
        <w:r w:rsidR="00505946">
          <w:rPr>
            <w:webHidden/>
          </w:rPr>
          <w:fldChar w:fldCharType="end"/>
        </w:r>
      </w:hyperlink>
    </w:p>
    <w:p w14:paraId="6FDF88E5" w14:textId="4E393681" w:rsidR="00505946" w:rsidRDefault="007E0D69">
      <w:pPr>
        <w:pStyle w:val="Obsah2"/>
        <w:rPr>
          <w:rFonts w:asciiTheme="minorHAnsi" w:eastAsiaTheme="minorEastAsia" w:hAnsiTheme="minorHAnsi" w:cstheme="minorBidi"/>
          <w:spacing w:val="0"/>
          <w:lang w:eastAsia="sk-SK"/>
        </w:rPr>
      </w:pPr>
      <w:hyperlink w:anchor="_Toc57377209" w:history="1">
        <w:r w:rsidR="00505946" w:rsidRPr="00A820E1">
          <w:rPr>
            <w:rStyle w:val="Hypertextovprepojenie"/>
          </w:rPr>
          <w:t>3.53</w:t>
        </w:r>
        <w:r w:rsidR="00505946">
          <w:rPr>
            <w:rFonts w:asciiTheme="minorHAnsi" w:eastAsiaTheme="minorEastAsia" w:hAnsiTheme="minorHAnsi" w:cstheme="minorBidi"/>
            <w:spacing w:val="0"/>
            <w:lang w:eastAsia="sk-SK"/>
          </w:rPr>
          <w:tab/>
        </w:r>
        <w:r w:rsidR="00505946" w:rsidRPr="00A820E1">
          <w:rPr>
            <w:rStyle w:val="Hypertextovprepojenie"/>
          </w:rPr>
          <w:t>801-00    Preložka VTL plynovodu DN 500 v km 2,035</w:t>
        </w:r>
        <w:r w:rsidR="00505946">
          <w:rPr>
            <w:webHidden/>
          </w:rPr>
          <w:tab/>
        </w:r>
        <w:r w:rsidR="00505946">
          <w:rPr>
            <w:webHidden/>
          </w:rPr>
          <w:fldChar w:fldCharType="begin"/>
        </w:r>
        <w:r w:rsidR="00505946">
          <w:rPr>
            <w:webHidden/>
          </w:rPr>
          <w:instrText xml:space="preserve"> PAGEREF _Toc57377209 \h </w:instrText>
        </w:r>
        <w:r w:rsidR="00505946">
          <w:rPr>
            <w:webHidden/>
          </w:rPr>
        </w:r>
        <w:r w:rsidR="00505946">
          <w:rPr>
            <w:webHidden/>
          </w:rPr>
          <w:fldChar w:fldCharType="separate"/>
        </w:r>
        <w:r w:rsidR="00953CDF">
          <w:rPr>
            <w:webHidden/>
          </w:rPr>
          <w:t>34</w:t>
        </w:r>
        <w:r w:rsidR="00505946">
          <w:rPr>
            <w:webHidden/>
          </w:rPr>
          <w:fldChar w:fldCharType="end"/>
        </w:r>
      </w:hyperlink>
    </w:p>
    <w:p w14:paraId="6D93BAD1" w14:textId="2CAFBB7F" w:rsidR="00505946" w:rsidRDefault="007E0D69">
      <w:pPr>
        <w:pStyle w:val="Obsah2"/>
        <w:rPr>
          <w:rFonts w:asciiTheme="minorHAnsi" w:eastAsiaTheme="minorEastAsia" w:hAnsiTheme="minorHAnsi" w:cstheme="minorBidi"/>
          <w:spacing w:val="0"/>
          <w:lang w:eastAsia="sk-SK"/>
        </w:rPr>
      </w:pPr>
      <w:hyperlink w:anchor="_Toc57377210" w:history="1">
        <w:r w:rsidR="00505946" w:rsidRPr="00A820E1">
          <w:rPr>
            <w:rStyle w:val="Hypertextovprepojenie"/>
          </w:rPr>
          <w:t>3.54</w:t>
        </w:r>
        <w:r w:rsidR="00505946">
          <w:rPr>
            <w:rFonts w:asciiTheme="minorHAnsi" w:eastAsiaTheme="minorEastAsia" w:hAnsiTheme="minorHAnsi" w:cstheme="minorBidi"/>
            <w:spacing w:val="0"/>
            <w:lang w:eastAsia="sk-SK"/>
          </w:rPr>
          <w:tab/>
        </w:r>
        <w:r w:rsidR="00505946" w:rsidRPr="00A820E1">
          <w:rPr>
            <w:rStyle w:val="Hypertextovprepojenie"/>
          </w:rPr>
          <w:t>802-00    Preložka STL plynovodu DN 200 v km 3,218</w:t>
        </w:r>
        <w:r w:rsidR="00505946">
          <w:rPr>
            <w:webHidden/>
          </w:rPr>
          <w:tab/>
        </w:r>
        <w:r w:rsidR="00505946">
          <w:rPr>
            <w:webHidden/>
          </w:rPr>
          <w:fldChar w:fldCharType="begin"/>
        </w:r>
        <w:r w:rsidR="00505946">
          <w:rPr>
            <w:webHidden/>
          </w:rPr>
          <w:instrText xml:space="preserve"> PAGEREF _Toc57377210 \h </w:instrText>
        </w:r>
        <w:r w:rsidR="00505946">
          <w:rPr>
            <w:webHidden/>
          </w:rPr>
        </w:r>
        <w:r w:rsidR="00505946">
          <w:rPr>
            <w:webHidden/>
          </w:rPr>
          <w:fldChar w:fldCharType="separate"/>
        </w:r>
        <w:r w:rsidR="00953CDF">
          <w:rPr>
            <w:webHidden/>
          </w:rPr>
          <w:t>34</w:t>
        </w:r>
        <w:r w:rsidR="00505946">
          <w:rPr>
            <w:webHidden/>
          </w:rPr>
          <w:fldChar w:fldCharType="end"/>
        </w:r>
      </w:hyperlink>
    </w:p>
    <w:p w14:paraId="5772C70E" w14:textId="08FC5B15" w:rsidR="00505946" w:rsidRDefault="007E0D69">
      <w:pPr>
        <w:pStyle w:val="Obsah2"/>
        <w:rPr>
          <w:rFonts w:asciiTheme="minorHAnsi" w:eastAsiaTheme="minorEastAsia" w:hAnsiTheme="minorHAnsi" w:cstheme="minorBidi"/>
          <w:spacing w:val="0"/>
          <w:lang w:eastAsia="sk-SK"/>
        </w:rPr>
      </w:pPr>
      <w:hyperlink w:anchor="_Toc57377211" w:history="1">
        <w:r w:rsidR="00505946" w:rsidRPr="00A820E1">
          <w:rPr>
            <w:rStyle w:val="Hypertextovprepojenie"/>
          </w:rPr>
          <w:t>3.55</w:t>
        </w:r>
        <w:r w:rsidR="00505946">
          <w:rPr>
            <w:rFonts w:asciiTheme="minorHAnsi" w:eastAsiaTheme="minorEastAsia" w:hAnsiTheme="minorHAnsi" w:cstheme="minorBidi"/>
            <w:spacing w:val="0"/>
            <w:lang w:eastAsia="sk-SK"/>
          </w:rPr>
          <w:tab/>
        </w:r>
        <w:r w:rsidR="00505946" w:rsidRPr="00A820E1">
          <w:rPr>
            <w:rStyle w:val="Hypertextovprepojenie"/>
          </w:rPr>
          <w:t>901-00    Prístupová cesta na stavenisko v km 0,680 - 1,880</w:t>
        </w:r>
        <w:r w:rsidR="00505946">
          <w:rPr>
            <w:webHidden/>
          </w:rPr>
          <w:tab/>
        </w:r>
        <w:r w:rsidR="00505946">
          <w:rPr>
            <w:webHidden/>
          </w:rPr>
          <w:fldChar w:fldCharType="begin"/>
        </w:r>
        <w:r w:rsidR="00505946">
          <w:rPr>
            <w:webHidden/>
          </w:rPr>
          <w:instrText xml:space="preserve"> PAGEREF _Toc57377211 \h </w:instrText>
        </w:r>
        <w:r w:rsidR="00505946">
          <w:rPr>
            <w:webHidden/>
          </w:rPr>
        </w:r>
        <w:r w:rsidR="00505946">
          <w:rPr>
            <w:webHidden/>
          </w:rPr>
          <w:fldChar w:fldCharType="separate"/>
        </w:r>
        <w:r w:rsidR="00953CDF">
          <w:rPr>
            <w:webHidden/>
          </w:rPr>
          <w:t>34</w:t>
        </w:r>
        <w:r w:rsidR="00505946">
          <w:rPr>
            <w:webHidden/>
          </w:rPr>
          <w:fldChar w:fldCharType="end"/>
        </w:r>
      </w:hyperlink>
    </w:p>
    <w:p w14:paraId="694B49E9" w14:textId="0D2A1C2C" w:rsidR="00505946" w:rsidRDefault="007E0D69">
      <w:pPr>
        <w:pStyle w:val="Obsah2"/>
        <w:rPr>
          <w:rFonts w:asciiTheme="minorHAnsi" w:eastAsiaTheme="minorEastAsia" w:hAnsiTheme="minorHAnsi" w:cstheme="minorBidi"/>
          <w:spacing w:val="0"/>
          <w:lang w:eastAsia="sk-SK"/>
        </w:rPr>
      </w:pPr>
      <w:hyperlink w:anchor="_Toc57377212" w:history="1">
        <w:r w:rsidR="00505946" w:rsidRPr="00A820E1">
          <w:rPr>
            <w:rStyle w:val="Hypertextovprepojenie"/>
          </w:rPr>
          <w:t>3.56</w:t>
        </w:r>
        <w:r w:rsidR="00505946">
          <w:rPr>
            <w:rFonts w:asciiTheme="minorHAnsi" w:eastAsiaTheme="minorEastAsia" w:hAnsiTheme="minorHAnsi" w:cstheme="minorBidi"/>
            <w:spacing w:val="0"/>
            <w:lang w:eastAsia="sk-SK"/>
          </w:rPr>
          <w:tab/>
        </w:r>
        <w:r w:rsidR="00505946" w:rsidRPr="00A820E1">
          <w:rPr>
            <w:rStyle w:val="Hypertextovprepojenie"/>
          </w:rPr>
          <w:t>902-00    Prístupová cesta na stavenisko v km 2,040 - 3,210</w:t>
        </w:r>
        <w:r w:rsidR="00505946">
          <w:rPr>
            <w:webHidden/>
          </w:rPr>
          <w:tab/>
        </w:r>
        <w:r w:rsidR="00505946">
          <w:rPr>
            <w:webHidden/>
          </w:rPr>
          <w:fldChar w:fldCharType="begin"/>
        </w:r>
        <w:r w:rsidR="00505946">
          <w:rPr>
            <w:webHidden/>
          </w:rPr>
          <w:instrText xml:space="preserve"> PAGEREF _Toc57377212 \h </w:instrText>
        </w:r>
        <w:r w:rsidR="00505946">
          <w:rPr>
            <w:webHidden/>
          </w:rPr>
        </w:r>
        <w:r w:rsidR="00505946">
          <w:rPr>
            <w:webHidden/>
          </w:rPr>
          <w:fldChar w:fldCharType="separate"/>
        </w:r>
        <w:r w:rsidR="00953CDF">
          <w:rPr>
            <w:webHidden/>
          </w:rPr>
          <w:t>34</w:t>
        </w:r>
        <w:r w:rsidR="00505946">
          <w:rPr>
            <w:webHidden/>
          </w:rPr>
          <w:fldChar w:fldCharType="end"/>
        </w:r>
      </w:hyperlink>
    </w:p>
    <w:p w14:paraId="085F6A15" w14:textId="20746ABB" w:rsidR="00505946" w:rsidRDefault="007E0D69">
      <w:pPr>
        <w:pStyle w:val="Obsah2"/>
        <w:rPr>
          <w:rFonts w:asciiTheme="minorHAnsi" w:eastAsiaTheme="minorEastAsia" w:hAnsiTheme="minorHAnsi" w:cstheme="minorBidi"/>
          <w:spacing w:val="0"/>
          <w:lang w:eastAsia="sk-SK"/>
        </w:rPr>
      </w:pPr>
      <w:hyperlink w:anchor="_Toc57377213" w:history="1">
        <w:r w:rsidR="00505946" w:rsidRPr="00A820E1">
          <w:rPr>
            <w:rStyle w:val="Hypertextovprepojenie"/>
          </w:rPr>
          <w:t>3.57</w:t>
        </w:r>
        <w:r w:rsidR="00505946">
          <w:rPr>
            <w:rFonts w:asciiTheme="minorHAnsi" w:eastAsiaTheme="minorEastAsia" w:hAnsiTheme="minorHAnsi" w:cstheme="minorBidi"/>
            <w:spacing w:val="0"/>
            <w:lang w:eastAsia="sk-SK"/>
          </w:rPr>
          <w:tab/>
        </w:r>
        <w:r w:rsidR="00505946" w:rsidRPr="00A820E1">
          <w:rPr>
            <w:rStyle w:val="Hypertextovprepojenie"/>
          </w:rPr>
          <w:t>903-00    Prístupová cesta na stavenisko v križovatke Lietavská Lúčka</w:t>
        </w:r>
        <w:r w:rsidR="00505946">
          <w:rPr>
            <w:webHidden/>
          </w:rPr>
          <w:tab/>
        </w:r>
        <w:r w:rsidR="00505946">
          <w:rPr>
            <w:webHidden/>
          </w:rPr>
          <w:fldChar w:fldCharType="begin"/>
        </w:r>
        <w:r w:rsidR="00505946">
          <w:rPr>
            <w:webHidden/>
          </w:rPr>
          <w:instrText xml:space="preserve"> PAGEREF _Toc57377213 \h </w:instrText>
        </w:r>
        <w:r w:rsidR="00505946">
          <w:rPr>
            <w:webHidden/>
          </w:rPr>
        </w:r>
        <w:r w:rsidR="00505946">
          <w:rPr>
            <w:webHidden/>
          </w:rPr>
          <w:fldChar w:fldCharType="separate"/>
        </w:r>
        <w:r w:rsidR="00953CDF">
          <w:rPr>
            <w:webHidden/>
          </w:rPr>
          <w:t>34</w:t>
        </w:r>
        <w:r w:rsidR="00505946">
          <w:rPr>
            <w:webHidden/>
          </w:rPr>
          <w:fldChar w:fldCharType="end"/>
        </w:r>
      </w:hyperlink>
    </w:p>
    <w:p w14:paraId="4F755376" w14:textId="08297B45" w:rsidR="00505946" w:rsidRDefault="007E0D69">
      <w:pPr>
        <w:pStyle w:val="Obsah2"/>
        <w:rPr>
          <w:rFonts w:asciiTheme="minorHAnsi" w:eastAsiaTheme="minorEastAsia" w:hAnsiTheme="minorHAnsi" w:cstheme="minorBidi"/>
          <w:spacing w:val="0"/>
          <w:lang w:eastAsia="sk-SK"/>
        </w:rPr>
      </w:pPr>
      <w:hyperlink w:anchor="_Toc57377214" w:history="1">
        <w:r w:rsidR="00505946" w:rsidRPr="00A820E1">
          <w:rPr>
            <w:rStyle w:val="Hypertextovprepojenie"/>
          </w:rPr>
          <w:t>3.58</w:t>
        </w:r>
        <w:r w:rsidR="00505946">
          <w:rPr>
            <w:rFonts w:asciiTheme="minorHAnsi" w:eastAsiaTheme="minorEastAsia" w:hAnsiTheme="minorHAnsi" w:cstheme="minorBidi"/>
            <w:spacing w:val="0"/>
            <w:lang w:eastAsia="sk-SK"/>
          </w:rPr>
          <w:tab/>
        </w:r>
        <w:r w:rsidR="00505946" w:rsidRPr="00A820E1">
          <w:rPr>
            <w:rStyle w:val="Hypertextovprepojenie"/>
          </w:rPr>
          <w:t>904-00    Dočasné premostenie na č.st.903-00</w:t>
        </w:r>
        <w:r w:rsidR="00505946">
          <w:rPr>
            <w:webHidden/>
          </w:rPr>
          <w:tab/>
        </w:r>
        <w:r w:rsidR="00505946">
          <w:rPr>
            <w:webHidden/>
          </w:rPr>
          <w:fldChar w:fldCharType="begin"/>
        </w:r>
        <w:r w:rsidR="00505946">
          <w:rPr>
            <w:webHidden/>
          </w:rPr>
          <w:instrText xml:space="preserve"> PAGEREF _Toc57377214 \h </w:instrText>
        </w:r>
        <w:r w:rsidR="00505946">
          <w:rPr>
            <w:webHidden/>
          </w:rPr>
        </w:r>
        <w:r w:rsidR="00505946">
          <w:rPr>
            <w:webHidden/>
          </w:rPr>
          <w:fldChar w:fldCharType="separate"/>
        </w:r>
        <w:r w:rsidR="00953CDF">
          <w:rPr>
            <w:webHidden/>
          </w:rPr>
          <w:t>35</w:t>
        </w:r>
        <w:r w:rsidR="00505946">
          <w:rPr>
            <w:webHidden/>
          </w:rPr>
          <w:fldChar w:fldCharType="end"/>
        </w:r>
      </w:hyperlink>
    </w:p>
    <w:p w14:paraId="630FB9AB" w14:textId="29A22F16" w:rsidR="00505946" w:rsidRDefault="007E0D69">
      <w:pPr>
        <w:pStyle w:val="Obsah2"/>
        <w:rPr>
          <w:rFonts w:asciiTheme="minorHAnsi" w:eastAsiaTheme="minorEastAsia" w:hAnsiTheme="minorHAnsi" w:cstheme="minorBidi"/>
          <w:spacing w:val="0"/>
          <w:lang w:eastAsia="sk-SK"/>
        </w:rPr>
      </w:pPr>
      <w:hyperlink w:anchor="_Toc57377215" w:history="1">
        <w:r w:rsidR="00505946" w:rsidRPr="00A820E1">
          <w:rPr>
            <w:rStyle w:val="Hypertextovprepojenie"/>
          </w:rPr>
          <w:t>3.59</w:t>
        </w:r>
        <w:r w:rsidR="00505946">
          <w:rPr>
            <w:rFonts w:asciiTheme="minorHAnsi" w:eastAsiaTheme="minorEastAsia" w:hAnsiTheme="minorHAnsi" w:cstheme="minorBidi"/>
            <w:spacing w:val="0"/>
            <w:lang w:eastAsia="sk-SK"/>
          </w:rPr>
          <w:tab/>
        </w:r>
        <w:r w:rsidR="00505946" w:rsidRPr="00A820E1">
          <w:rPr>
            <w:rStyle w:val="Hypertextovprepojenie"/>
          </w:rPr>
          <w:t>H636-00 Prípojka VN pre SSÚD Žilina</w:t>
        </w:r>
        <w:r w:rsidR="00505946">
          <w:rPr>
            <w:webHidden/>
          </w:rPr>
          <w:tab/>
        </w:r>
        <w:r w:rsidR="00505946">
          <w:rPr>
            <w:webHidden/>
          </w:rPr>
          <w:fldChar w:fldCharType="begin"/>
        </w:r>
        <w:r w:rsidR="00505946">
          <w:rPr>
            <w:webHidden/>
          </w:rPr>
          <w:instrText xml:space="preserve"> PAGEREF _Toc57377215 \h </w:instrText>
        </w:r>
        <w:r w:rsidR="00505946">
          <w:rPr>
            <w:webHidden/>
          </w:rPr>
        </w:r>
        <w:r w:rsidR="00505946">
          <w:rPr>
            <w:webHidden/>
          </w:rPr>
          <w:fldChar w:fldCharType="separate"/>
        </w:r>
        <w:r w:rsidR="00953CDF">
          <w:rPr>
            <w:webHidden/>
          </w:rPr>
          <w:t>35</w:t>
        </w:r>
        <w:r w:rsidR="00505946">
          <w:rPr>
            <w:webHidden/>
          </w:rPr>
          <w:fldChar w:fldCharType="end"/>
        </w:r>
      </w:hyperlink>
    </w:p>
    <w:p w14:paraId="6D52D339" w14:textId="50E03417" w:rsidR="00505946" w:rsidRDefault="007E0D69">
      <w:pPr>
        <w:pStyle w:val="Obsah2"/>
        <w:rPr>
          <w:rFonts w:asciiTheme="minorHAnsi" w:eastAsiaTheme="minorEastAsia" w:hAnsiTheme="minorHAnsi" w:cstheme="minorBidi"/>
          <w:spacing w:val="0"/>
          <w:lang w:eastAsia="sk-SK"/>
        </w:rPr>
      </w:pPr>
      <w:hyperlink w:anchor="_Toc57377216" w:history="1">
        <w:r w:rsidR="00505946" w:rsidRPr="00A820E1">
          <w:rPr>
            <w:rStyle w:val="Hypertextovprepojenie"/>
          </w:rPr>
          <w:t>3.60</w:t>
        </w:r>
        <w:r w:rsidR="00505946">
          <w:rPr>
            <w:rFonts w:asciiTheme="minorHAnsi" w:eastAsiaTheme="minorEastAsia" w:hAnsiTheme="minorHAnsi" w:cstheme="minorBidi"/>
            <w:spacing w:val="0"/>
            <w:lang w:eastAsia="sk-SK"/>
          </w:rPr>
          <w:tab/>
        </w:r>
        <w:r w:rsidR="00505946" w:rsidRPr="00A820E1">
          <w:rPr>
            <w:rStyle w:val="Hypertextovprepojenie"/>
          </w:rPr>
          <w:t>P102-00 Diaľničný privádzač Lietavská Lúčka - Žilina (v km 1,600 - 2,500)</w:t>
        </w:r>
        <w:r w:rsidR="00505946">
          <w:rPr>
            <w:webHidden/>
          </w:rPr>
          <w:tab/>
        </w:r>
        <w:r w:rsidR="00505946">
          <w:rPr>
            <w:webHidden/>
          </w:rPr>
          <w:fldChar w:fldCharType="begin"/>
        </w:r>
        <w:r w:rsidR="00505946">
          <w:rPr>
            <w:webHidden/>
          </w:rPr>
          <w:instrText xml:space="preserve"> PAGEREF _Toc57377216 \h </w:instrText>
        </w:r>
        <w:r w:rsidR="00505946">
          <w:rPr>
            <w:webHidden/>
          </w:rPr>
        </w:r>
        <w:r w:rsidR="00505946">
          <w:rPr>
            <w:webHidden/>
          </w:rPr>
          <w:fldChar w:fldCharType="separate"/>
        </w:r>
        <w:r w:rsidR="00953CDF">
          <w:rPr>
            <w:webHidden/>
          </w:rPr>
          <w:t>35</w:t>
        </w:r>
        <w:r w:rsidR="00505946">
          <w:rPr>
            <w:webHidden/>
          </w:rPr>
          <w:fldChar w:fldCharType="end"/>
        </w:r>
      </w:hyperlink>
    </w:p>
    <w:p w14:paraId="1D7E2673" w14:textId="2C618F19" w:rsidR="00505946" w:rsidRDefault="007E0D69">
      <w:pPr>
        <w:pStyle w:val="Obsah2"/>
        <w:rPr>
          <w:rFonts w:asciiTheme="minorHAnsi" w:eastAsiaTheme="minorEastAsia" w:hAnsiTheme="minorHAnsi" w:cstheme="minorBidi"/>
          <w:spacing w:val="0"/>
          <w:lang w:eastAsia="sk-SK"/>
        </w:rPr>
      </w:pPr>
      <w:hyperlink w:anchor="_Toc57377217" w:history="1">
        <w:r w:rsidR="00505946" w:rsidRPr="00A820E1">
          <w:rPr>
            <w:rStyle w:val="Hypertextovprepojenie"/>
          </w:rPr>
          <w:t>3.61</w:t>
        </w:r>
        <w:r w:rsidR="00505946">
          <w:rPr>
            <w:rFonts w:asciiTheme="minorHAnsi" w:eastAsiaTheme="minorEastAsia" w:hAnsiTheme="minorHAnsi" w:cstheme="minorBidi"/>
            <w:spacing w:val="0"/>
            <w:lang w:eastAsia="sk-SK"/>
          </w:rPr>
          <w:tab/>
        </w:r>
        <w:r w:rsidR="00505946" w:rsidRPr="00A820E1">
          <w:rPr>
            <w:rStyle w:val="Hypertextovprepojenie"/>
          </w:rPr>
          <w:t>P134-00 Preložka poľnej cesty v km  1.750</w:t>
        </w:r>
        <w:r w:rsidR="00505946">
          <w:rPr>
            <w:webHidden/>
          </w:rPr>
          <w:tab/>
        </w:r>
        <w:r w:rsidR="00505946">
          <w:rPr>
            <w:webHidden/>
          </w:rPr>
          <w:fldChar w:fldCharType="begin"/>
        </w:r>
        <w:r w:rsidR="00505946">
          <w:rPr>
            <w:webHidden/>
          </w:rPr>
          <w:instrText xml:space="preserve"> PAGEREF _Toc57377217 \h </w:instrText>
        </w:r>
        <w:r w:rsidR="00505946">
          <w:rPr>
            <w:webHidden/>
          </w:rPr>
        </w:r>
        <w:r w:rsidR="00505946">
          <w:rPr>
            <w:webHidden/>
          </w:rPr>
          <w:fldChar w:fldCharType="separate"/>
        </w:r>
        <w:r w:rsidR="00953CDF">
          <w:rPr>
            <w:webHidden/>
          </w:rPr>
          <w:t>35</w:t>
        </w:r>
        <w:r w:rsidR="00505946">
          <w:rPr>
            <w:webHidden/>
          </w:rPr>
          <w:fldChar w:fldCharType="end"/>
        </w:r>
      </w:hyperlink>
    </w:p>
    <w:p w14:paraId="0B95BD42" w14:textId="750544A6" w:rsidR="00505946" w:rsidRDefault="007E0D69">
      <w:pPr>
        <w:pStyle w:val="Obsah2"/>
        <w:rPr>
          <w:rFonts w:asciiTheme="minorHAnsi" w:eastAsiaTheme="minorEastAsia" w:hAnsiTheme="minorHAnsi" w:cstheme="minorBidi"/>
          <w:spacing w:val="0"/>
          <w:lang w:eastAsia="sk-SK"/>
        </w:rPr>
      </w:pPr>
      <w:hyperlink w:anchor="_Toc57377218" w:history="1">
        <w:r w:rsidR="00505946" w:rsidRPr="00A820E1">
          <w:rPr>
            <w:rStyle w:val="Hypertextovprepojenie"/>
          </w:rPr>
          <w:t>3.62</w:t>
        </w:r>
        <w:r w:rsidR="00505946">
          <w:rPr>
            <w:rFonts w:asciiTheme="minorHAnsi" w:eastAsiaTheme="minorEastAsia" w:hAnsiTheme="minorHAnsi" w:cstheme="minorBidi"/>
            <w:spacing w:val="0"/>
            <w:lang w:eastAsia="sk-SK"/>
          </w:rPr>
          <w:tab/>
        </w:r>
        <w:r w:rsidR="00505946" w:rsidRPr="00A820E1">
          <w:rPr>
            <w:rStyle w:val="Hypertextovprepojenie"/>
          </w:rPr>
          <w:t>P205-00 Most nad diaľnicou D1 v km 2,100</w:t>
        </w:r>
        <w:r w:rsidR="00505946">
          <w:rPr>
            <w:webHidden/>
          </w:rPr>
          <w:tab/>
        </w:r>
        <w:r w:rsidR="00505946">
          <w:rPr>
            <w:webHidden/>
          </w:rPr>
          <w:fldChar w:fldCharType="begin"/>
        </w:r>
        <w:r w:rsidR="00505946">
          <w:rPr>
            <w:webHidden/>
          </w:rPr>
          <w:instrText xml:space="preserve"> PAGEREF _Toc57377218 \h </w:instrText>
        </w:r>
        <w:r w:rsidR="00505946">
          <w:rPr>
            <w:webHidden/>
          </w:rPr>
        </w:r>
        <w:r w:rsidR="00505946">
          <w:rPr>
            <w:webHidden/>
          </w:rPr>
          <w:fldChar w:fldCharType="separate"/>
        </w:r>
        <w:r w:rsidR="00953CDF">
          <w:rPr>
            <w:webHidden/>
          </w:rPr>
          <w:t>36</w:t>
        </w:r>
        <w:r w:rsidR="00505946">
          <w:rPr>
            <w:webHidden/>
          </w:rPr>
          <w:fldChar w:fldCharType="end"/>
        </w:r>
      </w:hyperlink>
    </w:p>
    <w:p w14:paraId="0A8A384A" w14:textId="14657469" w:rsidR="00505946" w:rsidRDefault="007E0D69">
      <w:pPr>
        <w:pStyle w:val="Obsah3"/>
        <w:rPr>
          <w:rFonts w:asciiTheme="minorHAnsi" w:eastAsiaTheme="minorEastAsia" w:hAnsiTheme="minorHAnsi" w:cstheme="minorBidi"/>
          <w:i w:val="0"/>
          <w:iCs w:val="0"/>
          <w:noProof/>
          <w:spacing w:val="0"/>
          <w:sz w:val="22"/>
          <w:lang w:eastAsia="sk-SK"/>
        </w:rPr>
      </w:pPr>
      <w:hyperlink w:anchor="_Toc57377219" w:history="1">
        <w:r w:rsidR="00505946" w:rsidRPr="00A820E1">
          <w:rPr>
            <w:rStyle w:val="Hypertextovprepojenie"/>
            <w:noProof/>
          </w:rPr>
          <w:t>3.62.1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Úprava úložných prahov a priečnikov</w:t>
        </w:r>
        <w:r w:rsidR="00505946">
          <w:rPr>
            <w:noProof/>
            <w:webHidden/>
          </w:rPr>
          <w:tab/>
        </w:r>
        <w:r w:rsidR="00505946">
          <w:rPr>
            <w:noProof/>
            <w:webHidden/>
          </w:rPr>
          <w:fldChar w:fldCharType="begin"/>
        </w:r>
        <w:r w:rsidR="00505946">
          <w:rPr>
            <w:noProof/>
            <w:webHidden/>
          </w:rPr>
          <w:instrText xml:space="preserve"> PAGEREF _Toc57377219 \h </w:instrText>
        </w:r>
        <w:r w:rsidR="00505946">
          <w:rPr>
            <w:noProof/>
            <w:webHidden/>
          </w:rPr>
        </w:r>
        <w:r w:rsidR="00505946">
          <w:rPr>
            <w:noProof/>
            <w:webHidden/>
          </w:rPr>
          <w:fldChar w:fldCharType="separate"/>
        </w:r>
        <w:r w:rsidR="00953CDF">
          <w:rPr>
            <w:noProof/>
            <w:webHidden/>
          </w:rPr>
          <w:t>36</w:t>
        </w:r>
        <w:r w:rsidR="00505946">
          <w:rPr>
            <w:noProof/>
            <w:webHidden/>
          </w:rPr>
          <w:fldChar w:fldCharType="end"/>
        </w:r>
      </w:hyperlink>
    </w:p>
    <w:p w14:paraId="739E21E8" w14:textId="26B74479" w:rsidR="00505946" w:rsidRDefault="007E0D69">
      <w:pPr>
        <w:pStyle w:val="Obsah3"/>
        <w:rPr>
          <w:rFonts w:asciiTheme="minorHAnsi" w:eastAsiaTheme="minorEastAsia" w:hAnsiTheme="minorHAnsi" w:cstheme="minorBidi"/>
          <w:i w:val="0"/>
          <w:iCs w:val="0"/>
          <w:noProof/>
          <w:spacing w:val="0"/>
          <w:sz w:val="22"/>
          <w:lang w:eastAsia="sk-SK"/>
        </w:rPr>
      </w:pPr>
      <w:hyperlink w:anchor="_Toc57377220" w:history="1">
        <w:r w:rsidR="00505946" w:rsidRPr="00A820E1">
          <w:rPr>
            <w:rStyle w:val="Hypertextovprepojenie"/>
            <w:noProof/>
          </w:rPr>
          <w:t>3.62.2</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_Toc57377220 \h </w:instrText>
        </w:r>
        <w:r w:rsidR="00505946">
          <w:rPr>
            <w:noProof/>
            <w:webHidden/>
          </w:rPr>
        </w:r>
        <w:r w:rsidR="00505946">
          <w:rPr>
            <w:noProof/>
            <w:webHidden/>
          </w:rPr>
          <w:fldChar w:fldCharType="separate"/>
        </w:r>
        <w:r w:rsidR="00953CDF">
          <w:rPr>
            <w:noProof/>
            <w:webHidden/>
          </w:rPr>
          <w:t>36</w:t>
        </w:r>
        <w:r w:rsidR="00505946">
          <w:rPr>
            <w:noProof/>
            <w:webHidden/>
          </w:rPr>
          <w:fldChar w:fldCharType="end"/>
        </w:r>
      </w:hyperlink>
    </w:p>
    <w:p w14:paraId="1487B5DF" w14:textId="7C99245B" w:rsidR="00505946" w:rsidRDefault="007E0D69">
      <w:pPr>
        <w:pStyle w:val="Obsah2"/>
        <w:rPr>
          <w:rFonts w:asciiTheme="minorHAnsi" w:eastAsiaTheme="minorEastAsia" w:hAnsiTheme="minorHAnsi" w:cstheme="minorBidi"/>
          <w:spacing w:val="0"/>
          <w:lang w:eastAsia="sk-SK"/>
        </w:rPr>
      </w:pPr>
      <w:hyperlink w:anchor="_Toc57377221" w:history="1">
        <w:r w:rsidR="00505946" w:rsidRPr="00A820E1">
          <w:rPr>
            <w:rStyle w:val="Hypertextovprepojenie"/>
          </w:rPr>
          <w:t>3.63</w:t>
        </w:r>
        <w:r w:rsidR="00505946">
          <w:rPr>
            <w:rFonts w:asciiTheme="minorHAnsi" w:eastAsiaTheme="minorEastAsia" w:hAnsiTheme="minorHAnsi" w:cstheme="minorBidi"/>
            <w:spacing w:val="0"/>
            <w:lang w:eastAsia="sk-SK"/>
          </w:rPr>
          <w:tab/>
        </w:r>
        <w:r w:rsidR="00505946" w:rsidRPr="00A820E1">
          <w:rPr>
            <w:rStyle w:val="Hypertextovprepojenie"/>
          </w:rPr>
          <w:t>P206-00 Most na poľnej ceste km 1,750 privádzača</w:t>
        </w:r>
        <w:r w:rsidR="00505946">
          <w:rPr>
            <w:webHidden/>
          </w:rPr>
          <w:tab/>
        </w:r>
        <w:r w:rsidR="00505946">
          <w:rPr>
            <w:webHidden/>
          </w:rPr>
          <w:fldChar w:fldCharType="begin"/>
        </w:r>
        <w:r w:rsidR="00505946">
          <w:rPr>
            <w:webHidden/>
          </w:rPr>
          <w:instrText xml:space="preserve"> PAGEREF _Toc57377221 \h </w:instrText>
        </w:r>
        <w:r w:rsidR="00505946">
          <w:rPr>
            <w:webHidden/>
          </w:rPr>
        </w:r>
        <w:r w:rsidR="00505946">
          <w:rPr>
            <w:webHidden/>
          </w:rPr>
          <w:fldChar w:fldCharType="separate"/>
        </w:r>
        <w:r w:rsidR="00953CDF">
          <w:rPr>
            <w:webHidden/>
          </w:rPr>
          <w:t>36</w:t>
        </w:r>
        <w:r w:rsidR="00505946">
          <w:rPr>
            <w:webHidden/>
          </w:rPr>
          <w:fldChar w:fldCharType="end"/>
        </w:r>
      </w:hyperlink>
    </w:p>
    <w:p w14:paraId="3558F7C4" w14:textId="2951254C" w:rsidR="00505946" w:rsidRDefault="007E0D69">
      <w:pPr>
        <w:pStyle w:val="Obsah3"/>
        <w:rPr>
          <w:rFonts w:asciiTheme="minorHAnsi" w:eastAsiaTheme="minorEastAsia" w:hAnsiTheme="minorHAnsi" w:cstheme="minorBidi"/>
          <w:i w:val="0"/>
          <w:iCs w:val="0"/>
          <w:noProof/>
          <w:spacing w:val="0"/>
          <w:sz w:val="22"/>
          <w:lang w:eastAsia="sk-SK"/>
        </w:rPr>
      </w:pPr>
      <w:hyperlink w:anchor="_Toc57377222" w:history="1">
        <w:r w:rsidR="00505946" w:rsidRPr="00A820E1">
          <w:rPr>
            <w:rStyle w:val="Hypertextovprepojenie"/>
            <w:noProof/>
          </w:rPr>
          <w:t>3.63.1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_Toc57377222 \h </w:instrText>
        </w:r>
        <w:r w:rsidR="00505946">
          <w:rPr>
            <w:noProof/>
            <w:webHidden/>
          </w:rPr>
        </w:r>
        <w:r w:rsidR="00505946">
          <w:rPr>
            <w:noProof/>
            <w:webHidden/>
          </w:rPr>
          <w:fldChar w:fldCharType="separate"/>
        </w:r>
        <w:r w:rsidR="00953CDF">
          <w:rPr>
            <w:noProof/>
            <w:webHidden/>
          </w:rPr>
          <w:t>36</w:t>
        </w:r>
        <w:r w:rsidR="00505946">
          <w:rPr>
            <w:noProof/>
            <w:webHidden/>
          </w:rPr>
          <w:fldChar w:fldCharType="end"/>
        </w:r>
      </w:hyperlink>
    </w:p>
    <w:p w14:paraId="3125E62F" w14:textId="7BD113AF" w:rsidR="00505946" w:rsidRDefault="007E0D69">
      <w:pPr>
        <w:pStyle w:val="Obsah2"/>
        <w:rPr>
          <w:rFonts w:asciiTheme="minorHAnsi" w:eastAsiaTheme="minorEastAsia" w:hAnsiTheme="minorHAnsi" w:cstheme="minorBidi"/>
          <w:spacing w:val="0"/>
          <w:lang w:eastAsia="sk-SK"/>
        </w:rPr>
      </w:pPr>
      <w:hyperlink w:anchor="_Toc57377223" w:history="1">
        <w:r w:rsidR="00505946" w:rsidRPr="00A820E1">
          <w:rPr>
            <w:rStyle w:val="Hypertextovprepojenie"/>
          </w:rPr>
          <w:t>3.64</w:t>
        </w:r>
        <w:r w:rsidR="00505946">
          <w:rPr>
            <w:rFonts w:asciiTheme="minorHAnsi" w:eastAsiaTheme="minorEastAsia" w:hAnsiTheme="minorHAnsi" w:cstheme="minorBidi"/>
            <w:spacing w:val="0"/>
            <w:lang w:eastAsia="sk-SK"/>
          </w:rPr>
          <w:tab/>
        </w:r>
        <w:r w:rsidR="00505946" w:rsidRPr="00A820E1">
          <w:rPr>
            <w:rStyle w:val="Hypertextovprepojenie"/>
          </w:rPr>
          <w:t>V023-00 Zobratie ornice z dočasných záberov a rekultivácia</w:t>
        </w:r>
        <w:r w:rsidR="00505946">
          <w:rPr>
            <w:webHidden/>
          </w:rPr>
          <w:tab/>
        </w:r>
        <w:r w:rsidR="00505946">
          <w:rPr>
            <w:webHidden/>
          </w:rPr>
          <w:fldChar w:fldCharType="begin"/>
        </w:r>
        <w:r w:rsidR="00505946">
          <w:rPr>
            <w:webHidden/>
          </w:rPr>
          <w:instrText xml:space="preserve"> PAGEREF _Toc57377223 \h </w:instrText>
        </w:r>
        <w:r w:rsidR="00505946">
          <w:rPr>
            <w:webHidden/>
          </w:rPr>
        </w:r>
        <w:r w:rsidR="00505946">
          <w:rPr>
            <w:webHidden/>
          </w:rPr>
          <w:fldChar w:fldCharType="separate"/>
        </w:r>
        <w:r w:rsidR="00953CDF">
          <w:rPr>
            <w:webHidden/>
          </w:rPr>
          <w:t>37</w:t>
        </w:r>
        <w:r w:rsidR="00505946">
          <w:rPr>
            <w:webHidden/>
          </w:rPr>
          <w:fldChar w:fldCharType="end"/>
        </w:r>
      </w:hyperlink>
    </w:p>
    <w:p w14:paraId="15FC5399" w14:textId="0A62A038" w:rsidR="00505946" w:rsidRDefault="007E0D69">
      <w:pPr>
        <w:pStyle w:val="Obsah2"/>
        <w:rPr>
          <w:rFonts w:asciiTheme="minorHAnsi" w:eastAsiaTheme="minorEastAsia" w:hAnsiTheme="minorHAnsi" w:cstheme="minorBidi"/>
          <w:spacing w:val="0"/>
          <w:lang w:eastAsia="sk-SK"/>
        </w:rPr>
      </w:pPr>
      <w:hyperlink w:anchor="_Toc57377224" w:history="1">
        <w:r w:rsidR="00505946" w:rsidRPr="00A820E1">
          <w:rPr>
            <w:rStyle w:val="Hypertextovprepojenie"/>
          </w:rPr>
          <w:t>3.65</w:t>
        </w:r>
        <w:r w:rsidR="00505946">
          <w:rPr>
            <w:rFonts w:asciiTheme="minorHAnsi" w:eastAsiaTheme="minorEastAsia" w:hAnsiTheme="minorHAnsi" w:cstheme="minorBidi"/>
            <w:spacing w:val="0"/>
            <w:lang w:eastAsia="sk-SK"/>
          </w:rPr>
          <w:tab/>
        </w:r>
        <w:r w:rsidR="00505946" w:rsidRPr="00A820E1">
          <w:rPr>
            <w:rStyle w:val="Hypertextovprepojenie"/>
          </w:rPr>
          <w:t>V025-00 Depónia pri ZP</w:t>
        </w:r>
        <w:r w:rsidR="00505946">
          <w:rPr>
            <w:webHidden/>
          </w:rPr>
          <w:tab/>
        </w:r>
        <w:r w:rsidR="00505946">
          <w:rPr>
            <w:webHidden/>
          </w:rPr>
          <w:fldChar w:fldCharType="begin"/>
        </w:r>
        <w:r w:rsidR="00505946">
          <w:rPr>
            <w:webHidden/>
          </w:rPr>
          <w:instrText xml:space="preserve"> PAGEREF _Toc57377224 \h </w:instrText>
        </w:r>
        <w:r w:rsidR="00505946">
          <w:rPr>
            <w:webHidden/>
          </w:rPr>
        </w:r>
        <w:r w:rsidR="00505946">
          <w:rPr>
            <w:webHidden/>
          </w:rPr>
          <w:fldChar w:fldCharType="separate"/>
        </w:r>
        <w:r w:rsidR="00953CDF">
          <w:rPr>
            <w:webHidden/>
          </w:rPr>
          <w:t>37</w:t>
        </w:r>
        <w:r w:rsidR="00505946">
          <w:rPr>
            <w:webHidden/>
          </w:rPr>
          <w:fldChar w:fldCharType="end"/>
        </w:r>
      </w:hyperlink>
    </w:p>
    <w:p w14:paraId="0C1FC2BE" w14:textId="6A146D5D" w:rsidR="00505946" w:rsidRDefault="007E0D69">
      <w:pPr>
        <w:pStyle w:val="Obsah2"/>
        <w:rPr>
          <w:rFonts w:asciiTheme="minorHAnsi" w:eastAsiaTheme="minorEastAsia" w:hAnsiTheme="minorHAnsi" w:cstheme="minorBidi"/>
          <w:spacing w:val="0"/>
          <w:lang w:eastAsia="sk-SK"/>
        </w:rPr>
      </w:pPr>
      <w:hyperlink w:anchor="_Toc57377225" w:history="1">
        <w:r w:rsidR="00505946" w:rsidRPr="00A820E1">
          <w:rPr>
            <w:rStyle w:val="Hypertextovprepojenie"/>
          </w:rPr>
          <w:t>3.66</w:t>
        </w:r>
        <w:r w:rsidR="00505946">
          <w:rPr>
            <w:rFonts w:asciiTheme="minorHAnsi" w:eastAsiaTheme="minorEastAsia" w:hAnsiTheme="minorHAnsi" w:cstheme="minorBidi"/>
            <w:spacing w:val="0"/>
            <w:lang w:eastAsia="sk-SK"/>
          </w:rPr>
          <w:tab/>
        </w:r>
        <w:r w:rsidR="00505946" w:rsidRPr="00A820E1">
          <w:rPr>
            <w:rStyle w:val="Hypertextovprepojenie"/>
          </w:rPr>
          <w:t>V027-00 Depónia pri VP</w:t>
        </w:r>
        <w:r w:rsidR="00505946">
          <w:rPr>
            <w:webHidden/>
          </w:rPr>
          <w:tab/>
        </w:r>
        <w:r w:rsidR="00505946">
          <w:rPr>
            <w:webHidden/>
          </w:rPr>
          <w:fldChar w:fldCharType="begin"/>
        </w:r>
        <w:r w:rsidR="00505946">
          <w:rPr>
            <w:webHidden/>
          </w:rPr>
          <w:instrText xml:space="preserve"> PAGEREF _Toc57377225 \h </w:instrText>
        </w:r>
        <w:r w:rsidR="00505946">
          <w:rPr>
            <w:webHidden/>
          </w:rPr>
        </w:r>
        <w:r w:rsidR="00505946">
          <w:rPr>
            <w:webHidden/>
          </w:rPr>
          <w:fldChar w:fldCharType="separate"/>
        </w:r>
        <w:r w:rsidR="00953CDF">
          <w:rPr>
            <w:webHidden/>
          </w:rPr>
          <w:t>37</w:t>
        </w:r>
        <w:r w:rsidR="00505946">
          <w:rPr>
            <w:webHidden/>
          </w:rPr>
          <w:fldChar w:fldCharType="end"/>
        </w:r>
      </w:hyperlink>
    </w:p>
    <w:p w14:paraId="397EA24E" w14:textId="24CD0586" w:rsidR="00505946" w:rsidRDefault="007E0D69">
      <w:pPr>
        <w:pStyle w:val="Obsah2"/>
        <w:rPr>
          <w:rFonts w:asciiTheme="minorHAnsi" w:eastAsiaTheme="minorEastAsia" w:hAnsiTheme="minorHAnsi" w:cstheme="minorBidi"/>
          <w:spacing w:val="0"/>
          <w:lang w:eastAsia="sk-SK"/>
        </w:rPr>
      </w:pPr>
      <w:hyperlink w:anchor="_Toc57377226" w:history="1">
        <w:r w:rsidR="00505946" w:rsidRPr="00A820E1">
          <w:rPr>
            <w:rStyle w:val="Hypertextovprepojenie"/>
          </w:rPr>
          <w:t>3.67</w:t>
        </w:r>
        <w:r w:rsidR="00505946">
          <w:rPr>
            <w:rFonts w:asciiTheme="minorHAnsi" w:eastAsiaTheme="minorEastAsia" w:hAnsiTheme="minorHAnsi" w:cstheme="minorBidi"/>
            <w:spacing w:val="0"/>
            <w:lang w:eastAsia="sk-SK"/>
          </w:rPr>
          <w:tab/>
        </w:r>
        <w:r w:rsidR="00505946" w:rsidRPr="00A820E1">
          <w:rPr>
            <w:rStyle w:val="Hypertextovprepojenie"/>
          </w:rPr>
          <w:t>V031-00 Vegetačné úpravy diaľnice D1</w:t>
        </w:r>
        <w:r w:rsidR="00505946">
          <w:rPr>
            <w:webHidden/>
          </w:rPr>
          <w:tab/>
        </w:r>
        <w:r w:rsidR="00505946">
          <w:rPr>
            <w:webHidden/>
          </w:rPr>
          <w:fldChar w:fldCharType="begin"/>
        </w:r>
        <w:r w:rsidR="00505946">
          <w:rPr>
            <w:webHidden/>
          </w:rPr>
          <w:instrText xml:space="preserve"> PAGEREF _Toc57377226 \h </w:instrText>
        </w:r>
        <w:r w:rsidR="00505946">
          <w:rPr>
            <w:webHidden/>
          </w:rPr>
        </w:r>
        <w:r w:rsidR="00505946">
          <w:rPr>
            <w:webHidden/>
          </w:rPr>
          <w:fldChar w:fldCharType="separate"/>
        </w:r>
        <w:r w:rsidR="00953CDF">
          <w:rPr>
            <w:webHidden/>
          </w:rPr>
          <w:t>38</w:t>
        </w:r>
        <w:r w:rsidR="00505946">
          <w:rPr>
            <w:webHidden/>
          </w:rPr>
          <w:fldChar w:fldCharType="end"/>
        </w:r>
      </w:hyperlink>
    </w:p>
    <w:p w14:paraId="4A25556A" w14:textId="53C7DD80" w:rsidR="00505946" w:rsidRDefault="007E0D69">
      <w:pPr>
        <w:pStyle w:val="Obsah2"/>
        <w:rPr>
          <w:rFonts w:asciiTheme="minorHAnsi" w:eastAsiaTheme="minorEastAsia" w:hAnsiTheme="minorHAnsi" w:cstheme="minorBidi"/>
          <w:spacing w:val="0"/>
          <w:lang w:eastAsia="sk-SK"/>
        </w:rPr>
      </w:pPr>
      <w:hyperlink w:anchor="_Toc57377227" w:history="1">
        <w:r w:rsidR="00505946" w:rsidRPr="00A820E1">
          <w:rPr>
            <w:rStyle w:val="Hypertextovprepojenie"/>
          </w:rPr>
          <w:t>3.68</w:t>
        </w:r>
        <w:r w:rsidR="00505946">
          <w:rPr>
            <w:rFonts w:asciiTheme="minorHAnsi" w:eastAsiaTheme="minorEastAsia" w:hAnsiTheme="minorHAnsi" w:cstheme="minorBidi"/>
            <w:spacing w:val="0"/>
            <w:lang w:eastAsia="sk-SK"/>
          </w:rPr>
          <w:tab/>
        </w:r>
        <w:r w:rsidR="00505946" w:rsidRPr="00A820E1">
          <w:rPr>
            <w:rStyle w:val="Hypertextovprepojenie"/>
          </w:rPr>
          <w:t>V033-00 Vegetačné úpravy západný portál</w:t>
        </w:r>
        <w:r w:rsidR="00505946">
          <w:rPr>
            <w:webHidden/>
          </w:rPr>
          <w:tab/>
        </w:r>
        <w:r w:rsidR="00505946">
          <w:rPr>
            <w:webHidden/>
          </w:rPr>
          <w:fldChar w:fldCharType="begin"/>
        </w:r>
        <w:r w:rsidR="00505946">
          <w:rPr>
            <w:webHidden/>
          </w:rPr>
          <w:instrText xml:space="preserve"> PAGEREF _Toc57377227 \h </w:instrText>
        </w:r>
        <w:r w:rsidR="00505946">
          <w:rPr>
            <w:webHidden/>
          </w:rPr>
        </w:r>
        <w:r w:rsidR="00505946">
          <w:rPr>
            <w:webHidden/>
          </w:rPr>
          <w:fldChar w:fldCharType="separate"/>
        </w:r>
        <w:r w:rsidR="00953CDF">
          <w:rPr>
            <w:webHidden/>
          </w:rPr>
          <w:t>38</w:t>
        </w:r>
        <w:r w:rsidR="00505946">
          <w:rPr>
            <w:webHidden/>
          </w:rPr>
          <w:fldChar w:fldCharType="end"/>
        </w:r>
      </w:hyperlink>
    </w:p>
    <w:p w14:paraId="154A9D80" w14:textId="7010A7A1" w:rsidR="00505946" w:rsidRDefault="007E0D69">
      <w:pPr>
        <w:pStyle w:val="Obsah2"/>
        <w:rPr>
          <w:rFonts w:asciiTheme="minorHAnsi" w:eastAsiaTheme="minorEastAsia" w:hAnsiTheme="minorHAnsi" w:cstheme="minorBidi"/>
          <w:spacing w:val="0"/>
          <w:lang w:eastAsia="sk-SK"/>
        </w:rPr>
      </w:pPr>
      <w:hyperlink w:anchor="_Toc57377228" w:history="1">
        <w:r w:rsidR="00505946" w:rsidRPr="00A820E1">
          <w:rPr>
            <w:rStyle w:val="Hypertextovprepojenie"/>
          </w:rPr>
          <w:t>3.69</w:t>
        </w:r>
        <w:r w:rsidR="00505946">
          <w:rPr>
            <w:rFonts w:asciiTheme="minorHAnsi" w:eastAsiaTheme="minorEastAsia" w:hAnsiTheme="minorHAnsi" w:cstheme="minorBidi"/>
            <w:spacing w:val="0"/>
            <w:lang w:eastAsia="sk-SK"/>
          </w:rPr>
          <w:tab/>
        </w:r>
        <w:r w:rsidR="00505946" w:rsidRPr="00A820E1">
          <w:rPr>
            <w:rStyle w:val="Hypertextovprepojenie"/>
          </w:rPr>
          <w:t>V034-00 Vegetačné úpravy východný portál</w:t>
        </w:r>
        <w:r w:rsidR="00505946">
          <w:rPr>
            <w:webHidden/>
          </w:rPr>
          <w:tab/>
        </w:r>
        <w:r w:rsidR="00505946">
          <w:rPr>
            <w:webHidden/>
          </w:rPr>
          <w:fldChar w:fldCharType="begin"/>
        </w:r>
        <w:r w:rsidR="00505946">
          <w:rPr>
            <w:webHidden/>
          </w:rPr>
          <w:instrText xml:space="preserve"> PAGEREF _Toc57377228 \h </w:instrText>
        </w:r>
        <w:r w:rsidR="00505946">
          <w:rPr>
            <w:webHidden/>
          </w:rPr>
        </w:r>
        <w:r w:rsidR="00505946">
          <w:rPr>
            <w:webHidden/>
          </w:rPr>
          <w:fldChar w:fldCharType="separate"/>
        </w:r>
        <w:r w:rsidR="00953CDF">
          <w:rPr>
            <w:webHidden/>
          </w:rPr>
          <w:t>38</w:t>
        </w:r>
        <w:r w:rsidR="00505946">
          <w:rPr>
            <w:webHidden/>
          </w:rPr>
          <w:fldChar w:fldCharType="end"/>
        </w:r>
      </w:hyperlink>
    </w:p>
    <w:p w14:paraId="6A88F0BE" w14:textId="589A5B76" w:rsidR="00505946" w:rsidRDefault="007E0D69">
      <w:pPr>
        <w:pStyle w:val="Obsah2"/>
        <w:rPr>
          <w:rFonts w:asciiTheme="minorHAnsi" w:eastAsiaTheme="minorEastAsia" w:hAnsiTheme="minorHAnsi" w:cstheme="minorBidi"/>
          <w:spacing w:val="0"/>
          <w:lang w:eastAsia="sk-SK"/>
        </w:rPr>
      </w:pPr>
      <w:hyperlink w:anchor="_Toc57377229" w:history="1">
        <w:r w:rsidR="00505946" w:rsidRPr="00A820E1">
          <w:rPr>
            <w:rStyle w:val="Hypertextovprepojenie"/>
          </w:rPr>
          <w:t>3.70</w:t>
        </w:r>
        <w:r w:rsidR="00505946">
          <w:rPr>
            <w:rFonts w:asciiTheme="minorHAnsi" w:eastAsiaTheme="minorEastAsia" w:hAnsiTheme="minorHAnsi" w:cstheme="minorBidi"/>
            <w:spacing w:val="0"/>
            <w:lang w:eastAsia="sk-SK"/>
          </w:rPr>
          <w:tab/>
        </w:r>
        <w:r w:rsidR="00505946" w:rsidRPr="00A820E1">
          <w:rPr>
            <w:rStyle w:val="Hypertextovprepojenie"/>
          </w:rPr>
          <w:t>V101-00 Diaľnica D1 km 40,900 - 49,010</w:t>
        </w:r>
        <w:r w:rsidR="00505946">
          <w:rPr>
            <w:webHidden/>
          </w:rPr>
          <w:tab/>
        </w:r>
        <w:r w:rsidR="00505946">
          <w:rPr>
            <w:webHidden/>
          </w:rPr>
          <w:fldChar w:fldCharType="begin"/>
        </w:r>
        <w:r w:rsidR="00505946">
          <w:rPr>
            <w:webHidden/>
          </w:rPr>
          <w:instrText xml:space="preserve"> PAGEREF _Toc57377229 \h </w:instrText>
        </w:r>
        <w:r w:rsidR="00505946">
          <w:rPr>
            <w:webHidden/>
          </w:rPr>
        </w:r>
        <w:r w:rsidR="00505946">
          <w:rPr>
            <w:webHidden/>
          </w:rPr>
          <w:fldChar w:fldCharType="separate"/>
        </w:r>
        <w:r w:rsidR="00953CDF">
          <w:rPr>
            <w:webHidden/>
          </w:rPr>
          <w:t>38</w:t>
        </w:r>
        <w:r w:rsidR="00505946">
          <w:rPr>
            <w:webHidden/>
          </w:rPr>
          <w:fldChar w:fldCharType="end"/>
        </w:r>
      </w:hyperlink>
    </w:p>
    <w:p w14:paraId="2288A089" w14:textId="6BE648DC" w:rsidR="00505946" w:rsidRDefault="007E0D69">
      <w:pPr>
        <w:pStyle w:val="Obsah2"/>
        <w:rPr>
          <w:rFonts w:asciiTheme="minorHAnsi" w:eastAsiaTheme="minorEastAsia" w:hAnsiTheme="minorHAnsi" w:cstheme="minorBidi"/>
          <w:spacing w:val="0"/>
          <w:lang w:eastAsia="sk-SK"/>
        </w:rPr>
      </w:pPr>
      <w:hyperlink w:anchor="_Toc57377230" w:history="1">
        <w:r w:rsidR="00505946" w:rsidRPr="00A820E1">
          <w:rPr>
            <w:rStyle w:val="Hypertextovprepojenie"/>
          </w:rPr>
          <w:t>3.71</w:t>
        </w:r>
        <w:r w:rsidR="00505946">
          <w:rPr>
            <w:rFonts w:asciiTheme="minorHAnsi" w:eastAsiaTheme="minorEastAsia" w:hAnsiTheme="minorHAnsi" w:cstheme="minorBidi"/>
            <w:spacing w:val="0"/>
            <w:lang w:eastAsia="sk-SK"/>
          </w:rPr>
          <w:tab/>
        </w:r>
        <w:r w:rsidR="00505946" w:rsidRPr="00A820E1">
          <w:rPr>
            <w:rStyle w:val="Hypertextovprepojenie"/>
          </w:rPr>
          <w:t>V101-00/C Diaľnica - odvodňovacia priekopa</w:t>
        </w:r>
        <w:r w:rsidR="00505946">
          <w:rPr>
            <w:webHidden/>
          </w:rPr>
          <w:tab/>
        </w:r>
        <w:r w:rsidR="00505946">
          <w:rPr>
            <w:webHidden/>
          </w:rPr>
          <w:fldChar w:fldCharType="begin"/>
        </w:r>
        <w:r w:rsidR="00505946">
          <w:rPr>
            <w:webHidden/>
          </w:rPr>
          <w:instrText xml:space="preserve"> PAGEREF _Toc57377230 \h </w:instrText>
        </w:r>
        <w:r w:rsidR="00505946">
          <w:rPr>
            <w:webHidden/>
          </w:rPr>
        </w:r>
        <w:r w:rsidR="00505946">
          <w:rPr>
            <w:webHidden/>
          </w:rPr>
          <w:fldChar w:fldCharType="separate"/>
        </w:r>
        <w:r w:rsidR="00953CDF">
          <w:rPr>
            <w:webHidden/>
          </w:rPr>
          <w:t>38</w:t>
        </w:r>
        <w:r w:rsidR="00505946">
          <w:rPr>
            <w:webHidden/>
          </w:rPr>
          <w:fldChar w:fldCharType="end"/>
        </w:r>
      </w:hyperlink>
    </w:p>
    <w:p w14:paraId="6E8376BE" w14:textId="3D5DC1E6" w:rsidR="00505946" w:rsidRDefault="007E0D69">
      <w:pPr>
        <w:pStyle w:val="Obsah2"/>
        <w:rPr>
          <w:rFonts w:asciiTheme="minorHAnsi" w:eastAsiaTheme="minorEastAsia" w:hAnsiTheme="minorHAnsi" w:cstheme="minorBidi"/>
          <w:spacing w:val="0"/>
          <w:lang w:eastAsia="sk-SK"/>
        </w:rPr>
      </w:pPr>
      <w:hyperlink w:anchor="_Toc57377231" w:history="1">
        <w:r w:rsidR="00505946" w:rsidRPr="00A820E1">
          <w:rPr>
            <w:rStyle w:val="Hypertextovprepojenie"/>
          </w:rPr>
          <w:t>3.72</w:t>
        </w:r>
        <w:r w:rsidR="00505946">
          <w:rPr>
            <w:rFonts w:asciiTheme="minorHAnsi" w:eastAsiaTheme="minorEastAsia" w:hAnsiTheme="minorHAnsi" w:cstheme="minorBidi"/>
            <w:spacing w:val="0"/>
            <w:lang w:eastAsia="sk-SK"/>
          </w:rPr>
          <w:tab/>
        </w:r>
        <w:r w:rsidR="00505946" w:rsidRPr="00A820E1">
          <w:rPr>
            <w:rStyle w:val="Hypertextovprepojenie"/>
          </w:rPr>
          <w:t>V125-00 Úprava cesty I/18</w:t>
        </w:r>
        <w:r w:rsidR="00505946">
          <w:rPr>
            <w:webHidden/>
          </w:rPr>
          <w:tab/>
        </w:r>
        <w:r w:rsidR="00505946">
          <w:rPr>
            <w:webHidden/>
          </w:rPr>
          <w:fldChar w:fldCharType="begin"/>
        </w:r>
        <w:r w:rsidR="00505946">
          <w:rPr>
            <w:webHidden/>
          </w:rPr>
          <w:instrText xml:space="preserve"> PAGEREF _Toc57377231 \h </w:instrText>
        </w:r>
        <w:r w:rsidR="00505946">
          <w:rPr>
            <w:webHidden/>
          </w:rPr>
        </w:r>
        <w:r w:rsidR="00505946">
          <w:rPr>
            <w:webHidden/>
          </w:rPr>
          <w:fldChar w:fldCharType="separate"/>
        </w:r>
        <w:r w:rsidR="00953CDF">
          <w:rPr>
            <w:webHidden/>
          </w:rPr>
          <w:t>39</w:t>
        </w:r>
        <w:r w:rsidR="00505946">
          <w:rPr>
            <w:webHidden/>
          </w:rPr>
          <w:fldChar w:fldCharType="end"/>
        </w:r>
      </w:hyperlink>
    </w:p>
    <w:p w14:paraId="446F4219" w14:textId="62EB12B6" w:rsidR="00505946" w:rsidRDefault="007E0D69">
      <w:pPr>
        <w:pStyle w:val="Obsah2"/>
        <w:rPr>
          <w:rFonts w:asciiTheme="minorHAnsi" w:eastAsiaTheme="minorEastAsia" w:hAnsiTheme="minorHAnsi" w:cstheme="minorBidi"/>
          <w:spacing w:val="0"/>
          <w:lang w:eastAsia="sk-SK"/>
        </w:rPr>
      </w:pPr>
      <w:hyperlink w:anchor="_Toc57377232" w:history="1">
        <w:r w:rsidR="00505946" w:rsidRPr="00A820E1">
          <w:rPr>
            <w:rStyle w:val="Hypertextovprepojenie"/>
          </w:rPr>
          <w:t>3.73</w:t>
        </w:r>
        <w:r w:rsidR="00505946">
          <w:rPr>
            <w:rFonts w:asciiTheme="minorHAnsi" w:eastAsiaTheme="minorEastAsia" w:hAnsiTheme="minorHAnsi" w:cstheme="minorBidi"/>
            <w:spacing w:val="0"/>
            <w:lang w:eastAsia="sk-SK"/>
          </w:rPr>
          <w:tab/>
        </w:r>
        <w:r w:rsidR="00505946" w:rsidRPr="00A820E1">
          <w:rPr>
            <w:rStyle w:val="Hypertextovprepojenie"/>
          </w:rPr>
          <w:t>V126-00 Prístupová cesta k východnému portálu</w:t>
        </w:r>
        <w:r w:rsidR="00505946">
          <w:rPr>
            <w:webHidden/>
          </w:rPr>
          <w:tab/>
        </w:r>
        <w:r w:rsidR="00505946">
          <w:rPr>
            <w:webHidden/>
          </w:rPr>
          <w:fldChar w:fldCharType="begin"/>
        </w:r>
        <w:r w:rsidR="00505946">
          <w:rPr>
            <w:webHidden/>
          </w:rPr>
          <w:instrText xml:space="preserve"> PAGEREF _Toc57377232 \h </w:instrText>
        </w:r>
        <w:r w:rsidR="00505946">
          <w:rPr>
            <w:webHidden/>
          </w:rPr>
        </w:r>
        <w:r w:rsidR="00505946">
          <w:rPr>
            <w:webHidden/>
          </w:rPr>
          <w:fldChar w:fldCharType="separate"/>
        </w:r>
        <w:r w:rsidR="00953CDF">
          <w:rPr>
            <w:webHidden/>
          </w:rPr>
          <w:t>39</w:t>
        </w:r>
        <w:r w:rsidR="00505946">
          <w:rPr>
            <w:webHidden/>
          </w:rPr>
          <w:fldChar w:fldCharType="end"/>
        </w:r>
      </w:hyperlink>
    </w:p>
    <w:p w14:paraId="7B478249" w14:textId="151F8C50" w:rsidR="00505946" w:rsidRDefault="007E0D69">
      <w:pPr>
        <w:pStyle w:val="Obsah2"/>
        <w:rPr>
          <w:rFonts w:asciiTheme="minorHAnsi" w:eastAsiaTheme="minorEastAsia" w:hAnsiTheme="minorHAnsi" w:cstheme="minorBidi"/>
          <w:spacing w:val="0"/>
          <w:lang w:eastAsia="sk-SK"/>
        </w:rPr>
      </w:pPr>
      <w:hyperlink w:anchor="_Toc57377233" w:history="1">
        <w:r w:rsidR="00505946" w:rsidRPr="00A820E1">
          <w:rPr>
            <w:rStyle w:val="Hypertextovprepojenie"/>
          </w:rPr>
          <w:t>3.74</w:t>
        </w:r>
        <w:r w:rsidR="00505946">
          <w:rPr>
            <w:rFonts w:asciiTheme="minorHAnsi" w:eastAsiaTheme="minorEastAsia" w:hAnsiTheme="minorHAnsi" w:cstheme="minorBidi"/>
            <w:spacing w:val="0"/>
            <w:lang w:eastAsia="sk-SK"/>
          </w:rPr>
          <w:tab/>
        </w:r>
        <w:r w:rsidR="00505946" w:rsidRPr="00A820E1">
          <w:rPr>
            <w:rStyle w:val="Hypertextovprepojenie"/>
          </w:rPr>
          <w:t>V127-00 Prístupová cesta k západnému portálu</w:t>
        </w:r>
        <w:r w:rsidR="00505946">
          <w:rPr>
            <w:webHidden/>
          </w:rPr>
          <w:tab/>
        </w:r>
        <w:r w:rsidR="00505946">
          <w:rPr>
            <w:webHidden/>
          </w:rPr>
          <w:fldChar w:fldCharType="begin"/>
        </w:r>
        <w:r w:rsidR="00505946">
          <w:rPr>
            <w:webHidden/>
          </w:rPr>
          <w:instrText xml:space="preserve"> PAGEREF _Toc57377233 \h </w:instrText>
        </w:r>
        <w:r w:rsidR="00505946">
          <w:rPr>
            <w:webHidden/>
          </w:rPr>
        </w:r>
        <w:r w:rsidR="00505946">
          <w:rPr>
            <w:webHidden/>
          </w:rPr>
          <w:fldChar w:fldCharType="separate"/>
        </w:r>
        <w:r w:rsidR="00953CDF">
          <w:rPr>
            <w:webHidden/>
          </w:rPr>
          <w:t>39</w:t>
        </w:r>
        <w:r w:rsidR="00505946">
          <w:rPr>
            <w:webHidden/>
          </w:rPr>
          <w:fldChar w:fldCharType="end"/>
        </w:r>
      </w:hyperlink>
    </w:p>
    <w:p w14:paraId="015E161F" w14:textId="72ECC9B2" w:rsidR="00505946" w:rsidRDefault="007E0D69">
      <w:pPr>
        <w:pStyle w:val="Obsah2"/>
        <w:rPr>
          <w:rFonts w:asciiTheme="minorHAnsi" w:eastAsiaTheme="minorEastAsia" w:hAnsiTheme="minorHAnsi" w:cstheme="minorBidi"/>
          <w:spacing w:val="0"/>
          <w:lang w:eastAsia="sk-SK"/>
        </w:rPr>
      </w:pPr>
      <w:hyperlink w:anchor="_Toc57377234" w:history="1">
        <w:r w:rsidR="00505946" w:rsidRPr="00A820E1">
          <w:rPr>
            <w:rStyle w:val="Hypertextovprepojenie"/>
          </w:rPr>
          <w:t>3.75</w:t>
        </w:r>
        <w:r w:rsidR="00505946">
          <w:rPr>
            <w:rFonts w:asciiTheme="minorHAnsi" w:eastAsiaTheme="minorEastAsia" w:hAnsiTheme="minorHAnsi" w:cstheme="minorBidi"/>
            <w:spacing w:val="0"/>
            <w:lang w:eastAsia="sk-SK"/>
          </w:rPr>
          <w:tab/>
        </w:r>
        <w:r w:rsidR="00505946" w:rsidRPr="00A820E1">
          <w:rPr>
            <w:rStyle w:val="Hypertextovprepojenie"/>
          </w:rPr>
          <w:t>V128-00 Prístupová cesta k vetracej šachte</w:t>
        </w:r>
        <w:r w:rsidR="00505946">
          <w:rPr>
            <w:webHidden/>
          </w:rPr>
          <w:tab/>
        </w:r>
        <w:r w:rsidR="00505946">
          <w:rPr>
            <w:webHidden/>
          </w:rPr>
          <w:fldChar w:fldCharType="begin"/>
        </w:r>
        <w:r w:rsidR="00505946">
          <w:rPr>
            <w:webHidden/>
          </w:rPr>
          <w:instrText xml:space="preserve"> PAGEREF _Toc57377234 \h </w:instrText>
        </w:r>
        <w:r w:rsidR="00505946">
          <w:rPr>
            <w:webHidden/>
          </w:rPr>
        </w:r>
        <w:r w:rsidR="00505946">
          <w:rPr>
            <w:webHidden/>
          </w:rPr>
          <w:fldChar w:fldCharType="separate"/>
        </w:r>
        <w:r w:rsidR="00953CDF">
          <w:rPr>
            <w:webHidden/>
          </w:rPr>
          <w:t>39</w:t>
        </w:r>
        <w:r w:rsidR="00505946">
          <w:rPr>
            <w:webHidden/>
          </w:rPr>
          <w:fldChar w:fldCharType="end"/>
        </w:r>
      </w:hyperlink>
    </w:p>
    <w:p w14:paraId="11835072" w14:textId="5F29667F" w:rsidR="00505946" w:rsidRDefault="007E0D69">
      <w:pPr>
        <w:pStyle w:val="Obsah2"/>
        <w:rPr>
          <w:rFonts w:asciiTheme="minorHAnsi" w:eastAsiaTheme="minorEastAsia" w:hAnsiTheme="minorHAnsi" w:cstheme="minorBidi"/>
          <w:spacing w:val="0"/>
          <w:lang w:eastAsia="sk-SK"/>
        </w:rPr>
      </w:pPr>
      <w:hyperlink w:anchor="_Toc57377235" w:history="1">
        <w:r w:rsidR="00505946" w:rsidRPr="00A820E1">
          <w:rPr>
            <w:rStyle w:val="Hypertextovprepojenie"/>
          </w:rPr>
          <w:t>3.76</w:t>
        </w:r>
        <w:r w:rsidR="00505946">
          <w:rPr>
            <w:rFonts w:asciiTheme="minorHAnsi" w:eastAsiaTheme="minorEastAsia" w:hAnsiTheme="minorHAnsi" w:cstheme="minorBidi"/>
            <w:spacing w:val="0"/>
            <w:lang w:eastAsia="sk-SK"/>
          </w:rPr>
          <w:tab/>
        </w:r>
        <w:r w:rsidR="00505946" w:rsidRPr="00A820E1">
          <w:rPr>
            <w:rStyle w:val="Hypertextovprepojenie"/>
          </w:rPr>
          <w:t>V129-00 Preložka poľnej cesty v km 41,340</w:t>
        </w:r>
        <w:r w:rsidR="00505946">
          <w:rPr>
            <w:webHidden/>
          </w:rPr>
          <w:tab/>
        </w:r>
        <w:r w:rsidR="00505946">
          <w:rPr>
            <w:webHidden/>
          </w:rPr>
          <w:fldChar w:fldCharType="begin"/>
        </w:r>
        <w:r w:rsidR="00505946">
          <w:rPr>
            <w:webHidden/>
          </w:rPr>
          <w:instrText xml:space="preserve"> PAGEREF _Toc57377235 \h </w:instrText>
        </w:r>
        <w:r w:rsidR="00505946">
          <w:rPr>
            <w:webHidden/>
          </w:rPr>
        </w:r>
        <w:r w:rsidR="00505946">
          <w:rPr>
            <w:webHidden/>
          </w:rPr>
          <w:fldChar w:fldCharType="separate"/>
        </w:r>
        <w:r w:rsidR="00953CDF">
          <w:rPr>
            <w:webHidden/>
          </w:rPr>
          <w:t>39</w:t>
        </w:r>
        <w:r w:rsidR="00505946">
          <w:rPr>
            <w:webHidden/>
          </w:rPr>
          <w:fldChar w:fldCharType="end"/>
        </w:r>
      </w:hyperlink>
    </w:p>
    <w:p w14:paraId="75B1ED32" w14:textId="1749156D" w:rsidR="00505946" w:rsidRDefault="007E0D69">
      <w:pPr>
        <w:pStyle w:val="Obsah2"/>
        <w:rPr>
          <w:rFonts w:asciiTheme="minorHAnsi" w:eastAsiaTheme="minorEastAsia" w:hAnsiTheme="minorHAnsi" w:cstheme="minorBidi"/>
          <w:spacing w:val="0"/>
          <w:lang w:eastAsia="sk-SK"/>
        </w:rPr>
      </w:pPr>
      <w:hyperlink w:anchor="_Toc57377236" w:history="1">
        <w:r w:rsidR="00505946" w:rsidRPr="00A820E1">
          <w:rPr>
            <w:rStyle w:val="Hypertextovprepojenie"/>
          </w:rPr>
          <w:t>3.77</w:t>
        </w:r>
        <w:r w:rsidR="00505946">
          <w:rPr>
            <w:rFonts w:asciiTheme="minorHAnsi" w:eastAsiaTheme="minorEastAsia" w:hAnsiTheme="minorHAnsi" w:cstheme="minorBidi"/>
            <w:spacing w:val="0"/>
            <w:lang w:eastAsia="sk-SK"/>
          </w:rPr>
          <w:tab/>
        </w:r>
        <w:r w:rsidR="00505946" w:rsidRPr="00A820E1">
          <w:rPr>
            <w:rStyle w:val="Hypertextovprepojenie"/>
          </w:rPr>
          <w:t>V132-00 Úprava poľnej cesty km 1,830 stavby LL-Višňové</w:t>
        </w:r>
        <w:r w:rsidR="00505946">
          <w:rPr>
            <w:webHidden/>
          </w:rPr>
          <w:tab/>
        </w:r>
        <w:r w:rsidR="00505946">
          <w:rPr>
            <w:webHidden/>
          </w:rPr>
          <w:fldChar w:fldCharType="begin"/>
        </w:r>
        <w:r w:rsidR="00505946">
          <w:rPr>
            <w:webHidden/>
          </w:rPr>
          <w:instrText xml:space="preserve"> PAGEREF _Toc57377236 \h </w:instrText>
        </w:r>
        <w:r w:rsidR="00505946">
          <w:rPr>
            <w:webHidden/>
          </w:rPr>
        </w:r>
        <w:r w:rsidR="00505946">
          <w:rPr>
            <w:webHidden/>
          </w:rPr>
          <w:fldChar w:fldCharType="separate"/>
        </w:r>
        <w:r w:rsidR="00953CDF">
          <w:rPr>
            <w:webHidden/>
          </w:rPr>
          <w:t>39</w:t>
        </w:r>
        <w:r w:rsidR="00505946">
          <w:rPr>
            <w:webHidden/>
          </w:rPr>
          <w:fldChar w:fldCharType="end"/>
        </w:r>
      </w:hyperlink>
    </w:p>
    <w:p w14:paraId="45E57CF4" w14:textId="2F7D826A" w:rsidR="00505946" w:rsidRDefault="007E0D69">
      <w:pPr>
        <w:pStyle w:val="Obsah2"/>
        <w:rPr>
          <w:rFonts w:asciiTheme="minorHAnsi" w:eastAsiaTheme="minorEastAsia" w:hAnsiTheme="minorHAnsi" w:cstheme="minorBidi"/>
          <w:spacing w:val="0"/>
          <w:lang w:eastAsia="sk-SK"/>
        </w:rPr>
      </w:pPr>
      <w:hyperlink w:anchor="_Toc57377237" w:history="1">
        <w:r w:rsidR="00505946" w:rsidRPr="00A820E1">
          <w:rPr>
            <w:rStyle w:val="Hypertextovprepojenie"/>
          </w:rPr>
          <w:t>3.78</w:t>
        </w:r>
        <w:r w:rsidR="00505946">
          <w:rPr>
            <w:rFonts w:asciiTheme="minorHAnsi" w:eastAsiaTheme="minorEastAsia" w:hAnsiTheme="minorHAnsi" w:cstheme="minorBidi"/>
            <w:spacing w:val="0"/>
            <w:lang w:eastAsia="sk-SK"/>
          </w:rPr>
          <w:tab/>
        </w:r>
        <w:r w:rsidR="00505946" w:rsidRPr="00A820E1">
          <w:rPr>
            <w:rStyle w:val="Hypertextovprepojenie"/>
          </w:rPr>
          <w:t>V133-00 Úprava poľnej cesty km 1,390 - 1,950 stavby LL-Višňové</w:t>
        </w:r>
        <w:r w:rsidR="00505946">
          <w:rPr>
            <w:webHidden/>
          </w:rPr>
          <w:tab/>
        </w:r>
        <w:r w:rsidR="00505946">
          <w:rPr>
            <w:webHidden/>
          </w:rPr>
          <w:fldChar w:fldCharType="begin"/>
        </w:r>
        <w:r w:rsidR="00505946">
          <w:rPr>
            <w:webHidden/>
          </w:rPr>
          <w:instrText xml:space="preserve"> PAGEREF _Toc57377237 \h </w:instrText>
        </w:r>
        <w:r w:rsidR="00505946">
          <w:rPr>
            <w:webHidden/>
          </w:rPr>
        </w:r>
        <w:r w:rsidR="00505946">
          <w:rPr>
            <w:webHidden/>
          </w:rPr>
          <w:fldChar w:fldCharType="separate"/>
        </w:r>
        <w:r w:rsidR="00953CDF">
          <w:rPr>
            <w:webHidden/>
          </w:rPr>
          <w:t>40</w:t>
        </w:r>
        <w:r w:rsidR="00505946">
          <w:rPr>
            <w:webHidden/>
          </w:rPr>
          <w:fldChar w:fldCharType="end"/>
        </w:r>
      </w:hyperlink>
    </w:p>
    <w:p w14:paraId="0FF78086" w14:textId="28C98813" w:rsidR="00505946" w:rsidRDefault="007E0D69">
      <w:pPr>
        <w:pStyle w:val="Obsah2"/>
        <w:rPr>
          <w:rFonts w:asciiTheme="minorHAnsi" w:eastAsiaTheme="minorEastAsia" w:hAnsiTheme="minorHAnsi" w:cstheme="minorBidi"/>
          <w:spacing w:val="0"/>
          <w:lang w:eastAsia="sk-SK"/>
        </w:rPr>
      </w:pPr>
      <w:hyperlink w:anchor="_Toc57377238" w:history="1">
        <w:r w:rsidR="00505946" w:rsidRPr="00A820E1">
          <w:rPr>
            <w:rStyle w:val="Hypertextovprepojenie"/>
          </w:rPr>
          <w:t>3.79</w:t>
        </w:r>
        <w:r w:rsidR="00505946">
          <w:rPr>
            <w:rFonts w:asciiTheme="minorHAnsi" w:eastAsiaTheme="minorEastAsia" w:hAnsiTheme="minorHAnsi" w:cstheme="minorBidi"/>
            <w:spacing w:val="0"/>
            <w:lang w:eastAsia="sk-SK"/>
          </w:rPr>
          <w:tab/>
        </w:r>
        <w:r w:rsidR="00505946" w:rsidRPr="00A820E1">
          <w:rPr>
            <w:rStyle w:val="Hypertextovprepojenie"/>
          </w:rPr>
          <w:t>V203-00 Priepust v km 41,230</w:t>
        </w:r>
        <w:r w:rsidR="00505946">
          <w:rPr>
            <w:webHidden/>
          </w:rPr>
          <w:tab/>
        </w:r>
        <w:r w:rsidR="00505946">
          <w:rPr>
            <w:webHidden/>
          </w:rPr>
          <w:fldChar w:fldCharType="begin"/>
        </w:r>
        <w:r w:rsidR="00505946">
          <w:rPr>
            <w:webHidden/>
          </w:rPr>
          <w:instrText xml:space="preserve"> PAGEREF _Toc57377238 \h </w:instrText>
        </w:r>
        <w:r w:rsidR="00505946">
          <w:rPr>
            <w:webHidden/>
          </w:rPr>
        </w:r>
        <w:r w:rsidR="00505946">
          <w:rPr>
            <w:webHidden/>
          </w:rPr>
          <w:fldChar w:fldCharType="separate"/>
        </w:r>
        <w:r w:rsidR="00953CDF">
          <w:rPr>
            <w:webHidden/>
          </w:rPr>
          <w:t>40</w:t>
        </w:r>
        <w:r w:rsidR="00505946">
          <w:rPr>
            <w:webHidden/>
          </w:rPr>
          <w:fldChar w:fldCharType="end"/>
        </w:r>
      </w:hyperlink>
    </w:p>
    <w:p w14:paraId="250A4D07" w14:textId="0A434FD7" w:rsidR="00505946" w:rsidRDefault="007E0D69">
      <w:pPr>
        <w:pStyle w:val="Obsah2"/>
        <w:rPr>
          <w:rFonts w:asciiTheme="minorHAnsi" w:eastAsiaTheme="minorEastAsia" w:hAnsiTheme="minorHAnsi" w:cstheme="minorBidi"/>
          <w:spacing w:val="0"/>
          <w:lang w:eastAsia="sk-SK"/>
        </w:rPr>
      </w:pPr>
      <w:hyperlink w:anchor="_Toc57377239" w:history="1">
        <w:r w:rsidR="00505946" w:rsidRPr="00A820E1">
          <w:rPr>
            <w:rStyle w:val="Hypertextovprepojenie"/>
          </w:rPr>
          <w:t>3.80</w:t>
        </w:r>
        <w:r w:rsidR="00505946">
          <w:rPr>
            <w:rFonts w:asciiTheme="minorHAnsi" w:eastAsiaTheme="minorEastAsia" w:hAnsiTheme="minorHAnsi" w:cstheme="minorBidi"/>
            <w:spacing w:val="0"/>
            <w:lang w:eastAsia="sk-SK"/>
          </w:rPr>
          <w:tab/>
        </w:r>
        <w:r w:rsidR="00505946" w:rsidRPr="00A820E1">
          <w:rPr>
            <w:rStyle w:val="Hypertextovprepojenie"/>
          </w:rPr>
          <w:t>V222-00 Zárubný múr vpravo, km 40,950 - 41,175</w:t>
        </w:r>
        <w:r w:rsidR="00505946">
          <w:rPr>
            <w:webHidden/>
          </w:rPr>
          <w:tab/>
        </w:r>
        <w:r w:rsidR="00505946">
          <w:rPr>
            <w:webHidden/>
          </w:rPr>
          <w:fldChar w:fldCharType="begin"/>
        </w:r>
        <w:r w:rsidR="00505946">
          <w:rPr>
            <w:webHidden/>
          </w:rPr>
          <w:instrText xml:space="preserve"> PAGEREF _Toc57377239 \h </w:instrText>
        </w:r>
        <w:r w:rsidR="00505946">
          <w:rPr>
            <w:webHidden/>
          </w:rPr>
        </w:r>
        <w:r w:rsidR="00505946">
          <w:rPr>
            <w:webHidden/>
          </w:rPr>
          <w:fldChar w:fldCharType="separate"/>
        </w:r>
        <w:r w:rsidR="00953CDF">
          <w:rPr>
            <w:webHidden/>
          </w:rPr>
          <w:t>40</w:t>
        </w:r>
        <w:r w:rsidR="00505946">
          <w:rPr>
            <w:webHidden/>
          </w:rPr>
          <w:fldChar w:fldCharType="end"/>
        </w:r>
      </w:hyperlink>
    </w:p>
    <w:p w14:paraId="1739CFCD" w14:textId="55DBD34D" w:rsidR="00505946" w:rsidRDefault="007E0D69">
      <w:pPr>
        <w:pStyle w:val="Obsah2"/>
        <w:rPr>
          <w:rFonts w:asciiTheme="minorHAnsi" w:eastAsiaTheme="minorEastAsia" w:hAnsiTheme="minorHAnsi" w:cstheme="minorBidi"/>
          <w:spacing w:val="0"/>
          <w:lang w:eastAsia="sk-SK"/>
        </w:rPr>
      </w:pPr>
      <w:hyperlink w:anchor="_Toc57377240" w:history="1">
        <w:r w:rsidR="00505946" w:rsidRPr="00A820E1">
          <w:rPr>
            <w:rStyle w:val="Hypertextovprepojenie"/>
          </w:rPr>
          <w:t>3.81</w:t>
        </w:r>
        <w:r w:rsidR="00505946">
          <w:rPr>
            <w:rFonts w:asciiTheme="minorHAnsi" w:eastAsiaTheme="minorEastAsia" w:hAnsiTheme="minorHAnsi" w:cstheme="minorBidi"/>
            <w:spacing w:val="0"/>
            <w:lang w:eastAsia="sk-SK"/>
          </w:rPr>
          <w:tab/>
        </w:r>
        <w:r w:rsidR="00505946" w:rsidRPr="00A820E1">
          <w:rPr>
            <w:rStyle w:val="Hypertextovprepojenie"/>
          </w:rPr>
          <w:t>V331-00 Oplotenie diaľnice</w:t>
        </w:r>
        <w:r w:rsidR="00505946">
          <w:rPr>
            <w:webHidden/>
          </w:rPr>
          <w:tab/>
        </w:r>
        <w:r w:rsidR="00505946">
          <w:rPr>
            <w:webHidden/>
          </w:rPr>
          <w:fldChar w:fldCharType="begin"/>
        </w:r>
        <w:r w:rsidR="00505946">
          <w:rPr>
            <w:webHidden/>
          </w:rPr>
          <w:instrText xml:space="preserve"> PAGEREF _Toc57377240 \h </w:instrText>
        </w:r>
        <w:r w:rsidR="00505946">
          <w:rPr>
            <w:webHidden/>
          </w:rPr>
        </w:r>
        <w:r w:rsidR="00505946">
          <w:rPr>
            <w:webHidden/>
          </w:rPr>
          <w:fldChar w:fldCharType="separate"/>
        </w:r>
        <w:r w:rsidR="00953CDF">
          <w:rPr>
            <w:webHidden/>
          </w:rPr>
          <w:t>40</w:t>
        </w:r>
        <w:r w:rsidR="00505946">
          <w:rPr>
            <w:webHidden/>
          </w:rPr>
          <w:fldChar w:fldCharType="end"/>
        </w:r>
      </w:hyperlink>
    </w:p>
    <w:p w14:paraId="1FE59F2D" w14:textId="345B90C0" w:rsidR="00505946" w:rsidRDefault="007E0D69">
      <w:pPr>
        <w:pStyle w:val="Obsah2"/>
        <w:rPr>
          <w:rFonts w:asciiTheme="minorHAnsi" w:eastAsiaTheme="minorEastAsia" w:hAnsiTheme="minorHAnsi" w:cstheme="minorBidi"/>
          <w:spacing w:val="0"/>
          <w:lang w:eastAsia="sk-SK"/>
        </w:rPr>
      </w:pPr>
      <w:hyperlink w:anchor="_Toc57377241" w:history="1">
        <w:r w:rsidR="00505946" w:rsidRPr="00A820E1">
          <w:rPr>
            <w:rStyle w:val="Hypertextovprepojenie"/>
          </w:rPr>
          <w:t>3.82</w:t>
        </w:r>
        <w:r w:rsidR="00505946">
          <w:rPr>
            <w:rFonts w:asciiTheme="minorHAnsi" w:eastAsiaTheme="minorEastAsia" w:hAnsiTheme="minorHAnsi" w:cstheme="minorBidi"/>
            <w:spacing w:val="0"/>
            <w:lang w:eastAsia="sk-SK"/>
          </w:rPr>
          <w:tab/>
        </w:r>
        <w:r w:rsidR="00505946" w:rsidRPr="00A820E1">
          <w:rPr>
            <w:rStyle w:val="Hypertextovprepojenie"/>
          </w:rPr>
          <w:t>V342-00 Úprava bezmenného potoka km 41,230</w:t>
        </w:r>
        <w:r w:rsidR="00505946">
          <w:rPr>
            <w:webHidden/>
          </w:rPr>
          <w:tab/>
        </w:r>
        <w:r w:rsidR="00505946">
          <w:rPr>
            <w:webHidden/>
          </w:rPr>
          <w:fldChar w:fldCharType="begin"/>
        </w:r>
        <w:r w:rsidR="00505946">
          <w:rPr>
            <w:webHidden/>
          </w:rPr>
          <w:instrText xml:space="preserve"> PAGEREF _Toc57377241 \h </w:instrText>
        </w:r>
        <w:r w:rsidR="00505946">
          <w:rPr>
            <w:webHidden/>
          </w:rPr>
        </w:r>
        <w:r w:rsidR="00505946">
          <w:rPr>
            <w:webHidden/>
          </w:rPr>
          <w:fldChar w:fldCharType="separate"/>
        </w:r>
        <w:r w:rsidR="00953CDF">
          <w:rPr>
            <w:webHidden/>
          </w:rPr>
          <w:t>40</w:t>
        </w:r>
        <w:r w:rsidR="00505946">
          <w:rPr>
            <w:webHidden/>
          </w:rPr>
          <w:fldChar w:fldCharType="end"/>
        </w:r>
      </w:hyperlink>
    </w:p>
    <w:p w14:paraId="47184190" w14:textId="4BD6C81D" w:rsidR="00505946" w:rsidRDefault="007E0D69">
      <w:pPr>
        <w:pStyle w:val="Obsah2"/>
        <w:rPr>
          <w:rFonts w:asciiTheme="minorHAnsi" w:eastAsiaTheme="minorEastAsia" w:hAnsiTheme="minorHAnsi" w:cstheme="minorBidi"/>
          <w:spacing w:val="0"/>
          <w:lang w:eastAsia="sk-SK"/>
        </w:rPr>
      </w:pPr>
      <w:hyperlink w:anchor="_Toc57377242" w:history="1">
        <w:r w:rsidR="00505946" w:rsidRPr="00A820E1">
          <w:rPr>
            <w:rStyle w:val="Hypertextovprepojenie"/>
          </w:rPr>
          <w:t>3.83</w:t>
        </w:r>
        <w:r w:rsidR="00505946">
          <w:rPr>
            <w:rFonts w:asciiTheme="minorHAnsi" w:eastAsiaTheme="minorEastAsia" w:hAnsiTheme="minorHAnsi" w:cstheme="minorBidi"/>
            <w:spacing w:val="0"/>
            <w:lang w:eastAsia="sk-SK"/>
          </w:rPr>
          <w:tab/>
        </w:r>
        <w:r w:rsidR="00505946" w:rsidRPr="00A820E1">
          <w:rPr>
            <w:rStyle w:val="Hypertextovprepojenie"/>
          </w:rPr>
          <w:t>V343-00 Úprava  potoka pri vetracej šachte</w:t>
        </w:r>
        <w:r w:rsidR="00505946">
          <w:rPr>
            <w:webHidden/>
          </w:rPr>
          <w:tab/>
        </w:r>
        <w:r w:rsidR="00505946">
          <w:rPr>
            <w:webHidden/>
          </w:rPr>
          <w:fldChar w:fldCharType="begin"/>
        </w:r>
        <w:r w:rsidR="00505946">
          <w:rPr>
            <w:webHidden/>
          </w:rPr>
          <w:instrText xml:space="preserve"> PAGEREF _Toc57377242 \h </w:instrText>
        </w:r>
        <w:r w:rsidR="00505946">
          <w:rPr>
            <w:webHidden/>
          </w:rPr>
        </w:r>
        <w:r w:rsidR="00505946">
          <w:rPr>
            <w:webHidden/>
          </w:rPr>
          <w:fldChar w:fldCharType="separate"/>
        </w:r>
        <w:r w:rsidR="00953CDF">
          <w:rPr>
            <w:webHidden/>
          </w:rPr>
          <w:t>40</w:t>
        </w:r>
        <w:r w:rsidR="00505946">
          <w:rPr>
            <w:webHidden/>
          </w:rPr>
          <w:fldChar w:fldCharType="end"/>
        </w:r>
      </w:hyperlink>
    </w:p>
    <w:p w14:paraId="0897FE58" w14:textId="53DA9D7E" w:rsidR="00505946" w:rsidRDefault="007E0D69">
      <w:pPr>
        <w:pStyle w:val="Obsah2"/>
        <w:rPr>
          <w:rFonts w:asciiTheme="minorHAnsi" w:eastAsiaTheme="minorEastAsia" w:hAnsiTheme="minorHAnsi" w:cstheme="minorBidi"/>
          <w:spacing w:val="0"/>
          <w:lang w:eastAsia="sk-SK"/>
        </w:rPr>
      </w:pPr>
      <w:hyperlink w:anchor="_Toc57377243" w:history="1">
        <w:r w:rsidR="00505946" w:rsidRPr="00A820E1">
          <w:rPr>
            <w:rStyle w:val="Hypertextovprepojenie"/>
          </w:rPr>
          <w:t>3.84</w:t>
        </w:r>
        <w:r w:rsidR="00505946">
          <w:rPr>
            <w:rFonts w:asciiTheme="minorHAnsi" w:eastAsiaTheme="minorEastAsia" w:hAnsiTheme="minorHAnsi" w:cstheme="minorBidi"/>
            <w:spacing w:val="0"/>
            <w:lang w:eastAsia="sk-SK"/>
          </w:rPr>
          <w:tab/>
        </w:r>
        <w:r w:rsidR="00505946" w:rsidRPr="00A820E1">
          <w:rPr>
            <w:rStyle w:val="Hypertextovprepojenie"/>
          </w:rPr>
          <w:t>V401-01 Západný portál</w:t>
        </w:r>
        <w:r w:rsidR="00505946">
          <w:rPr>
            <w:webHidden/>
          </w:rPr>
          <w:tab/>
        </w:r>
        <w:r w:rsidR="00505946">
          <w:rPr>
            <w:webHidden/>
          </w:rPr>
          <w:fldChar w:fldCharType="begin"/>
        </w:r>
        <w:r w:rsidR="00505946">
          <w:rPr>
            <w:webHidden/>
          </w:rPr>
          <w:instrText xml:space="preserve"> PAGEREF _Toc57377243 \h </w:instrText>
        </w:r>
        <w:r w:rsidR="00505946">
          <w:rPr>
            <w:webHidden/>
          </w:rPr>
        </w:r>
        <w:r w:rsidR="00505946">
          <w:rPr>
            <w:webHidden/>
          </w:rPr>
          <w:fldChar w:fldCharType="separate"/>
        </w:r>
        <w:r w:rsidR="00953CDF">
          <w:rPr>
            <w:webHidden/>
          </w:rPr>
          <w:t>41</w:t>
        </w:r>
        <w:r w:rsidR="00505946">
          <w:rPr>
            <w:webHidden/>
          </w:rPr>
          <w:fldChar w:fldCharType="end"/>
        </w:r>
      </w:hyperlink>
    </w:p>
    <w:p w14:paraId="4A051EF4" w14:textId="0DAD6DAC" w:rsidR="00505946" w:rsidRDefault="007E0D69">
      <w:pPr>
        <w:pStyle w:val="Obsah2"/>
        <w:rPr>
          <w:rFonts w:asciiTheme="minorHAnsi" w:eastAsiaTheme="minorEastAsia" w:hAnsiTheme="minorHAnsi" w:cstheme="minorBidi"/>
          <w:spacing w:val="0"/>
          <w:lang w:eastAsia="sk-SK"/>
        </w:rPr>
      </w:pPr>
      <w:hyperlink w:anchor="_Toc57377244" w:history="1">
        <w:r w:rsidR="00505946" w:rsidRPr="00A820E1">
          <w:rPr>
            <w:rStyle w:val="Hypertextovprepojenie"/>
          </w:rPr>
          <w:t>3.85</w:t>
        </w:r>
        <w:r w:rsidR="00505946">
          <w:rPr>
            <w:rFonts w:asciiTheme="minorHAnsi" w:eastAsiaTheme="minorEastAsia" w:hAnsiTheme="minorHAnsi" w:cstheme="minorBidi"/>
            <w:spacing w:val="0"/>
            <w:lang w:eastAsia="sk-SK"/>
          </w:rPr>
          <w:tab/>
        </w:r>
        <w:r w:rsidR="00505946" w:rsidRPr="00A820E1">
          <w:rPr>
            <w:rStyle w:val="Hypertextovprepojenie"/>
          </w:rPr>
          <w:t>V401-02 Východný portál</w:t>
        </w:r>
        <w:r w:rsidR="00505946">
          <w:rPr>
            <w:webHidden/>
          </w:rPr>
          <w:tab/>
        </w:r>
        <w:r w:rsidR="00505946">
          <w:rPr>
            <w:webHidden/>
          </w:rPr>
          <w:fldChar w:fldCharType="begin"/>
        </w:r>
        <w:r w:rsidR="00505946">
          <w:rPr>
            <w:webHidden/>
          </w:rPr>
          <w:instrText xml:space="preserve"> PAGEREF _Toc57377244 \h </w:instrText>
        </w:r>
        <w:r w:rsidR="00505946">
          <w:rPr>
            <w:webHidden/>
          </w:rPr>
        </w:r>
        <w:r w:rsidR="00505946">
          <w:rPr>
            <w:webHidden/>
          </w:rPr>
          <w:fldChar w:fldCharType="separate"/>
        </w:r>
        <w:r w:rsidR="00953CDF">
          <w:rPr>
            <w:webHidden/>
          </w:rPr>
          <w:t>42</w:t>
        </w:r>
        <w:r w:rsidR="00505946">
          <w:rPr>
            <w:webHidden/>
          </w:rPr>
          <w:fldChar w:fldCharType="end"/>
        </w:r>
      </w:hyperlink>
    </w:p>
    <w:p w14:paraId="41815E31" w14:textId="48F5EB55" w:rsidR="00505946" w:rsidRDefault="007E0D69">
      <w:pPr>
        <w:pStyle w:val="Obsah2"/>
        <w:rPr>
          <w:rFonts w:asciiTheme="minorHAnsi" w:eastAsiaTheme="minorEastAsia" w:hAnsiTheme="minorHAnsi" w:cstheme="minorBidi"/>
          <w:spacing w:val="0"/>
          <w:lang w:eastAsia="sk-SK"/>
        </w:rPr>
      </w:pPr>
      <w:hyperlink w:anchor="_Toc57377245" w:history="1">
        <w:r w:rsidR="00505946" w:rsidRPr="00A820E1">
          <w:rPr>
            <w:rStyle w:val="Hypertextovprepojenie"/>
          </w:rPr>
          <w:t>3.86</w:t>
        </w:r>
        <w:r w:rsidR="00505946">
          <w:rPr>
            <w:rFonts w:asciiTheme="minorHAnsi" w:eastAsiaTheme="minorEastAsia" w:hAnsiTheme="minorHAnsi" w:cstheme="minorBidi"/>
            <w:spacing w:val="0"/>
            <w:lang w:eastAsia="sk-SK"/>
          </w:rPr>
          <w:tab/>
        </w:r>
        <w:r w:rsidR="00505946" w:rsidRPr="00A820E1">
          <w:rPr>
            <w:rStyle w:val="Hypertextovprepojenie"/>
          </w:rPr>
          <w:t>V401-03 Portálová budova ZP</w:t>
        </w:r>
        <w:r w:rsidR="00505946">
          <w:rPr>
            <w:webHidden/>
          </w:rPr>
          <w:tab/>
        </w:r>
        <w:r w:rsidR="00505946">
          <w:rPr>
            <w:webHidden/>
          </w:rPr>
          <w:fldChar w:fldCharType="begin"/>
        </w:r>
        <w:r w:rsidR="00505946">
          <w:rPr>
            <w:webHidden/>
          </w:rPr>
          <w:instrText xml:space="preserve"> PAGEREF _Toc57377245 \h </w:instrText>
        </w:r>
        <w:r w:rsidR="00505946">
          <w:rPr>
            <w:webHidden/>
          </w:rPr>
        </w:r>
        <w:r w:rsidR="00505946">
          <w:rPr>
            <w:webHidden/>
          </w:rPr>
          <w:fldChar w:fldCharType="separate"/>
        </w:r>
        <w:r w:rsidR="00953CDF">
          <w:rPr>
            <w:webHidden/>
          </w:rPr>
          <w:t>43</w:t>
        </w:r>
        <w:r w:rsidR="00505946">
          <w:rPr>
            <w:webHidden/>
          </w:rPr>
          <w:fldChar w:fldCharType="end"/>
        </w:r>
      </w:hyperlink>
    </w:p>
    <w:p w14:paraId="1B0758B1" w14:textId="6A01FFE5" w:rsidR="00505946" w:rsidRDefault="007E0D69">
      <w:pPr>
        <w:pStyle w:val="Obsah2"/>
        <w:rPr>
          <w:rFonts w:asciiTheme="minorHAnsi" w:eastAsiaTheme="minorEastAsia" w:hAnsiTheme="minorHAnsi" w:cstheme="minorBidi"/>
          <w:spacing w:val="0"/>
          <w:lang w:eastAsia="sk-SK"/>
        </w:rPr>
      </w:pPr>
      <w:hyperlink w:anchor="_Toc57377246" w:history="1">
        <w:r w:rsidR="00505946" w:rsidRPr="00A820E1">
          <w:rPr>
            <w:rStyle w:val="Hypertextovprepojenie"/>
          </w:rPr>
          <w:t>3.87</w:t>
        </w:r>
        <w:r w:rsidR="00505946">
          <w:rPr>
            <w:rFonts w:asciiTheme="minorHAnsi" w:eastAsiaTheme="minorEastAsia" w:hAnsiTheme="minorHAnsi" w:cstheme="minorBidi"/>
            <w:spacing w:val="0"/>
            <w:lang w:eastAsia="sk-SK"/>
          </w:rPr>
          <w:tab/>
        </w:r>
        <w:r w:rsidR="00505946" w:rsidRPr="00A820E1">
          <w:rPr>
            <w:rStyle w:val="Hypertextovprepojenie"/>
          </w:rPr>
          <w:t>V401-04 Portálová budova VP</w:t>
        </w:r>
        <w:r w:rsidR="00505946">
          <w:rPr>
            <w:webHidden/>
          </w:rPr>
          <w:tab/>
        </w:r>
        <w:r w:rsidR="00505946">
          <w:rPr>
            <w:webHidden/>
          </w:rPr>
          <w:fldChar w:fldCharType="begin"/>
        </w:r>
        <w:r w:rsidR="00505946">
          <w:rPr>
            <w:webHidden/>
          </w:rPr>
          <w:instrText xml:space="preserve"> PAGEREF _Toc57377246 \h </w:instrText>
        </w:r>
        <w:r w:rsidR="00505946">
          <w:rPr>
            <w:webHidden/>
          </w:rPr>
        </w:r>
        <w:r w:rsidR="00505946">
          <w:rPr>
            <w:webHidden/>
          </w:rPr>
          <w:fldChar w:fldCharType="separate"/>
        </w:r>
        <w:r w:rsidR="00953CDF">
          <w:rPr>
            <w:webHidden/>
          </w:rPr>
          <w:t>43</w:t>
        </w:r>
        <w:r w:rsidR="00505946">
          <w:rPr>
            <w:webHidden/>
          </w:rPr>
          <w:fldChar w:fldCharType="end"/>
        </w:r>
      </w:hyperlink>
    </w:p>
    <w:p w14:paraId="03E23E72" w14:textId="7696DED4" w:rsidR="00505946" w:rsidRDefault="007E0D69">
      <w:pPr>
        <w:pStyle w:val="Obsah2"/>
        <w:rPr>
          <w:rFonts w:asciiTheme="minorHAnsi" w:eastAsiaTheme="minorEastAsia" w:hAnsiTheme="minorHAnsi" w:cstheme="minorBidi"/>
          <w:spacing w:val="0"/>
          <w:lang w:eastAsia="sk-SK"/>
        </w:rPr>
      </w:pPr>
      <w:hyperlink w:anchor="_Toc57377247" w:history="1">
        <w:r w:rsidR="00505946" w:rsidRPr="00A820E1">
          <w:rPr>
            <w:rStyle w:val="Hypertextovprepojenie"/>
          </w:rPr>
          <w:t>3.88</w:t>
        </w:r>
        <w:r w:rsidR="00505946">
          <w:rPr>
            <w:rFonts w:asciiTheme="minorHAnsi" w:eastAsiaTheme="minorEastAsia" w:hAnsiTheme="minorHAnsi" w:cstheme="minorBidi"/>
            <w:spacing w:val="0"/>
            <w:lang w:eastAsia="sk-SK"/>
          </w:rPr>
          <w:tab/>
        </w:r>
        <w:r w:rsidR="00505946" w:rsidRPr="00A820E1">
          <w:rPr>
            <w:rStyle w:val="Hypertextovprepojenie"/>
          </w:rPr>
          <w:t>V401-05 Vyústenie vetracej šachty</w:t>
        </w:r>
        <w:r w:rsidR="00505946">
          <w:rPr>
            <w:webHidden/>
          </w:rPr>
          <w:tab/>
        </w:r>
        <w:r w:rsidR="00505946">
          <w:rPr>
            <w:webHidden/>
          </w:rPr>
          <w:fldChar w:fldCharType="begin"/>
        </w:r>
        <w:r w:rsidR="00505946">
          <w:rPr>
            <w:webHidden/>
          </w:rPr>
          <w:instrText xml:space="preserve"> PAGEREF _Toc57377247 \h </w:instrText>
        </w:r>
        <w:r w:rsidR="00505946">
          <w:rPr>
            <w:webHidden/>
          </w:rPr>
        </w:r>
        <w:r w:rsidR="00505946">
          <w:rPr>
            <w:webHidden/>
          </w:rPr>
          <w:fldChar w:fldCharType="separate"/>
        </w:r>
        <w:r w:rsidR="00953CDF">
          <w:rPr>
            <w:webHidden/>
          </w:rPr>
          <w:t>43</w:t>
        </w:r>
        <w:r w:rsidR="00505946">
          <w:rPr>
            <w:webHidden/>
          </w:rPr>
          <w:fldChar w:fldCharType="end"/>
        </w:r>
      </w:hyperlink>
    </w:p>
    <w:p w14:paraId="19823B1D" w14:textId="3C423F83" w:rsidR="00505946" w:rsidRDefault="007E0D69">
      <w:pPr>
        <w:pStyle w:val="Obsah2"/>
        <w:rPr>
          <w:rFonts w:asciiTheme="minorHAnsi" w:eastAsiaTheme="minorEastAsia" w:hAnsiTheme="minorHAnsi" w:cstheme="minorBidi"/>
          <w:spacing w:val="0"/>
          <w:lang w:eastAsia="sk-SK"/>
        </w:rPr>
      </w:pPr>
      <w:hyperlink w:anchor="_Toc57377248" w:history="1">
        <w:r w:rsidR="00505946" w:rsidRPr="00A820E1">
          <w:rPr>
            <w:rStyle w:val="Hypertextovprepojenie"/>
          </w:rPr>
          <w:t>3.89</w:t>
        </w:r>
        <w:r w:rsidR="00505946">
          <w:rPr>
            <w:rFonts w:asciiTheme="minorHAnsi" w:eastAsiaTheme="minorEastAsia" w:hAnsiTheme="minorHAnsi" w:cstheme="minorBidi"/>
            <w:spacing w:val="0"/>
            <w:lang w:eastAsia="sk-SK"/>
          </w:rPr>
          <w:tab/>
        </w:r>
        <w:r w:rsidR="00505946" w:rsidRPr="00A820E1">
          <w:rPr>
            <w:rStyle w:val="Hypertextovprepojenie"/>
          </w:rPr>
          <w:t>V401-06 BUDOVA vetracej šachty</w:t>
        </w:r>
        <w:r w:rsidR="00505946">
          <w:rPr>
            <w:webHidden/>
          </w:rPr>
          <w:tab/>
        </w:r>
        <w:r w:rsidR="00505946">
          <w:rPr>
            <w:webHidden/>
          </w:rPr>
          <w:fldChar w:fldCharType="begin"/>
        </w:r>
        <w:r w:rsidR="00505946">
          <w:rPr>
            <w:webHidden/>
          </w:rPr>
          <w:instrText xml:space="preserve"> PAGEREF _Toc57377248 \h </w:instrText>
        </w:r>
        <w:r w:rsidR="00505946">
          <w:rPr>
            <w:webHidden/>
          </w:rPr>
        </w:r>
        <w:r w:rsidR="00505946">
          <w:rPr>
            <w:webHidden/>
          </w:rPr>
          <w:fldChar w:fldCharType="separate"/>
        </w:r>
        <w:r w:rsidR="00953CDF">
          <w:rPr>
            <w:webHidden/>
          </w:rPr>
          <w:t>43</w:t>
        </w:r>
        <w:r w:rsidR="00505946">
          <w:rPr>
            <w:webHidden/>
          </w:rPr>
          <w:fldChar w:fldCharType="end"/>
        </w:r>
      </w:hyperlink>
    </w:p>
    <w:p w14:paraId="342274A5" w14:textId="7E45BB13" w:rsidR="00505946" w:rsidRDefault="007E0D69">
      <w:pPr>
        <w:pStyle w:val="Obsah2"/>
        <w:rPr>
          <w:rFonts w:asciiTheme="minorHAnsi" w:eastAsiaTheme="minorEastAsia" w:hAnsiTheme="minorHAnsi" w:cstheme="minorBidi"/>
          <w:spacing w:val="0"/>
          <w:lang w:eastAsia="sk-SK"/>
        </w:rPr>
      </w:pPr>
      <w:hyperlink w:anchor="_Toc57377249" w:history="1">
        <w:r w:rsidR="00505946" w:rsidRPr="00A820E1">
          <w:rPr>
            <w:rStyle w:val="Hypertextovprepojenie"/>
          </w:rPr>
          <w:t>3.90</w:t>
        </w:r>
        <w:r w:rsidR="00505946">
          <w:rPr>
            <w:rFonts w:asciiTheme="minorHAnsi" w:eastAsiaTheme="minorEastAsia" w:hAnsiTheme="minorHAnsi" w:cstheme="minorBidi"/>
            <w:spacing w:val="0"/>
            <w:lang w:eastAsia="sk-SK"/>
          </w:rPr>
          <w:tab/>
        </w:r>
        <w:r w:rsidR="00505946" w:rsidRPr="00A820E1">
          <w:rPr>
            <w:rStyle w:val="Hypertextovprepojenie"/>
          </w:rPr>
          <w:t>V401-07 Tunel budovaný v otvorenej stavebnej jame ZP</w:t>
        </w:r>
        <w:r w:rsidR="00505946">
          <w:rPr>
            <w:webHidden/>
          </w:rPr>
          <w:tab/>
        </w:r>
        <w:r w:rsidR="00505946">
          <w:rPr>
            <w:webHidden/>
          </w:rPr>
          <w:fldChar w:fldCharType="begin"/>
        </w:r>
        <w:r w:rsidR="00505946">
          <w:rPr>
            <w:webHidden/>
          </w:rPr>
          <w:instrText xml:space="preserve"> PAGEREF _Toc57377249 \h </w:instrText>
        </w:r>
        <w:r w:rsidR="00505946">
          <w:rPr>
            <w:webHidden/>
          </w:rPr>
        </w:r>
        <w:r w:rsidR="00505946">
          <w:rPr>
            <w:webHidden/>
          </w:rPr>
          <w:fldChar w:fldCharType="separate"/>
        </w:r>
        <w:r w:rsidR="00953CDF">
          <w:rPr>
            <w:webHidden/>
          </w:rPr>
          <w:t>44</w:t>
        </w:r>
        <w:r w:rsidR="00505946">
          <w:rPr>
            <w:webHidden/>
          </w:rPr>
          <w:fldChar w:fldCharType="end"/>
        </w:r>
      </w:hyperlink>
    </w:p>
    <w:p w14:paraId="28E19EC2" w14:textId="6D6A75E7" w:rsidR="00505946" w:rsidRDefault="007E0D69">
      <w:pPr>
        <w:pStyle w:val="Obsah2"/>
        <w:rPr>
          <w:rFonts w:asciiTheme="minorHAnsi" w:eastAsiaTheme="minorEastAsia" w:hAnsiTheme="minorHAnsi" w:cstheme="minorBidi"/>
          <w:spacing w:val="0"/>
          <w:lang w:eastAsia="sk-SK"/>
        </w:rPr>
      </w:pPr>
      <w:hyperlink w:anchor="_Toc57377250" w:history="1">
        <w:r w:rsidR="00505946" w:rsidRPr="00A820E1">
          <w:rPr>
            <w:rStyle w:val="Hypertextovprepojenie"/>
          </w:rPr>
          <w:t>3.91</w:t>
        </w:r>
        <w:r w:rsidR="00505946">
          <w:rPr>
            <w:rFonts w:asciiTheme="minorHAnsi" w:eastAsiaTheme="minorEastAsia" w:hAnsiTheme="minorHAnsi" w:cstheme="minorBidi"/>
            <w:spacing w:val="0"/>
            <w:lang w:eastAsia="sk-SK"/>
          </w:rPr>
          <w:tab/>
        </w:r>
        <w:r w:rsidR="00505946" w:rsidRPr="00A820E1">
          <w:rPr>
            <w:rStyle w:val="Hypertextovprepojenie"/>
          </w:rPr>
          <w:t>V401-08 Tunel budovaný v otvorenej stavebnej jame VP</w:t>
        </w:r>
        <w:r w:rsidR="00505946">
          <w:rPr>
            <w:webHidden/>
          </w:rPr>
          <w:tab/>
        </w:r>
        <w:r w:rsidR="00505946">
          <w:rPr>
            <w:webHidden/>
          </w:rPr>
          <w:fldChar w:fldCharType="begin"/>
        </w:r>
        <w:r w:rsidR="00505946">
          <w:rPr>
            <w:webHidden/>
          </w:rPr>
          <w:instrText xml:space="preserve"> PAGEREF _Toc57377250 \h </w:instrText>
        </w:r>
        <w:r w:rsidR="00505946">
          <w:rPr>
            <w:webHidden/>
          </w:rPr>
        </w:r>
        <w:r w:rsidR="00505946">
          <w:rPr>
            <w:webHidden/>
          </w:rPr>
          <w:fldChar w:fldCharType="separate"/>
        </w:r>
        <w:r w:rsidR="00953CDF">
          <w:rPr>
            <w:webHidden/>
          </w:rPr>
          <w:t>45</w:t>
        </w:r>
        <w:r w:rsidR="00505946">
          <w:rPr>
            <w:webHidden/>
          </w:rPr>
          <w:fldChar w:fldCharType="end"/>
        </w:r>
      </w:hyperlink>
    </w:p>
    <w:p w14:paraId="72943085" w14:textId="56A97286" w:rsidR="00505946" w:rsidRDefault="007E0D69">
      <w:pPr>
        <w:pStyle w:val="Obsah2"/>
        <w:rPr>
          <w:rFonts w:asciiTheme="minorHAnsi" w:eastAsiaTheme="minorEastAsia" w:hAnsiTheme="minorHAnsi" w:cstheme="minorBidi"/>
          <w:spacing w:val="0"/>
          <w:lang w:eastAsia="sk-SK"/>
        </w:rPr>
      </w:pPr>
      <w:hyperlink w:anchor="_Toc57377251" w:history="1">
        <w:r w:rsidR="00505946" w:rsidRPr="00A820E1">
          <w:rPr>
            <w:rStyle w:val="Hypertextovprepojenie"/>
          </w:rPr>
          <w:t>3.92</w:t>
        </w:r>
        <w:r w:rsidR="00505946">
          <w:rPr>
            <w:rFonts w:asciiTheme="minorHAnsi" w:eastAsiaTheme="minorEastAsia" w:hAnsiTheme="minorHAnsi" w:cstheme="minorBidi"/>
            <w:spacing w:val="0"/>
            <w:lang w:eastAsia="sk-SK"/>
          </w:rPr>
          <w:tab/>
        </w:r>
        <w:r w:rsidR="00505946" w:rsidRPr="00A820E1">
          <w:rPr>
            <w:rStyle w:val="Hypertextovprepojenie"/>
          </w:rPr>
          <w:t>V401-09 Razenie tunela NRTM a primárne ostenie</w:t>
        </w:r>
        <w:r w:rsidR="00505946">
          <w:rPr>
            <w:webHidden/>
          </w:rPr>
          <w:tab/>
        </w:r>
        <w:r w:rsidR="00505946">
          <w:rPr>
            <w:webHidden/>
          </w:rPr>
          <w:fldChar w:fldCharType="begin"/>
        </w:r>
        <w:r w:rsidR="00505946">
          <w:rPr>
            <w:webHidden/>
          </w:rPr>
          <w:instrText xml:space="preserve"> PAGEREF _Toc57377251 \h </w:instrText>
        </w:r>
        <w:r w:rsidR="00505946">
          <w:rPr>
            <w:webHidden/>
          </w:rPr>
        </w:r>
        <w:r w:rsidR="00505946">
          <w:rPr>
            <w:webHidden/>
          </w:rPr>
          <w:fldChar w:fldCharType="separate"/>
        </w:r>
        <w:r w:rsidR="00953CDF">
          <w:rPr>
            <w:webHidden/>
          </w:rPr>
          <w:t>46</w:t>
        </w:r>
        <w:r w:rsidR="00505946">
          <w:rPr>
            <w:webHidden/>
          </w:rPr>
          <w:fldChar w:fldCharType="end"/>
        </w:r>
      </w:hyperlink>
    </w:p>
    <w:p w14:paraId="3A16596D" w14:textId="0F62ACAB" w:rsidR="00505946" w:rsidRPr="00BD08BB" w:rsidRDefault="007E0D69">
      <w:pPr>
        <w:pStyle w:val="Obsah3"/>
        <w:rPr>
          <w:rStyle w:val="Hypertextovprepojenie"/>
          <w:noProof/>
        </w:rPr>
      </w:pPr>
      <w:hyperlink w:anchor="_Toc57377252" w:history="1">
        <w:r w:rsidR="00505946" w:rsidRPr="00BD08BB">
          <w:rPr>
            <w:rStyle w:val="Hypertextovprepojenie"/>
            <w:noProof/>
          </w:rPr>
          <w:t>3.92.1</w:t>
        </w:r>
        <w:r w:rsidR="00505946" w:rsidRPr="00BD08BB">
          <w:rPr>
            <w:rStyle w:val="Hypertextovprepojenie"/>
            <w:noProof/>
          </w:rPr>
          <w:tab/>
          <w:t>Opravné práce</w:t>
        </w:r>
        <w:r w:rsidR="00505946" w:rsidRPr="00BD08BB">
          <w:rPr>
            <w:rStyle w:val="Hypertextovprepojenie"/>
            <w:noProof/>
            <w:webHidden/>
          </w:rPr>
          <w:tab/>
        </w:r>
        <w:r w:rsidR="00505946" w:rsidRPr="00BD08BB">
          <w:rPr>
            <w:rStyle w:val="Hypertextovprepojenie"/>
            <w:noProof/>
            <w:webHidden/>
          </w:rPr>
          <w:fldChar w:fldCharType="begin"/>
        </w:r>
        <w:r w:rsidR="00505946" w:rsidRPr="00BD08BB">
          <w:rPr>
            <w:rStyle w:val="Hypertextovprepojenie"/>
            <w:noProof/>
            <w:webHidden/>
          </w:rPr>
          <w:instrText xml:space="preserve"> PAGEREF _Toc57377252 \h </w:instrText>
        </w:r>
        <w:r w:rsidR="00505946" w:rsidRPr="00BD08BB">
          <w:rPr>
            <w:rStyle w:val="Hypertextovprepojenie"/>
            <w:noProof/>
            <w:webHidden/>
          </w:rPr>
        </w:r>
        <w:r w:rsidR="00505946" w:rsidRPr="00BD08BB">
          <w:rPr>
            <w:rStyle w:val="Hypertextovprepojenie"/>
            <w:noProof/>
            <w:webHidden/>
          </w:rPr>
          <w:fldChar w:fldCharType="separate"/>
        </w:r>
        <w:r w:rsidR="00953CDF">
          <w:rPr>
            <w:rStyle w:val="Hypertextovprepojenie"/>
            <w:noProof/>
            <w:webHidden/>
          </w:rPr>
          <w:t>46</w:t>
        </w:r>
        <w:r w:rsidR="00505946" w:rsidRPr="00BD08BB">
          <w:rPr>
            <w:rStyle w:val="Hypertextovprepojenie"/>
            <w:noProof/>
            <w:webHidden/>
          </w:rPr>
          <w:fldChar w:fldCharType="end"/>
        </w:r>
      </w:hyperlink>
    </w:p>
    <w:p w14:paraId="06716EDC" w14:textId="69D9D21F" w:rsidR="00505946" w:rsidRPr="00BD08BB" w:rsidRDefault="007E0D69">
      <w:pPr>
        <w:pStyle w:val="Obsah3"/>
        <w:rPr>
          <w:rStyle w:val="Hypertextovprepojenie"/>
          <w:noProof/>
        </w:rPr>
      </w:pPr>
      <w:hyperlink w:anchor="_Toc57377253" w:history="1">
        <w:r w:rsidR="00505946" w:rsidRPr="00BD08BB">
          <w:rPr>
            <w:rStyle w:val="Hypertextovprepojenie"/>
            <w:noProof/>
          </w:rPr>
          <w:t>3.92.2</w:t>
        </w:r>
        <w:r w:rsidR="00505946" w:rsidRPr="00BD08BB">
          <w:rPr>
            <w:rStyle w:val="Hypertextovprepojenie"/>
            <w:noProof/>
          </w:rPr>
          <w:tab/>
          <w:t>Dokončievacie práce</w:t>
        </w:r>
        <w:r w:rsidR="00505946" w:rsidRPr="00BD08BB">
          <w:rPr>
            <w:rStyle w:val="Hypertextovprepojenie"/>
            <w:noProof/>
            <w:webHidden/>
          </w:rPr>
          <w:tab/>
        </w:r>
        <w:r w:rsidR="00505946" w:rsidRPr="00BD08BB">
          <w:rPr>
            <w:rStyle w:val="Hypertextovprepojenie"/>
            <w:noProof/>
            <w:webHidden/>
          </w:rPr>
          <w:fldChar w:fldCharType="begin"/>
        </w:r>
        <w:r w:rsidR="00505946" w:rsidRPr="00BD08BB">
          <w:rPr>
            <w:rStyle w:val="Hypertextovprepojenie"/>
            <w:noProof/>
            <w:webHidden/>
          </w:rPr>
          <w:instrText xml:space="preserve"> PAGEREF _Toc57377253 \h </w:instrText>
        </w:r>
        <w:r w:rsidR="00505946" w:rsidRPr="00BD08BB">
          <w:rPr>
            <w:rStyle w:val="Hypertextovprepojenie"/>
            <w:noProof/>
            <w:webHidden/>
          </w:rPr>
        </w:r>
        <w:r w:rsidR="00505946" w:rsidRPr="00BD08BB">
          <w:rPr>
            <w:rStyle w:val="Hypertextovprepojenie"/>
            <w:noProof/>
            <w:webHidden/>
          </w:rPr>
          <w:fldChar w:fldCharType="separate"/>
        </w:r>
        <w:r w:rsidR="00953CDF">
          <w:rPr>
            <w:rStyle w:val="Hypertextovprepojenie"/>
            <w:noProof/>
            <w:webHidden/>
          </w:rPr>
          <w:t>46</w:t>
        </w:r>
        <w:r w:rsidR="00505946" w:rsidRPr="00BD08BB">
          <w:rPr>
            <w:rStyle w:val="Hypertextovprepojenie"/>
            <w:noProof/>
            <w:webHidden/>
          </w:rPr>
          <w:fldChar w:fldCharType="end"/>
        </w:r>
      </w:hyperlink>
    </w:p>
    <w:p w14:paraId="48B6B39B" w14:textId="286621CB" w:rsidR="00505946" w:rsidRDefault="007E0D69">
      <w:pPr>
        <w:pStyle w:val="Obsah2"/>
        <w:rPr>
          <w:rFonts w:asciiTheme="minorHAnsi" w:eastAsiaTheme="minorEastAsia" w:hAnsiTheme="minorHAnsi" w:cstheme="minorBidi"/>
          <w:spacing w:val="0"/>
          <w:lang w:eastAsia="sk-SK"/>
        </w:rPr>
      </w:pPr>
      <w:hyperlink w:anchor="_Toc57377254" w:history="1">
        <w:r w:rsidR="00505946" w:rsidRPr="00A820E1">
          <w:rPr>
            <w:rStyle w:val="Hypertextovprepojenie"/>
          </w:rPr>
          <w:t>3.93</w:t>
        </w:r>
        <w:r w:rsidR="00505946">
          <w:rPr>
            <w:rFonts w:asciiTheme="minorHAnsi" w:eastAsiaTheme="minorEastAsia" w:hAnsiTheme="minorHAnsi" w:cstheme="minorBidi"/>
            <w:spacing w:val="0"/>
            <w:lang w:eastAsia="sk-SK"/>
          </w:rPr>
          <w:tab/>
        </w:r>
        <w:r w:rsidR="00505946" w:rsidRPr="00A820E1">
          <w:rPr>
            <w:rStyle w:val="Hypertextovprepojenie"/>
          </w:rPr>
          <w:t>V401-10 Sekundárne (vnútorné) ostenie tunela</w:t>
        </w:r>
        <w:r w:rsidR="00505946">
          <w:rPr>
            <w:webHidden/>
          </w:rPr>
          <w:tab/>
        </w:r>
        <w:r w:rsidR="00505946">
          <w:rPr>
            <w:webHidden/>
          </w:rPr>
          <w:fldChar w:fldCharType="begin"/>
        </w:r>
        <w:r w:rsidR="00505946">
          <w:rPr>
            <w:webHidden/>
          </w:rPr>
          <w:instrText xml:space="preserve"> PAGEREF _Toc57377254 \h </w:instrText>
        </w:r>
        <w:r w:rsidR="00505946">
          <w:rPr>
            <w:webHidden/>
          </w:rPr>
        </w:r>
        <w:r w:rsidR="00505946">
          <w:rPr>
            <w:webHidden/>
          </w:rPr>
          <w:fldChar w:fldCharType="separate"/>
        </w:r>
        <w:r w:rsidR="00953CDF">
          <w:rPr>
            <w:webHidden/>
          </w:rPr>
          <w:t>47</w:t>
        </w:r>
        <w:r w:rsidR="00505946">
          <w:rPr>
            <w:webHidden/>
          </w:rPr>
          <w:fldChar w:fldCharType="end"/>
        </w:r>
      </w:hyperlink>
    </w:p>
    <w:p w14:paraId="2415184D" w14:textId="2102C48F" w:rsidR="00505946" w:rsidRDefault="007E0D69">
      <w:pPr>
        <w:pStyle w:val="Obsah3"/>
        <w:rPr>
          <w:rFonts w:asciiTheme="minorHAnsi" w:eastAsiaTheme="minorEastAsia" w:hAnsiTheme="minorHAnsi" w:cstheme="minorBidi"/>
          <w:i w:val="0"/>
          <w:iCs w:val="0"/>
          <w:noProof/>
          <w:spacing w:val="0"/>
          <w:sz w:val="22"/>
          <w:lang w:eastAsia="sk-SK"/>
        </w:rPr>
      </w:pPr>
      <w:hyperlink w:anchor="_Toc57377255" w:history="1">
        <w:r w:rsidR="00505946" w:rsidRPr="0089638E">
          <w:rPr>
            <w:rStyle w:val="Hypertextovprepojenie"/>
            <w:noProof/>
          </w:rPr>
          <w:t>3.93.1</w:t>
        </w:r>
        <w:r w:rsidR="00505946" w:rsidRPr="0089638E">
          <w:rPr>
            <w:rFonts w:asciiTheme="minorHAnsi" w:eastAsiaTheme="minorEastAsia" w:hAnsiTheme="minorHAnsi" w:cstheme="minorBidi"/>
            <w:i w:val="0"/>
            <w:iCs w:val="0"/>
            <w:noProof/>
            <w:spacing w:val="0"/>
            <w:sz w:val="22"/>
            <w:lang w:eastAsia="sk-SK"/>
          </w:rPr>
          <w:tab/>
        </w:r>
        <w:r w:rsidR="00505946" w:rsidRPr="0089638E">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_Toc57377255 \h </w:instrText>
        </w:r>
        <w:r w:rsidR="00505946">
          <w:rPr>
            <w:noProof/>
            <w:webHidden/>
          </w:rPr>
        </w:r>
        <w:r w:rsidR="00505946">
          <w:rPr>
            <w:noProof/>
            <w:webHidden/>
          </w:rPr>
          <w:fldChar w:fldCharType="separate"/>
        </w:r>
        <w:r w:rsidR="00953CDF">
          <w:rPr>
            <w:noProof/>
            <w:webHidden/>
          </w:rPr>
          <w:t>49</w:t>
        </w:r>
        <w:r w:rsidR="00505946">
          <w:rPr>
            <w:noProof/>
            <w:webHidden/>
          </w:rPr>
          <w:fldChar w:fldCharType="end"/>
        </w:r>
      </w:hyperlink>
    </w:p>
    <w:p w14:paraId="58521764" w14:textId="3AA1F8C0" w:rsidR="00505946" w:rsidRDefault="007E0D69">
      <w:pPr>
        <w:pStyle w:val="Obsah2"/>
        <w:rPr>
          <w:rFonts w:asciiTheme="minorHAnsi" w:eastAsiaTheme="minorEastAsia" w:hAnsiTheme="minorHAnsi" w:cstheme="minorBidi"/>
          <w:spacing w:val="0"/>
          <w:lang w:eastAsia="sk-SK"/>
        </w:rPr>
      </w:pPr>
      <w:hyperlink w:anchor="_Toc57377256" w:history="1">
        <w:r w:rsidR="00505946" w:rsidRPr="00A820E1">
          <w:rPr>
            <w:rStyle w:val="Hypertextovprepojenie"/>
          </w:rPr>
          <w:t>3.94</w:t>
        </w:r>
        <w:r w:rsidR="00505946">
          <w:rPr>
            <w:rFonts w:asciiTheme="minorHAnsi" w:eastAsiaTheme="minorEastAsia" w:hAnsiTheme="minorHAnsi" w:cstheme="minorBidi"/>
            <w:spacing w:val="0"/>
            <w:lang w:eastAsia="sk-SK"/>
          </w:rPr>
          <w:tab/>
        </w:r>
        <w:r w:rsidR="00505946" w:rsidRPr="00A820E1">
          <w:rPr>
            <w:rStyle w:val="Hypertextovprepojenie"/>
          </w:rPr>
          <w:t>V401-11 Priečne únikové cesty</w:t>
        </w:r>
        <w:r w:rsidR="00505946">
          <w:rPr>
            <w:webHidden/>
          </w:rPr>
          <w:tab/>
        </w:r>
        <w:r w:rsidR="00505946">
          <w:rPr>
            <w:webHidden/>
          </w:rPr>
          <w:fldChar w:fldCharType="begin"/>
        </w:r>
        <w:r w:rsidR="00505946">
          <w:rPr>
            <w:webHidden/>
          </w:rPr>
          <w:instrText xml:space="preserve"> PAGEREF _Toc57377256 \h </w:instrText>
        </w:r>
        <w:r w:rsidR="00505946">
          <w:rPr>
            <w:webHidden/>
          </w:rPr>
        </w:r>
        <w:r w:rsidR="00505946">
          <w:rPr>
            <w:webHidden/>
          </w:rPr>
          <w:fldChar w:fldCharType="separate"/>
        </w:r>
        <w:r w:rsidR="00953CDF">
          <w:rPr>
            <w:webHidden/>
          </w:rPr>
          <w:t>51</w:t>
        </w:r>
        <w:r w:rsidR="00505946">
          <w:rPr>
            <w:webHidden/>
          </w:rPr>
          <w:fldChar w:fldCharType="end"/>
        </w:r>
      </w:hyperlink>
    </w:p>
    <w:p w14:paraId="605833DD" w14:textId="4CAFBE10" w:rsidR="00505946" w:rsidRDefault="007E0D69">
      <w:pPr>
        <w:pStyle w:val="Obsah3"/>
        <w:rPr>
          <w:rFonts w:asciiTheme="minorHAnsi" w:eastAsiaTheme="minorEastAsia" w:hAnsiTheme="minorHAnsi" w:cstheme="minorBidi"/>
          <w:i w:val="0"/>
          <w:iCs w:val="0"/>
          <w:noProof/>
          <w:spacing w:val="0"/>
          <w:sz w:val="22"/>
          <w:lang w:eastAsia="sk-SK"/>
        </w:rPr>
      </w:pPr>
      <w:hyperlink w:anchor="_Toc57377257" w:history="1">
        <w:r w:rsidR="00505946" w:rsidRPr="0089638E">
          <w:rPr>
            <w:rStyle w:val="Hypertextovprepojenie"/>
            <w:noProof/>
          </w:rPr>
          <w:t>3.94.1</w:t>
        </w:r>
        <w:r w:rsidR="00505946" w:rsidRPr="0089638E">
          <w:rPr>
            <w:rFonts w:asciiTheme="minorHAnsi" w:eastAsiaTheme="minorEastAsia" w:hAnsiTheme="minorHAnsi" w:cstheme="minorBidi"/>
            <w:i w:val="0"/>
            <w:iCs w:val="0"/>
            <w:noProof/>
            <w:spacing w:val="0"/>
            <w:sz w:val="22"/>
            <w:lang w:eastAsia="sk-SK"/>
          </w:rPr>
          <w:tab/>
        </w:r>
        <w:r w:rsidR="00505946" w:rsidRPr="0089638E">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_Toc57377257 \h </w:instrText>
        </w:r>
        <w:r w:rsidR="00505946">
          <w:rPr>
            <w:noProof/>
            <w:webHidden/>
          </w:rPr>
        </w:r>
        <w:r w:rsidR="00505946">
          <w:rPr>
            <w:noProof/>
            <w:webHidden/>
          </w:rPr>
          <w:fldChar w:fldCharType="separate"/>
        </w:r>
        <w:r w:rsidR="00953CDF">
          <w:rPr>
            <w:noProof/>
            <w:webHidden/>
          </w:rPr>
          <w:t>51</w:t>
        </w:r>
        <w:r w:rsidR="00505946">
          <w:rPr>
            <w:noProof/>
            <w:webHidden/>
          </w:rPr>
          <w:fldChar w:fldCharType="end"/>
        </w:r>
      </w:hyperlink>
    </w:p>
    <w:p w14:paraId="32CA8BA3" w14:textId="6C7F4FFD" w:rsidR="00505946" w:rsidRDefault="007E0D69">
      <w:pPr>
        <w:pStyle w:val="Obsah2"/>
        <w:rPr>
          <w:rFonts w:asciiTheme="minorHAnsi" w:eastAsiaTheme="minorEastAsia" w:hAnsiTheme="minorHAnsi" w:cstheme="minorBidi"/>
          <w:spacing w:val="0"/>
          <w:lang w:eastAsia="sk-SK"/>
        </w:rPr>
      </w:pPr>
      <w:hyperlink w:anchor="_Toc57377258" w:history="1">
        <w:r w:rsidR="00505946" w:rsidRPr="00A820E1">
          <w:rPr>
            <w:rStyle w:val="Hypertextovprepojenie"/>
          </w:rPr>
          <w:t>3.95</w:t>
        </w:r>
        <w:r w:rsidR="00505946">
          <w:rPr>
            <w:rFonts w:asciiTheme="minorHAnsi" w:eastAsiaTheme="minorEastAsia" w:hAnsiTheme="minorHAnsi" w:cstheme="minorBidi"/>
            <w:spacing w:val="0"/>
            <w:lang w:eastAsia="sk-SK"/>
          </w:rPr>
          <w:tab/>
        </w:r>
        <w:r w:rsidR="00505946" w:rsidRPr="00A820E1">
          <w:rPr>
            <w:rStyle w:val="Hypertextovprepojenie"/>
          </w:rPr>
          <w:t>V401-12 Vetranie, vetracia šachta a vetracie kanále</w:t>
        </w:r>
        <w:r w:rsidR="00505946">
          <w:rPr>
            <w:webHidden/>
          </w:rPr>
          <w:tab/>
        </w:r>
        <w:r w:rsidR="00505946">
          <w:rPr>
            <w:webHidden/>
          </w:rPr>
          <w:fldChar w:fldCharType="begin"/>
        </w:r>
        <w:r w:rsidR="00505946">
          <w:rPr>
            <w:webHidden/>
          </w:rPr>
          <w:instrText xml:space="preserve"> PAGEREF _Toc57377258 \h </w:instrText>
        </w:r>
        <w:r w:rsidR="00505946">
          <w:rPr>
            <w:webHidden/>
          </w:rPr>
        </w:r>
        <w:r w:rsidR="00505946">
          <w:rPr>
            <w:webHidden/>
          </w:rPr>
          <w:fldChar w:fldCharType="separate"/>
        </w:r>
        <w:r w:rsidR="00953CDF">
          <w:rPr>
            <w:webHidden/>
          </w:rPr>
          <w:t>52</w:t>
        </w:r>
        <w:r w:rsidR="00505946">
          <w:rPr>
            <w:webHidden/>
          </w:rPr>
          <w:fldChar w:fldCharType="end"/>
        </w:r>
      </w:hyperlink>
    </w:p>
    <w:p w14:paraId="1F5BCAB4" w14:textId="293277AE" w:rsidR="00505946" w:rsidRDefault="007E0D69">
      <w:pPr>
        <w:pStyle w:val="Obsah2"/>
        <w:rPr>
          <w:rFonts w:asciiTheme="minorHAnsi" w:eastAsiaTheme="minorEastAsia" w:hAnsiTheme="minorHAnsi" w:cstheme="minorBidi"/>
          <w:spacing w:val="0"/>
          <w:lang w:eastAsia="sk-SK"/>
        </w:rPr>
      </w:pPr>
      <w:hyperlink w:anchor="_Toc57377259" w:history="1">
        <w:r w:rsidR="00505946" w:rsidRPr="00A820E1">
          <w:rPr>
            <w:rStyle w:val="Hypertextovprepojenie"/>
          </w:rPr>
          <w:t>3.96</w:t>
        </w:r>
        <w:r w:rsidR="00505946">
          <w:rPr>
            <w:rFonts w:asciiTheme="minorHAnsi" w:eastAsiaTheme="minorEastAsia" w:hAnsiTheme="minorHAnsi" w:cstheme="minorBidi"/>
            <w:spacing w:val="0"/>
            <w:lang w:eastAsia="sk-SK"/>
          </w:rPr>
          <w:tab/>
        </w:r>
        <w:r w:rsidR="00505946" w:rsidRPr="00A820E1">
          <w:rPr>
            <w:rStyle w:val="Hypertextovprepojenie"/>
          </w:rPr>
          <w:t>V401-13 Odvodnenie - vozovková voda</w:t>
        </w:r>
        <w:r w:rsidR="00505946">
          <w:rPr>
            <w:webHidden/>
          </w:rPr>
          <w:tab/>
        </w:r>
        <w:r w:rsidR="00505946">
          <w:rPr>
            <w:webHidden/>
          </w:rPr>
          <w:fldChar w:fldCharType="begin"/>
        </w:r>
        <w:r w:rsidR="00505946">
          <w:rPr>
            <w:webHidden/>
          </w:rPr>
          <w:instrText xml:space="preserve"> PAGEREF _Toc57377259 \h </w:instrText>
        </w:r>
        <w:r w:rsidR="00505946">
          <w:rPr>
            <w:webHidden/>
          </w:rPr>
        </w:r>
        <w:r w:rsidR="00505946">
          <w:rPr>
            <w:webHidden/>
          </w:rPr>
          <w:fldChar w:fldCharType="separate"/>
        </w:r>
        <w:r w:rsidR="00953CDF">
          <w:rPr>
            <w:webHidden/>
          </w:rPr>
          <w:t>52</w:t>
        </w:r>
        <w:r w:rsidR="00505946">
          <w:rPr>
            <w:webHidden/>
          </w:rPr>
          <w:fldChar w:fldCharType="end"/>
        </w:r>
      </w:hyperlink>
    </w:p>
    <w:p w14:paraId="1F7C10BE" w14:textId="21D89809" w:rsidR="00505946" w:rsidRDefault="007E0D69">
      <w:pPr>
        <w:pStyle w:val="Obsah2"/>
        <w:rPr>
          <w:rFonts w:asciiTheme="minorHAnsi" w:eastAsiaTheme="minorEastAsia" w:hAnsiTheme="minorHAnsi" w:cstheme="minorBidi"/>
          <w:spacing w:val="0"/>
          <w:lang w:eastAsia="sk-SK"/>
        </w:rPr>
      </w:pPr>
      <w:hyperlink w:anchor="_Toc57377260" w:history="1">
        <w:r w:rsidR="00505946" w:rsidRPr="00A820E1">
          <w:rPr>
            <w:rStyle w:val="Hypertextovprepojenie"/>
          </w:rPr>
          <w:t>3.97</w:t>
        </w:r>
        <w:r w:rsidR="00505946">
          <w:rPr>
            <w:rFonts w:asciiTheme="minorHAnsi" w:eastAsiaTheme="minorEastAsia" w:hAnsiTheme="minorHAnsi" w:cstheme="minorBidi"/>
            <w:spacing w:val="0"/>
            <w:lang w:eastAsia="sk-SK"/>
          </w:rPr>
          <w:tab/>
        </w:r>
        <w:r w:rsidR="00505946" w:rsidRPr="00A820E1">
          <w:rPr>
            <w:rStyle w:val="Hypertextovprepojenie"/>
          </w:rPr>
          <w:t>V401-14 Odvodnenie - horninová voda</w:t>
        </w:r>
        <w:r w:rsidR="00505946">
          <w:rPr>
            <w:webHidden/>
          </w:rPr>
          <w:tab/>
        </w:r>
        <w:r w:rsidR="00505946">
          <w:rPr>
            <w:webHidden/>
          </w:rPr>
          <w:fldChar w:fldCharType="begin"/>
        </w:r>
        <w:r w:rsidR="00505946">
          <w:rPr>
            <w:webHidden/>
          </w:rPr>
          <w:instrText xml:space="preserve"> PAGEREF _Toc57377260 \h </w:instrText>
        </w:r>
        <w:r w:rsidR="00505946">
          <w:rPr>
            <w:webHidden/>
          </w:rPr>
        </w:r>
        <w:r w:rsidR="00505946">
          <w:rPr>
            <w:webHidden/>
          </w:rPr>
          <w:fldChar w:fldCharType="separate"/>
        </w:r>
        <w:r w:rsidR="00953CDF">
          <w:rPr>
            <w:webHidden/>
          </w:rPr>
          <w:t>53</w:t>
        </w:r>
        <w:r w:rsidR="00505946">
          <w:rPr>
            <w:webHidden/>
          </w:rPr>
          <w:fldChar w:fldCharType="end"/>
        </w:r>
      </w:hyperlink>
    </w:p>
    <w:p w14:paraId="759B0916" w14:textId="6C18F99A" w:rsidR="00505946" w:rsidRDefault="007E0D69">
      <w:pPr>
        <w:pStyle w:val="Obsah3"/>
        <w:rPr>
          <w:rFonts w:asciiTheme="minorHAnsi" w:eastAsiaTheme="minorEastAsia" w:hAnsiTheme="minorHAnsi" w:cstheme="minorBidi"/>
          <w:i w:val="0"/>
          <w:iCs w:val="0"/>
          <w:noProof/>
          <w:spacing w:val="0"/>
          <w:sz w:val="22"/>
          <w:lang w:eastAsia="sk-SK"/>
        </w:rPr>
      </w:pPr>
      <w:hyperlink w:anchor="_Toc57377261" w:history="1">
        <w:r w:rsidR="00505946" w:rsidRPr="0089638E">
          <w:rPr>
            <w:rStyle w:val="Hypertextovprepojenie"/>
            <w:noProof/>
          </w:rPr>
          <w:t>3.97.1</w:t>
        </w:r>
        <w:r w:rsidR="00505946" w:rsidRPr="0089638E">
          <w:rPr>
            <w:rFonts w:asciiTheme="minorHAnsi" w:eastAsiaTheme="minorEastAsia" w:hAnsiTheme="minorHAnsi" w:cstheme="minorBidi"/>
            <w:i w:val="0"/>
            <w:iCs w:val="0"/>
            <w:noProof/>
            <w:spacing w:val="0"/>
            <w:sz w:val="22"/>
            <w:lang w:eastAsia="sk-SK"/>
          </w:rPr>
          <w:tab/>
        </w:r>
        <w:r w:rsidR="00505946" w:rsidRPr="0089638E">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_Toc57377261 \h </w:instrText>
        </w:r>
        <w:r w:rsidR="00505946">
          <w:rPr>
            <w:noProof/>
            <w:webHidden/>
          </w:rPr>
        </w:r>
        <w:r w:rsidR="00505946">
          <w:rPr>
            <w:noProof/>
            <w:webHidden/>
          </w:rPr>
          <w:fldChar w:fldCharType="separate"/>
        </w:r>
        <w:r w:rsidR="00953CDF">
          <w:rPr>
            <w:noProof/>
            <w:webHidden/>
          </w:rPr>
          <w:t>54</w:t>
        </w:r>
        <w:r w:rsidR="00505946">
          <w:rPr>
            <w:noProof/>
            <w:webHidden/>
          </w:rPr>
          <w:fldChar w:fldCharType="end"/>
        </w:r>
      </w:hyperlink>
    </w:p>
    <w:p w14:paraId="57B87672" w14:textId="67FB0F88" w:rsidR="00505946" w:rsidRDefault="007E0D69">
      <w:pPr>
        <w:pStyle w:val="Obsah2"/>
        <w:rPr>
          <w:rFonts w:asciiTheme="minorHAnsi" w:eastAsiaTheme="minorEastAsia" w:hAnsiTheme="minorHAnsi" w:cstheme="minorBidi"/>
          <w:spacing w:val="0"/>
          <w:lang w:eastAsia="sk-SK"/>
        </w:rPr>
      </w:pPr>
      <w:hyperlink w:anchor="_Toc57377262" w:history="1">
        <w:r w:rsidR="00505946" w:rsidRPr="00A820E1">
          <w:rPr>
            <w:rStyle w:val="Hypertextovprepojenie"/>
          </w:rPr>
          <w:t>3.98</w:t>
        </w:r>
        <w:r w:rsidR="00505946">
          <w:rPr>
            <w:rFonts w:asciiTheme="minorHAnsi" w:eastAsiaTheme="minorEastAsia" w:hAnsiTheme="minorHAnsi" w:cstheme="minorBidi"/>
            <w:spacing w:val="0"/>
            <w:lang w:eastAsia="sk-SK"/>
          </w:rPr>
          <w:tab/>
        </w:r>
        <w:r w:rsidR="00505946" w:rsidRPr="00A820E1">
          <w:rPr>
            <w:rStyle w:val="Hypertextovprepojenie"/>
          </w:rPr>
          <w:t>V401-15 Požiarny vodovod</w:t>
        </w:r>
        <w:r w:rsidR="00505946">
          <w:rPr>
            <w:webHidden/>
          </w:rPr>
          <w:tab/>
        </w:r>
        <w:r w:rsidR="00505946">
          <w:rPr>
            <w:webHidden/>
          </w:rPr>
          <w:fldChar w:fldCharType="begin"/>
        </w:r>
        <w:r w:rsidR="00505946">
          <w:rPr>
            <w:webHidden/>
          </w:rPr>
          <w:instrText xml:space="preserve"> PAGEREF _Toc57377262 \h </w:instrText>
        </w:r>
        <w:r w:rsidR="00505946">
          <w:rPr>
            <w:webHidden/>
          </w:rPr>
        </w:r>
        <w:r w:rsidR="00505946">
          <w:rPr>
            <w:webHidden/>
          </w:rPr>
          <w:fldChar w:fldCharType="separate"/>
        </w:r>
        <w:r w:rsidR="00953CDF">
          <w:rPr>
            <w:webHidden/>
          </w:rPr>
          <w:t>54</w:t>
        </w:r>
        <w:r w:rsidR="00505946">
          <w:rPr>
            <w:webHidden/>
          </w:rPr>
          <w:fldChar w:fldCharType="end"/>
        </w:r>
      </w:hyperlink>
    </w:p>
    <w:p w14:paraId="5AA4CB27" w14:textId="19B11849" w:rsidR="00505946" w:rsidRDefault="007E0D69">
      <w:pPr>
        <w:pStyle w:val="Obsah2"/>
        <w:rPr>
          <w:rFonts w:asciiTheme="minorHAnsi" w:eastAsiaTheme="minorEastAsia" w:hAnsiTheme="minorHAnsi" w:cstheme="minorBidi"/>
          <w:spacing w:val="0"/>
          <w:lang w:eastAsia="sk-SK"/>
        </w:rPr>
      </w:pPr>
      <w:hyperlink w:anchor="_Toc57377263" w:history="1">
        <w:r w:rsidR="00505946" w:rsidRPr="00A820E1">
          <w:rPr>
            <w:rStyle w:val="Hypertextovprepojenie"/>
          </w:rPr>
          <w:t>3.99</w:t>
        </w:r>
        <w:r w:rsidR="00505946">
          <w:rPr>
            <w:rFonts w:asciiTheme="minorHAnsi" w:eastAsiaTheme="minorEastAsia" w:hAnsiTheme="minorHAnsi" w:cstheme="minorBidi"/>
            <w:spacing w:val="0"/>
            <w:lang w:eastAsia="sk-SK"/>
          </w:rPr>
          <w:tab/>
        </w:r>
        <w:r w:rsidR="00505946" w:rsidRPr="00A820E1">
          <w:rPr>
            <w:rStyle w:val="Hypertextovprepojenie"/>
          </w:rPr>
          <w:t>V401-16 Stavebné úpravy</w:t>
        </w:r>
        <w:r w:rsidR="00505946">
          <w:rPr>
            <w:webHidden/>
          </w:rPr>
          <w:tab/>
        </w:r>
        <w:r w:rsidR="00505946">
          <w:rPr>
            <w:webHidden/>
          </w:rPr>
          <w:fldChar w:fldCharType="begin"/>
        </w:r>
        <w:r w:rsidR="00505946">
          <w:rPr>
            <w:webHidden/>
          </w:rPr>
          <w:instrText xml:space="preserve"> PAGEREF _Toc57377263 \h </w:instrText>
        </w:r>
        <w:r w:rsidR="00505946">
          <w:rPr>
            <w:webHidden/>
          </w:rPr>
        </w:r>
        <w:r w:rsidR="00505946">
          <w:rPr>
            <w:webHidden/>
          </w:rPr>
          <w:fldChar w:fldCharType="separate"/>
        </w:r>
        <w:r w:rsidR="00953CDF">
          <w:rPr>
            <w:webHidden/>
          </w:rPr>
          <w:t>55</w:t>
        </w:r>
        <w:r w:rsidR="00505946">
          <w:rPr>
            <w:webHidden/>
          </w:rPr>
          <w:fldChar w:fldCharType="end"/>
        </w:r>
      </w:hyperlink>
    </w:p>
    <w:p w14:paraId="7F128BE7" w14:textId="4B318F9B" w:rsidR="00505946" w:rsidRDefault="007E0D69">
      <w:pPr>
        <w:pStyle w:val="Obsah2"/>
        <w:rPr>
          <w:rFonts w:asciiTheme="minorHAnsi" w:eastAsiaTheme="minorEastAsia" w:hAnsiTheme="minorHAnsi" w:cstheme="minorBidi"/>
          <w:spacing w:val="0"/>
          <w:lang w:eastAsia="sk-SK"/>
        </w:rPr>
      </w:pPr>
      <w:hyperlink w:anchor="_Toc57377264" w:history="1">
        <w:r w:rsidR="00505946" w:rsidRPr="00A820E1">
          <w:rPr>
            <w:rStyle w:val="Hypertextovprepojenie"/>
          </w:rPr>
          <w:t>3.100</w:t>
        </w:r>
        <w:r w:rsidR="00505946">
          <w:rPr>
            <w:rFonts w:asciiTheme="minorHAnsi" w:eastAsiaTheme="minorEastAsia" w:hAnsiTheme="minorHAnsi" w:cstheme="minorBidi"/>
            <w:spacing w:val="0"/>
            <w:lang w:eastAsia="sk-SK"/>
          </w:rPr>
          <w:tab/>
        </w:r>
        <w:r w:rsidR="00505946" w:rsidRPr="00A820E1">
          <w:rPr>
            <w:rStyle w:val="Hypertextovprepojenie"/>
          </w:rPr>
          <w:t>V401-17 Vozovka tunela</w:t>
        </w:r>
        <w:r w:rsidR="00505946">
          <w:rPr>
            <w:webHidden/>
          </w:rPr>
          <w:tab/>
        </w:r>
        <w:r w:rsidR="00505946">
          <w:rPr>
            <w:webHidden/>
          </w:rPr>
          <w:fldChar w:fldCharType="begin"/>
        </w:r>
        <w:r w:rsidR="00505946">
          <w:rPr>
            <w:webHidden/>
          </w:rPr>
          <w:instrText xml:space="preserve"> PAGEREF _Toc57377264 \h </w:instrText>
        </w:r>
        <w:r w:rsidR="00505946">
          <w:rPr>
            <w:webHidden/>
          </w:rPr>
        </w:r>
        <w:r w:rsidR="00505946">
          <w:rPr>
            <w:webHidden/>
          </w:rPr>
          <w:fldChar w:fldCharType="separate"/>
        </w:r>
        <w:r w:rsidR="00953CDF">
          <w:rPr>
            <w:webHidden/>
          </w:rPr>
          <w:t>57</w:t>
        </w:r>
        <w:r w:rsidR="00505946">
          <w:rPr>
            <w:webHidden/>
          </w:rPr>
          <w:fldChar w:fldCharType="end"/>
        </w:r>
      </w:hyperlink>
    </w:p>
    <w:p w14:paraId="058E1CF9" w14:textId="23B06DD5" w:rsidR="00505946" w:rsidRDefault="007E0D69">
      <w:pPr>
        <w:pStyle w:val="Obsah2"/>
        <w:rPr>
          <w:rFonts w:asciiTheme="minorHAnsi" w:eastAsiaTheme="minorEastAsia" w:hAnsiTheme="minorHAnsi" w:cstheme="minorBidi"/>
          <w:spacing w:val="0"/>
          <w:lang w:eastAsia="sk-SK"/>
        </w:rPr>
      </w:pPr>
      <w:hyperlink w:anchor="_Toc57377265" w:history="1">
        <w:r w:rsidR="00505946" w:rsidRPr="00A820E1">
          <w:rPr>
            <w:rStyle w:val="Hypertextovprepojenie"/>
          </w:rPr>
          <w:t>3.101</w:t>
        </w:r>
        <w:r w:rsidR="00505946">
          <w:rPr>
            <w:rFonts w:asciiTheme="minorHAnsi" w:eastAsiaTheme="minorEastAsia" w:hAnsiTheme="minorHAnsi" w:cstheme="minorBidi"/>
            <w:spacing w:val="0"/>
            <w:lang w:eastAsia="sk-SK"/>
          </w:rPr>
          <w:tab/>
        </w:r>
        <w:r w:rsidR="00505946" w:rsidRPr="00A820E1">
          <w:rPr>
            <w:rStyle w:val="Hypertextovprepojenie"/>
          </w:rPr>
          <w:t>V420-13 SYSTÉM UZEMNENIA V tuneli</w:t>
        </w:r>
        <w:r w:rsidR="00505946">
          <w:rPr>
            <w:webHidden/>
          </w:rPr>
          <w:tab/>
        </w:r>
        <w:r w:rsidR="00505946">
          <w:rPr>
            <w:webHidden/>
          </w:rPr>
          <w:fldChar w:fldCharType="begin"/>
        </w:r>
        <w:r w:rsidR="00505946">
          <w:rPr>
            <w:webHidden/>
          </w:rPr>
          <w:instrText xml:space="preserve"> PAGEREF _Toc57377265 \h </w:instrText>
        </w:r>
        <w:r w:rsidR="00505946">
          <w:rPr>
            <w:webHidden/>
          </w:rPr>
        </w:r>
        <w:r w:rsidR="00505946">
          <w:rPr>
            <w:webHidden/>
          </w:rPr>
          <w:fldChar w:fldCharType="separate"/>
        </w:r>
        <w:r w:rsidR="00953CDF">
          <w:rPr>
            <w:webHidden/>
          </w:rPr>
          <w:t>59</w:t>
        </w:r>
        <w:r w:rsidR="00505946">
          <w:rPr>
            <w:webHidden/>
          </w:rPr>
          <w:fldChar w:fldCharType="end"/>
        </w:r>
      </w:hyperlink>
    </w:p>
    <w:p w14:paraId="37FA4045" w14:textId="356DA05B" w:rsidR="00505946" w:rsidRDefault="007E0D69">
      <w:pPr>
        <w:pStyle w:val="Obsah2"/>
        <w:rPr>
          <w:rFonts w:asciiTheme="minorHAnsi" w:eastAsiaTheme="minorEastAsia" w:hAnsiTheme="minorHAnsi" w:cstheme="minorBidi"/>
          <w:spacing w:val="0"/>
          <w:lang w:eastAsia="sk-SK"/>
        </w:rPr>
      </w:pPr>
      <w:hyperlink w:anchor="_Toc57377266" w:history="1">
        <w:r w:rsidR="00505946" w:rsidRPr="00A820E1">
          <w:rPr>
            <w:rStyle w:val="Hypertextovprepojenie"/>
          </w:rPr>
          <w:t>3.102</w:t>
        </w:r>
        <w:r w:rsidR="00505946">
          <w:rPr>
            <w:rFonts w:asciiTheme="minorHAnsi" w:eastAsiaTheme="minorEastAsia" w:hAnsiTheme="minorHAnsi" w:cstheme="minorBidi"/>
            <w:spacing w:val="0"/>
            <w:lang w:eastAsia="sk-SK"/>
          </w:rPr>
          <w:tab/>
        </w:r>
        <w:r w:rsidR="00505946" w:rsidRPr="00A820E1">
          <w:rPr>
            <w:rStyle w:val="Hypertextovprepojenie"/>
          </w:rPr>
          <w:t>V501-00 Dažďová kanalizácia diaľnice</w:t>
        </w:r>
        <w:r w:rsidR="00505946">
          <w:rPr>
            <w:webHidden/>
          </w:rPr>
          <w:tab/>
        </w:r>
        <w:r w:rsidR="00505946">
          <w:rPr>
            <w:webHidden/>
          </w:rPr>
          <w:fldChar w:fldCharType="begin"/>
        </w:r>
        <w:r w:rsidR="00505946">
          <w:rPr>
            <w:webHidden/>
          </w:rPr>
          <w:instrText xml:space="preserve"> PAGEREF _Toc57377266 \h </w:instrText>
        </w:r>
        <w:r w:rsidR="00505946">
          <w:rPr>
            <w:webHidden/>
          </w:rPr>
        </w:r>
        <w:r w:rsidR="00505946">
          <w:rPr>
            <w:webHidden/>
          </w:rPr>
          <w:fldChar w:fldCharType="separate"/>
        </w:r>
        <w:r w:rsidR="00953CDF">
          <w:rPr>
            <w:webHidden/>
          </w:rPr>
          <w:t>59</w:t>
        </w:r>
        <w:r w:rsidR="00505946">
          <w:rPr>
            <w:webHidden/>
          </w:rPr>
          <w:fldChar w:fldCharType="end"/>
        </w:r>
      </w:hyperlink>
    </w:p>
    <w:p w14:paraId="1680594E" w14:textId="2568C9B8" w:rsidR="00505946" w:rsidRDefault="007E0D69">
      <w:pPr>
        <w:pStyle w:val="Obsah2"/>
        <w:rPr>
          <w:rFonts w:asciiTheme="minorHAnsi" w:eastAsiaTheme="minorEastAsia" w:hAnsiTheme="minorHAnsi" w:cstheme="minorBidi"/>
          <w:spacing w:val="0"/>
          <w:lang w:eastAsia="sk-SK"/>
        </w:rPr>
      </w:pPr>
      <w:hyperlink w:anchor="_Toc57377267" w:history="1">
        <w:r w:rsidR="00505946" w:rsidRPr="00A820E1">
          <w:rPr>
            <w:rStyle w:val="Hypertextovprepojenie"/>
          </w:rPr>
          <w:t>3.103</w:t>
        </w:r>
        <w:r w:rsidR="00505946">
          <w:rPr>
            <w:rFonts w:asciiTheme="minorHAnsi" w:eastAsiaTheme="minorEastAsia" w:hAnsiTheme="minorHAnsi" w:cstheme="minorBidi"/>
            <w:spacing w:val="0"/>
            <w:lang w:eastAsia="sk-SK"/>
          </w:rPr>
          <w:tab/>
        </w:r>
        <w:r w:rsidR="00505946" w:rsidRPr="00A820E1">
          <w:rPr>
            <w:rStyle w:val="Hypertextovprepojenie"/>
          </w:rPr>
          <w:t>V501-00.2 ORL v km 40,900</w:t>
        </w:r>
        <w:r w:rsidR="00505946">
          <w:rPr>
            <w:webHidden/>
          </w:rPr>
          <w:tab/>
        </w:r>
        <w:r w:rsidR="00505946">
          <w:rPr>
            <w:webHidden/>
          </w:rPr>
          <w:fldChar w:fldCharType="begin"/>
        </w:r>
        <w:r w:rsidR="00505946">
          <w:rPr>
            <w:webHidden/>
          </w:rPr>
          <w:instrText xml:space="preserve"> PAGEREF _Toc57377267 \h </w:instrText>
        </w:r>
        <w:r w:rsidR="00505946">
          <w:rPr>
            <w:webHidden/>
          </w:rPr>
        </w:r>
        <w:r w:rsidR="00505946">
          <w:rPr>
            <w:webHidden/>
          </w:rPr>
          <w:fldChar w:fldCharType="separate"/>
        </w:r>
        <w:r w:rsidR="00953CDF">
          <w:rPr>
            <w:webHidden/>
          </w:rPr>
          <w:t>59</w:t>
        </w:r>
        <w:r w:rsidR="00505946">
          <w:rPr>
            <w:webHidden/>
          </w:rPr>
          <w:fldChar w:fldCharType="end"/>
        </w:r>
      </w:hyperlink>
    </w:p>
    <w:p w14:paraId="54EECEB1" w14:textId="283EDE24" w:rsidR="00505946" w:rsidRDefault="007E0D69">
      <w:pPr>
        <w:pStyle w:val="Obsah2"/>
        <w:rPr>
          <w:rFonts w:asciiTheme="minorHAnsi" w:eastAsiaTheme="minorEastAsia" w:hAnsiTheme="minorHAnsi" w:cstheme="minorBidi"/>
          <w:spacing w:val="0"/>
          <w:lang w:eastAsia="sk-SK"/>
        </w:rPr>
      </w:pPr>
      <w:hyperlink w:anchor="_Toc57377268" w:history="1">
        <w:r w:rsidR="00505946" w:rsidRPr="00A820E1">
          <w:rPr>
            <w:rStyle w:val="Hypertextovprepojenie"/>
          </w:rPr>
          <w:t>3.104</w:t>
        </w:r>
        <w:r w:rsidR="00505946">
          <w:rPr>
            <w:rFonts w:asciiTheme="minorHAnsi" w:eastAsiaTheme="minorEastAsia" w:hAnsiTheme="minorHAnsi" w:cstheme="minorBidi"/>
            <w:spacing w:val="0"/>
            <w:lang w:eastAsia="sk-SK"/>
          </w:rPr>
          <w:tab/>
        </w:r>
        <w:r w:rsidR="00505946" w:rsidRPr="00A820E1">
          <w:rPr>
            <w:rStyle w:val="Hypertextovprepojenie"/>
          </w:rPr>
          <w:t>V607-00 Prípojka NN pre objekt 401-14</w:t>
        </w:r>
        <w:r w:rsidR="00505946">
          <w:rPr>
            <w:webHidden/>
          </w:rPr>
          <w:tab/>
        </w:r>
        <w:r w:rsidR="00505946">
          <w:rPr>
            <w:webHidden/>
          </w:rPr>
          <w:fldChar w:fldCharType="begin"/>
        </w:r>
        <w:r w:rsidR="00505946">
          <w:rPr>
            <w:webHidden/>
          </w:rPr>
          <w:instrText xml:space="preserve"> PAGEREF _Toc57377268 \h </w:instrText>
        </w:r>
        <w:r w:rsidR="00505946">
          <w:rPr>
            <w:webHidden/>
          </w:rPr>
        </w:r>
        <w:r w:rsidR="00505946">
          <w:rPr>
            <w:webHidden/>
          </w:rPr>
          <w:fldChar w:fldCharType="separate"/>
        </w:r>
        <w:r w:rsidR="00953CDF">
          <w:rPr>
            <w:webHidden/>
          </w:rPr>
          <w:t>59</w:t>
        </w:r>
        <w:r w:rsidR="00505946">
          <w:rPr>
            <w:webHidden/>
          </w:rPr>
          <w:fldChar w:fldCharType="end"/>
        </w:r>
      </w:hyperlink>
    </w:p>
    <w:p w14:paraId="687C2F78" w14:textId="4830609B" w:rsidR="00505946" w:rsidRDefault="007E0D69">
      <w:pPr>
        <w:pStyle w:val="Obsah2"/>
        <w:rPr>
          <w:rFonts w:asciiTheme="minorHAnsi" w:eastAsiaTheme="minorEastAsia" w:hAnsiTheme="minorHAnsi" w:cstheme="minorBidi"/>
          <w:spacing w:val="0"/>
          <w:lang w:eastAsia="sk-SK"/>
        </w:rPr>
      </w:pPr>
      <w:hyperlink w:anchor="_Toc57377269" w:history="1">
        <w:r w:rsidR="00505946" w:rsidRPr="00A820E1">
          <w:rPr>
            <w:rStyle w:val="Hypertextovprepojenie"/>
          </w:rPr>
          <w:t>3.105</w:t>
        </w:r>
        <w:r w:rsidR="00505946">
          <w:rPr>
            <w:rFonts w:asciiTheme="minorHAnsi" w:eastAsiaTheme="minorEastAsia" w:hAnsiTheme="minorHAnsi" w:cstheme="minorBidi"/>
            <w:spacing w:val="0"/>
            <w:lang w:eastAsia="sk-SK"/>
          </w:rPr>
          <w:tab/>
        </w:r>
        <w:r w:rsidR="00505946" w:rsidRPr="00A820E1">
          <w:rPr>
            <w:rStyle w:val="Hypertextovprepojenie"/>
          </w:rPr>
          <w:t>V608-00 Prípojka NN pre požiarnu nádrž</w:t>
        </w:r>
        <w:r w:rsidR="00505946">
          <w:rPr>
            <w:webHidden/>
          </w:rPr>
          <w:tab/>
        </w:r>
        <w:r w:rsidR="00505946">
          <w:rPr>
            <w:webHidden/>
          </w:rPr>
          <w:fldChar w:fldCharType="begin"/>
        </w:r>
        <w:r w:rsidR="00505946">
          <w:rPr>
            <w:webHidden/>
          </w:rPr>
          <w:instrText xml:space="preserve"> PAGEREF _Toc57377269 \h </w:instrText>
        </w:r>
        <w:r w:rsidR="00505946">
          <w:rPr>
            <w:webHidden/>
          </w:rPr>
        </w:r>
        <w:r w:rsidR="00505946">
          <w:rPr>
            <w:webHidden/>
          </w:rPr>
          <w:fldChar w:fldCharType="separate"/>
        </w:r>
        <w:r w:rsidR="00953CDF">
          <w:rPr>
            <w:webHidden/>
          </w:rPr>
          <w:t>60</w:t>
        </w:r>
        <w:r w:rsidR="00505946">
          <w:rPr>
            <w:webHidden/>
          </w:rPr>
          <w:fldChar w:fldCharType="end"/>
        </w:r>
      </w:hyperlink>
    </w:p>
    <w:p w14:paraId="7F360042" w14:textId="5A0C246E" w:rsidR="00505946" w:rsidRDefault="007E0D69">
      <w:pPr>
        <w:pStyle w:val="Obsah2"/>
        <w:rPr>
          <w:rFonts w:asciiTheme="minorHAnsi" w:eastAsiaTheme="minorEastAsia" w:hAnsiTheme="minorHAnsi" w:cstheme="minorBidi"/>
          <w:spacing w:val="0"/>
          <w:lang w:eastAsia="sk-SK"/>
        </w:rPr>
      </w:pPr>
      <w:hyperlink w:anchor="_Toc57377270" w:history="1">
        <w:r w:rsidR="00505946" w:rsidRPr="00A820E1">
          <w:rPr>
            <w:rStyle w:val="Hypertextovprepojenie"/>
          </w:rPr>
          <w:t>3.106</w:t>
        </w:r>
        <w:r w:rsidR="00505946">
          <w:rPr>
            <w:rFonts w:asciiTheme="minorHAnsi" w:eastAsiaTheme="minorEastAsia" w:hAnsiTheme="minorHAnsi" w:cstheme="minorBidi"/>
            <w:spacing w:val="0"/>
            <w:lang w:eastAsia="sk-SK"/>
          </w:rPr>
          <w:tab/>
        </w:r>
        <w:r w:rsidR="00505946" w:rsidRPr="00A820E1">
          <w:rPr>
            <w:rStyle w:val="Hypertextovprepojenie"/>
          </w:rPr>
          <w:t>V611-00 Prípojka VN pre tunel Višňové ZP</w:t>
        </w:r>
        <w:r w:rsidR="00505946">
          <w:rPr>
            <w:webHidden/>
          </w:rPr>
          <w:tab/>
        </w:r>
        <w:r w:rsidR="00505946">
          <w:rPr>
            <w:webHidden/>
          </w:rPr>
          <w:fldChar w:fldCharType="begin"/>
        </w:r>
        <w:r w:rsidR="00505946">
          <w:rPr>
            <w:webHidden/>
          </w:rPr>
          <w:instrText xml:space="preserve"> PAGEREF _Toc57377270 \h </w:instrText>
        </w:r>
        <w:r w:rsidR="00505946">
          <w:rPr>
            <w:webHidden/>
          </w:rPr>
        </w:r>
        <w:r w:rsidR="00505946">
          <w:rPr>
            <w:webHidden/>
          </w:rPr>
          <w:fldChar w:fldCharType="separate"/>
        </w:r>
        <w:r w:rsidR="00953CDF">
          <w:rPr>
            <w:webHidden/>
          </w:rPr>
          <w:t>60</w:t>
        </w:r>
        <w:r w:rsidR="00505946">
          <w:rPr>
            <w:webHidden/>
          </w:rPr>
          <w:fldChar w:fldCharType="end"/>
        </w:r>
      </w:hyperlink>
    </w:p>
    <w:p w14:paraId="55B4D2DF" w14:textId="54D8AE4B" w:rsidR="00505946" w:rsidRDefault="007E0D69">
      <w:pPr>
        <w:pStyle w:val="Obsah2"/>
        <w:rPr>
          <w:rFonts w:asciiTheme="minorHAnsi" w:eastAsiaTheme="minorEastAsia" w:hAnsiTheme="minorHAnsi" w:cstheme="minorBidi"/>
          <w:spacing w:val="0"/>
          <w:lang w:eastAsia="sk-SK"/>
        </w:rPr>
      </w:pPr>
      <w:hyperlink w:anchor="_Toc57377271" w:history="1">
        <w:r w:rsidR="00505946" w:rsidRPr="00A820E1">
          <w:rPr>
            <w:rStyle w:val="Hypertextovprepojenie"/>
          </w:rPr>
          <w:t>3.107</w:t>
        </w:r>
        <w:r w:rsidR="00505946">
          <w:rPr>
            <w:rFonts w:asciiTheme="minorHAnsi" w:eastAsiaTheme="minorEastAsia" w:hAnsiTheme="minorHAnsi" w:cstheme="minorBidi"/>
            <w:spacing w:val="0"/>
            <w:lang w:eastAsia="sk-SK"/>
          </w:rPr>
          <w:tab/>
        </w:r>
        <w:r w:rsidR="00505946" w:rsidRPr="00A820E1">
          <w:rPr>
            <w:rStyle w:val="Hypertextovprepojenie"/>
          </w:rPr>
          <w:t>V612-00 Prípojka VN pre tunel Višňové VP</w:t>
        </w:r>
        <w:r w:rsidR="00505946">
          <w:rPr>
            <w:webHidden/>
          </w:rPr>
          <w:tab/>
        </w:r>
        <w:r w:rsidR="00505946">
          <w:rPr>
            <w:webHidden/>
          </w:rPr>
          <w:fldChar w:fldCharType="begin"/>
        </w:r>
        <w:r w:rsidR="00505946">
          <w:rPr>
            <w:webHidden/>
          </w:rPr>
          <w:instrText xml:space="preserve"> PAGEREF _Toc57377271 \h </w:instrText>
        </w:r>
        <w:r w:rsidR="00505946">
          <w:rPr>
            <w:webHidden/>
          </w:rPr>
        </w:r>
        <w:r w:rsidR="00505946">
          <w:rPr>
            <w:webHidden/>
          </w:rPr>
          <w:fldChar w:fldCharType="separate"/>
        </w:r>
        <w:r w:rsidR="00953CDF">
          <w:rPr>
            <w:webHidden/>
          </w:rPr>
          <w:t>60</w:t>
        </w:r>
        <w:r w:rsidR="00505946">
          <w:rPr>
            <w:webHidden/>
          </w:rPr>
          <w:fldChar w:fldCharType="end"/>
        </w:r>
      </w:hyperlink>
    </w:p>
    <w:p w14:paraId="150A8843" w14:textId="71CDB443" w:rsidR="00505946" w:rsidRDefault="007E0D69">
      <w:pPr>
        <w:pStyle w:val="Obsah2"/>
        <w:rPr>
          <w:rFonts w:asciiTheme="minorHAnsi" w:eastAsiaTheme="minorEastAsia" w:hAnsiTheme="minorHAnsi" w:cstheme="minorBidi"/>
          <w:spacing w:val="0"/>
          <w:lang w:eastAsia="sk-SK"/>
        </w:rPr>
      </w:pPr>
      <w:hyperlink w:anchor="_Toc57377272" w:history="1">
        <w:r w:rsidR="00505946" w:rsidRPr="00A820E1">
          <w:rPr>
            <w:rStyle w:val="Hypertextovprepojenie"/>
          </w:rPr>
          <w:t>3.108</w:t>
        </w:r>
        <w:r w:rsidR="00505946">
          <w:rPr>
            <w:rFonts w:asciiTheme="minorHAnsi" w:eastAsiaTheme="minorEastAsia" w:hAnsiTheme="minorHAnsi" w:cstheme="minorBidi"/>
            <w:spacing w:val="0"/>
            <w:lang w:eastAsia="sk-SK"/>
          </w:rPr>
          <w:tab/>
        </w:r>
        <w:r w:rsidR="00505946" w:rsidRPr="00A820E1">
          <w:rPr>
            <w:rStyle w:val="Hypertextovprepojenie"/>
          </w:rPr>
          <w:t>V641-00 Informačný systém diaľnice - stavebná časť</w:t>
        </w:r>
        <w:r w:rsidR="00505946">
          <w:rPr>
            <w:webHidden/>
          </w:rPr>
          <w:tab/>
        </w:r>
        <w:r w:rsidR="00505946">
          <w:rPr>
            <w:webHidden/>
          </w:rPr>
          <w:fldChar w:fldCharType="begin"/>
        </w:r>
        <w:r w:rsidR="00505946">
          <w:rPr>
            <w:webHidden/>
          </w:rPr>
          <w:instrText xml:space="preserve"> PAGEREF _Toc57377272 \h </w:instrText>
        </w:r>
        <w:r w:rsidR="00505946">
          <w:rPr>
            <w:webHidden/>
          </w:rPr>
        </w:r>
        <w:r w:rsidR="00505946">
          <w:rPr>
            <w:webHidden/>
          </w:rPr>
          <w:fldChar w:fldCharType="separate"/>
        </w:r>
        <w:r w:rsidR="00953CDF">
          <w:rPr>
            <w:webHidden/>
          </w:rPr>
          <w:t>60</w:t>
        </w:r>
        <w:r w:rsidR="00505946">
          <w:rPr>
            <w:webHidden/>
          </w:rPr>
          <w:fldChar w:fldCharType="end"/>
        </w:r>
      </w:hyperlink>
    </w:p>
    <w:p w14:paraId="501A1E3F" w14:textId="5F04430A" w:rsidR="00505946" w:rsidRDefault="007E0D69">
      <w:pPr>
        <w:pStyle w:val="Obsah2"/>
        <w:rPr>
          <w:rFonts w:asciiTheme="minorHAnsi" w:eastAsiaTheme="minorEastAsia" w:hAnsiTheme="minorHAnsi" w:cstheme="minorBidi"/>
          <w:spacing w:val="0"/>
          <w:lang w:eastAsia="sk-SK"/>
        </w:rPr>
      </w:pPr>
      <w:hyperlink w:anchor="_Toc57377273" w:history="1">
        <w:r w:rsidR="00505946" w:rsidRPr="00A820E1">
          <w:rPr>
            <w:rStyle w:val="Hypertextovprepojenie"/>
          </w:rPr>
          <w:t>3.109</w:t>
        </w:r>
        <w:r w:rsidR="00505946">
          <w:rPr>
            <w:rFonts w:asciiTheme="minorHAnsi" w:eastAsiaTheme="minorEastAsia" w:hAnsiTheme="minorHAnsi" w:cstheme="minorBidi"/>
            <w:spacing w:val="0"/>
            <w:lang w:eastAsia="sk-SK"/>
          </w:rPr>
          <w:tab/>
        </w:r>
        <w:r w:rsidR="00505946" w:rsidRPr="00A820E1">
          <w:rPr>
            <w:rStyle w:val="Hypertextovprepojenie"/>
          </w:rPr>
          <w:t>V643-00 Telefónna prípojka pre západný portál</w:t>
        </w:r>
        <w:r w:rsidR="00505946">
          <w:rPr>
            <w:webHidden/>
          </w:rPr>
          <w:tab/>
        </w:r>
        <w:r w:rsidR="00505946">
          <w:rPr>
            <w:webHidden/>
          </w:rPr>
          <w:fldChar w:fldCharType="begin"/>
        </w:r>
        <w:r w:rsidR="00505946">
          <w:rPr>
            <w:webHidden/>
          </w:rPr>
          <w:instrText xml:space="preserve"> PAGEREF _Toc57377273 \h </w:instrText>
        </w:r>
        <w:r w:rsidR="00505946">
          <w:rPr>
            <w:webHidden/>
          </w:rPr>
        </w:r>
        <w:r w:rsidR="00505946">
          <w:rPr>
            <w:webHidden/>
          </w:rPr>
          <w:fldChar w:fldCharType="separate"/>
        </w:r>
        <w:r w:rsidR="00953CDF">
          <w:rPr>
            <w:webHidden/>
          </w:rPr>
          <w:t>60</w:t>
        </w:r>
        <w:r w:rsidR="00505946">
          <w:rPr>
            <w:webHidden/>
          </w:rPr>
          <w:fldChar w:fldCharType="end"/>
        </w:r>
      </w:hyperlink>
    </w:p>
    <w:p w14:paraId="150741AA" w14:textId="4FA5493F" w:rsidR="00505946" w:rsidRDefault="007E0D69">
      <w:pPr>
        <w:pStyle w:val="Obsah2"/>
        <w:rPr>
          <w:rFonts w:asciiTheme="minorHAnsi" w:eastAsiaTheme="minorEastAsia" w:hAnsiTheme="minorHAnsi" w:cstheme="minorBidi"/>
          <w:spacing w:val="0"/>
          <w:lang w:eastAsia="sk-SK"/>
        </w:rPr>
      </w:pPr>
      <w:hyperlink w:anchor="_Toc57377274" w:history="1">
        <w:r w:rsidR="00505946" w:rsidRPr="00A820E1">
          <w:rPr>
            <w:rStyle w:val="Hypertextovprepojenie"/>
          </w:rPr>
          <w:t>3.110</w:t>
        </w:r>
        <w:r w:rsidR="00505946">
          <w:rPr>
            <w:rFonts w:asciiTheme="minorHAnsi" w:eastAsiaTheme="minorEastAsia" w:hAnsiTheme="minorHAnsi" w:cstheme="minorBidi"/>
            <w:spacing w:val="0"/>
            <w:lang w:eastAsia="sk-SK"/>
          </w:rPr>
          <w:tab/>
        </w:r>
        <w:r w:rsidR="00505946" w:rsidRPr="00A820E1">
          <w:rPr>
            <w:rStyle w:val="Hypertextovprepojenie"/>
          </w:rPr>
          <w:t>V644-00 Telefónna prípojka pre tunel, východný portál</w:t>
        </w:r>
        <w:r w:rsidR="00505946">
          <w:rPr>
            <w:webHidden/>
          </w:rPr>
          <w:tab/>
        </w:r>
        <w:r w:rsidR="00505946">
          <w:rPr>
            <w:webHidden/>
          </w:rPr>
          <w:fldChar w:fldCharType="begin"/>
        </w:r>
        <w:r w:rsidR="00505946">
          <w:rPr>
            <w:webHidden/>
          </w:rPr>
          <w:instrText xml:space="preserve"> PAGEREF _Toc57377274 \h </w:instrText>
        </w:r>
        <w:r w:rsidR="00505946">
          <w:rPr>
            <w:webHidden/>
          </w:rPr>
        </w:r>
        <w:r w:rsidR="00505946">
          <w:rPr>
            <w:webHidden/>
          </w:rPr>
          <w:fldChar w:fldCharType="separate"/>
        </w:r>
        <w:r w:rsidR="00953CDF">
          <w:rPr>
            <w:webHidden/>
          </w:rPr>
          <w:t>60</w:t>
        </w:r>
        <w:r w:rsidR="00505946">
          <w:rPr>
            <w:webHidden/>
          </w:rPr>
          <w:fldChar w:fldCharType="end"/>
        </w:r>
      </w:hyperlink>
    </w:p>
    <w:p w14:paraId="526EC404" w14:textId="48561F54" w:rsidR="00505946" w:rsidRDefault="007E0D69">
      <w:pPr>
        <w:pStyle w:val="Obsah2"/>
        <w:rPr>
          <w:rFonts w:asciiTheme="minorHAnsi" w:eastAsiaTheme="minorEastAsia" w:hAnsiTheme="minorHAnsi" w:cstheme="minorBidi"/>
          <w:spacing w:val="0"/>
          <w:lang w:eastAsia="sk-SK"/>
        </w:rPr>
      </w:pPr>
      <w:hyperlink w:anchor="_Toc57377275" w:history="1">
        <w:r w:rsidR="00505946" w:rsidRPr="00A820E1">
          <w:rPr>
            <w:rStyle w:val="Hypertextovprepojenie"/>
          </w:rPr>
          <w:t>3.111</w:t>
        </w:r>
        <w:r w:rsidR="00505946">
          <w:rPr>
            <w:rFonts w:asciiTheme="minorHAnsi" w:eastAsiaTheme="minorEastAsia" w:hAnsiTheme="minorHAnsi" w:cstheme="minorBidi"/>
            <w:spacing w:val="0"/>
            <w:lang w:eastAsia="sk-SK"/>
          </w:rPr>
          <w:tab/>
        </w:r>
        <w:r w:rsidR="00505946" w:rsidRPr="00A820E1">
          <w:rPr>
            <w:rStyle w:val="Hypertextovprepojenie"/>
          </w:rPr>
          <w:t>V903-00 Prístupová cesta na stavenisko km 40,900 - 41,200</w:t>
        </w:r>
        <w:r w:rsidR="00505946">
          <w:rPr>
            <w:webHidden/>
          </w:rPr>
          <w:tab/>
        </w:r>
        <w:r w:rsidR="00505946">
          <w:rPr>
            <w:webHidden/>
          </w:rPr>
          <w:fldChar w:fldCharType="begin"/>
        </w:r>
        <w:r w:rsidR="00505946">
          <w:rPr>
            <w:webHidden/>
          </w:rPr>
          <w:instrText xml:space="preserve"> PAGEREF _Toc57377275 \h </w:instrText>
        </w:r>
        <w:r w:rsidR="00505946">
          <w:rPr>
            <w:webHidden/>
          </w:rPr>
        </w:r>
        <w:r w:rsidR="00505946">
          <w:rPr>
            <w:webHidden/>
          </w:rPr>
          <w:fldChar w:fldCharType="separate"/>
        </w:r>
        <w:r w:rsidR="00953CDF">
          <w:rPr>
            <w:webHidden/>
          </w:rPr>
          <w:t>61</w:t>
        </w:r>
        <w:r w:rsidR="00505946">
          <w:rPr>
            <w:webHidden/>
          </w:rPr>
          <w:fldChar w:fldCharType="end"/>
        </w:r>
      </w:hyperlink>
    </w:p>
    <w:p w14:paraId="7E629C33" w14:textId="3AEF81F0" w:rsidR="00505946" w:rsidRDefault="007E0D69">
      <w:pPr>
        <w:pStyle w:val="Obsah2"/>
        <w:rPr>
          <w:rFonts w:asciiTheme="minorHAnsi" w:eastAsiaTheme="minorEastAsia" w:hAnsiTheme="minorHAnsi" w:cstheme="minorBidi"/>
          <w:spacing w:val="0"/>
          <w:lang w:eastAsia="sk-SK"/>
        </w:rPr>
      </w:pPr>
      <w:hyperlink w:anchor="_Toc57377276" w:history="1">
        <w:r w:rsidR="00505946" w:rsidRPr="00A820E1">
          <w:rPr>
            <w:rStyle w:val="Hypertextovprepojenie"/>
          </w:rPr>
          <w:t>3.112</w:t>
        </w:r>
        <w:r w:rsidR="00505946">
          <w:rPr>
            <w:rFonts w:asciiTheme="minorHAnsi" w:eastAsiaTheme="minorEastAsia" w:hAnsiTheme="minorHAnsi" w:cstheme="minorBidi"/>
            <w:spacing w:val="0"/>
            <w:lang w:eastAsia="sk-SK"/>
          </w:rPr>
          <w:tab/>
        </w:r>
        <w:r w:rsidR="00505946" w:rsidRPr="00A820E1">
          <w:rPr>
            <w:rStyle w:val="Hypertextovprepojenie"/>
          </w:rPr>
          <w:t>V904-00 Prístupová cesta k depónii ZP</w:t>
        </w:r>
        <w:r w:rsidR="00505946">
          <w:rPr>
            <w:webHidden/>
          </w:rPr>
          <w:tab/>
        </w:r>
        <w:r w:rsidR="00505946">
          <w:rPr>
            <w:webHidden/>
          </w:rPr>
          <w:fldChar w:fldCharType="begin"/>
        </w:r>
        <w:r w:rsidR="00505946">
          <w:rPr>
            <w:webHidden/>
          </w:rPr>
          <w:instrText xml:space="preserve"> PAGEREF _Toc57377276 \h </w:instrText>
        </w:r>
        <w:r w:rsidR="00505946">
          <w:rPr>
            <w:webHidden/>
          </w:rPr>
        </w:r>
        <w:r w:rsidR="00505946">
          <w:rPr>
            <w:webHidden/>
          </w:rPr>
          <w:fldChar w:fldCharType="separate"/>
        </w:r>
        <w:r w:rsidR="00953CDF">
          <w:rPr>
            <w:webHidden/>
          </w:rPr>
          <w:t>61</w:t>
        </w:r>
        <w:r w:rsidR="00505946">
          <w:rPr>
            <w:webHidden/>
          </w:rPr>
          <w:fldChar w:fldCharType="end"/>
        </w:r>
      </w:hyperlink>
    </w:p>
    <w:p w14:paraId="280F4D0F" w14:textId="12EDCAA6" w:rsidR="00505946" w:rsidRDefault="007E0D69">
      <w:pPr>
        <w:pStyle w:val="Obsah3"/>
        <w:rPr>
          <w:rFonts w:asciiTheme="minorHAnsi" w:eastAsiaTheme="minorEastAsia" w:hAnsiTheme="minorHAnsi" w:cstheme="minorBidi"/>
          <w:i w:val="0"/>
          <w:iCs w:val="0"/>
          <w:noProof/>
          <w:spacing w:val="0"/>
          <w:sz w:val="22"/>
          <w:lang w:eastAsia="sk-SK"/>
        </w:rPr>
      </w:pPr>
      <w:hyperlink w:anchor="_Toc57377277" w:history="1">
        <w:r w:rsidR="00505946" w:rsidRPr="00A820E1">
          <w:rPr>
            <w:rStyle w:val="Hypertextovprepojenie"/>
            <w:noProof/>
          </w:rPr>
          <w:t>3.112.1</w:t>
        </w:r>
        <w:r w:rsidR="00505946">
          <w:rPr>
            <w:rFonts w:asciiTheme="minorHAnsi" w:eastAsiaTheme="minorEastAsia" w:hAnsiTheme="minorHAnsi" w:cstheme="minorBidi"/>
            <w:i w:val="0"/>
            <w:iCs w:val="0"/>
            <w:noProof/>
            <w:spacing w:val="0"/>
            <w:sz w:val="22"/>
            <w:lang w:eastAsia="sk-SK"/>
          </w:rPr>
          <w:tab/>
        </w:r>
        <w:r w:rsidR="00505946" w:rsidRPr="00A820E1">
          <w:rPr>
            <w:rStyle w:val="Hypertextovprepojenie"/>
            <w:noProof/>
          </w:rPr>
          <w:t>Opravné práce</w:t>
        </w:r>
        <w:r w:rsidR="00505946">
          <w:rPr>
            <w:noProof/>
            <w:webHidden/>
          </w:rPr>
          <w:tab/>
        </w:r>
        <w:r w:rsidR="00505946">
          <w:rPr>
            <w:noProof/>
            <w:webHidden/>
          </w:rPr>
          <w:fldChar w:fldCharType="begin"/>
        </w:r>
        <w:r w:rsidR="00505946">
          <w:rPr>
            <w:noProof/>
            <w:webHidden/>
          </w:rPr>
          <w:instrText xml:space="preserve"> PAGEREF _Toc57377277 \h </w:instrText>
        </w:r>
        <w:r w:rsidR="00505946">
          <w:rPr>
            <w:noProof/>
            <w:webHidden/>
          </w:rPr>
        </w:r>
        <w:r w:rsidR="00505946">
          <w:rPr>
            <w:noProof/>
            <w:webHidden/>
          </w:rPr>
          <w:fldChar w:fldCharType="separate"/>
        </w:r>
        <w:r w:rsidR="00953CDF">
          <w:rPr>
            <w:noProof/>
            <w:webHidden/>
          </w:rPr>
          <w:t>61</w:t>
        </w:r>
        <w:r w:rsidR="00505946">
          <w:rPr>
            <w:noProof/>
            <w:webHidden/>
          </w:rPr>
          <w:fldChar w:fldCharType="end"/>
        </w:r>
      </w:hyperlink>
    </w:p>
    <w:p w14:paraId="6E0C0E17" w14:textId="2CB248BE" w:rsidR="00505946" w:rsidRDefault="007E0D69">
      <w:pPr>
        <w:pStyle w:val="Obsah2"/>
        <w:rPr>
          <w:rFonts w:asciiTheme="minorHAnsi" w:eastAsiaTheme="minorEastAsia" w:hAnsiTheme="minorHAnsi" w:cstheme="minorBidi"/>
          <w:spacing w:val="0"/>
          <w:lang w:eastAsia="sk-SK"/>
        </w:rPr>
      </w:pPr>
      <w:hyperlink w:anchor="_Toc57377278" w:history="1">
        <w:r w:rsidR="00505946" w:rsidRPr="00A820E1">
          <w:rPr>
            <w:rStyle w:val="Hypertextovprepojenie"/>
          </w:rPr>
          <w:t>3.113</w:t>
        </w:r>
        <w:r w:rsidR="00505946">
          <w:rPr>
            <w:rFonts w:asciiTheme="minorHAnsi" w:eastAsiaTheme="minorEastAsia" w:hAnsiTheme="minorHAnsi" w:cstheme="minorBidi"/>
            <w:spacing w:val="0"/>
            <w:lang w:eastAsia="sk-SK"/>
          </w:rPr>
          <w:tab/>
        </w:r>
        <w:r w:rsidR="00505946" w:rsidRPr="00A820E1">
          <w:rPr>
            <w:rStyle w:val="Hypertextovprepojenie"/>
          </w:rPr>
          <w:t>V905-00 VN prípojka k vetracej šachte</w:t>
        </w:r>
        <w:r w:rsidR="00505946">
          <w:rPr>
            <w:webHidden/>
          </w:rPr>
          <w:tab/>
        </w:r>
        <w:r w:rsidR="00505946">
          <w:rPr>
            <w:webHidden/>
          </w:rPr>
          <w:fldChar w:fldCharType="begin"/>
        </w:r>
        <w:r w:rsidR="00505946">
          <w:rPr>
            <w:webHidden/>
          </w:rPr>
          <w:instrText xml:space="preserve"> PAGEREF _Toc57377278 \h </w:instrText>
        </w:r>
        <w:r w:rsidR="00505946">
          <w:rPr>
            <w:webHidden/>
          </w:rPr>
        </w:r>
        <w:r w:rsidR="00505946">
          <w:rPr>
            <w:webHidden/>
          </w:rPr>
          <w:fldChar w:fldCharType="separate"/>
        </w:r>
        <w:r w:rsidR="00953CDF">
          <w:rPr>
            <w:webHidden/>
          </w:rPr>
          <w:t>61</w:t>
        </w:r>
        <w:r w:rsidR="00505946">
          <w:rPr>
            <w:webHidden/>
          </w:rPr>
          <w:fldChar w:fldCharType="end"/>
        </w:r>
      </w:hyperlink>
    </w:p>
    <w:p w14:paraId="5F8579CC" w14:textId="09938C91" w:rsidR="00505946" w:rsidRDefault="007E0D69">
      <w:pPr>
        <w:pStyle w:val="Obsah2"/>
        <w:rPr>
          <w:rFonts w:asciiTheme="minorHAnsi" w:eastAsiaTheme="minorEastAsia" w:hAnsiTheme="minorHAnsi" w:cstheme="minorBidi"/>
          <w:spacing w:val="0"/>
          <w:lang w:eastAsia="sk-SK"/>
        </w:rPr>
      </w:pPr>
      <w:hyperlink w:anchor="_Toc57377279" w:history="1">
        <w:r w:rsidR="00505946" w:rsidRPr="00A820E1">
          <w:rPr>
            <w:rStyle w:val="Hypertextovprepojenie"/>
          </w:rPr>
          <w:t>3.114</w:t>
        </w:r>
        <w:r w:rsidR="00505946">
          <w:rPr>
            <w:rFonts w:asciiTheme="minorHAnsi" w:eastAsiaTheme="minorEastAsia" w:hAnsiTheme="minorHAnsi" w:cstheme="minorBidi"/>
            <w:spacing w:val="0"/>
            <w:lang w:eastAsia="sk-SK"/>
          </w:rPr>
          <w:tab/>
        </w:r>
        <w:r w:rsidR="00505946" w:rsidRPr="00A820E1">
          <w:rPr>
            <w:rStyle w:val="Hypertextovprepojenie"/>
          </w:rPr>
          <w:t>V905-11 Trafostanica pri vetracej šachte</w:t>
        </w:r>
        <w:r w:rsidR="00505946">
          <w:rPr>
            <w:webHidden/>
          </w:rPr>
          <w:tab/>
        </w:r>
        <w:r w:rsidR="00505946">
          <w:rPr>
            <w:webHidden/>
          </w:rPr>
          <w:fldChar w:fldCharType="begin"/>
        </w:r>
        <w:r w:rsidR="00505946">
          <w:rPr>
            <w:webHidden/>
          </w:rPr>
          <w:instrText xml:space="preserve"> PAGEREF _Toc57377279 \h </w:instrText>
        </w:r>
        <w:r w:rsidR="00505946">
          <w:rPr>
            <w:webHidden/>
          </w:rPr>
        </w:r>
        <w:r w:rsidR="00505946">
          <w:rPr>
            <w:webHidden/>
          </w:rPr>
          <w:fldChar w:fldCharType="separate"/>
        </w:r>
        <w:r w:rsidR="00953CDF">
          <w:rPr>
            <w:webHidden/>
          </w:rPr>
          <w:t>61</w:t>
        </w:r>
        <w:r w:rsidR="00505946">
          <w:rPr>
            <w:webHidden/>
          </w:rPr>
          <w:fldChar w:fldCharType="end"/>
        </w:r>
      </w:hyperlink>
    </w:p>
    <w:p w14:paraId="1E9E6140" w14:textId="78F29949" w:rsidR="00505946" w:rsidRDefault="007E0D69">
      <w:pPr>
        <w:pStyle w:val="Obsah2"/>
        <w:rPr>
          <w:rFonts w:asciiTheme="minorHAnsi" w:eastAsiaTheme="minorEastAsia" w:hAnsiTheme="minorHAnsi" w:cstheme="minorBidi"/>
          <w:spacing w:val="0"/>
          <w:lang w:eastAsia="sk-SK"/>
        </w:rPr>
      </w:pPr>
      <w:hyperlink w:anchor="_Toc57377280" w:history="1">
        <w:r w:rsidR="00505946" w:rsidRPr="00A820E1">
          <w:rPr>
            <w:rStyle w:val="Hypertextovprepojenie"/>
          </w:rPr>
          <w:t>3.115</w:t>
        </w:r>
        <w:r w:rsidR="00505946">
          <w:rPr>
            <w:rFonts w:asciiTheme="minorHAnsi" w:eastAsiaTheme="minorEastAsia" w:hAnsiTheme="minorHAnsi" w:cstheme="minorBidi"/>
            <w:spacing w:val="0"/>
            <w:lang w:eastAsia="sk-SK"/>
          </w:rPr>
          <w:tab/>
        </w:r>
        <w:r w:rsidR="00505946" w:rsidRPr="00A820E1">
          <w:rPr>
            <w:rStyle w:val="Hypertextovprepojenie"/>
          </w:rPr>
          <w:t>V910-01 Úprava jestvujúcich komunikácií v správe obce - ZP</w:t>
        </w:r>
        <w:r w:rsidR="00505946">
          <w:rPr>
            <w:webHidden/>
          </w:rPr>
          <w:tab/>
        </w:r>
        <w:r w:rsidR="00505946">
          <w:rPr>
            <w:webHidden/>
          </w:rPr>
          <w:fldChar w:fldCharType="begin"/>
        </w:r>
        <w:r w:rsidR="00505946">
          <w:rPr>
            <w:webHidden/>
          </w:rPr>
          <w:instrText xml:space="preserve"> PAGEREF _Toc57377280 \h </w:instrText>
        </w:r>
        <w:r w:rsidR="00505946">
          <w:rPr>
            <w:webHidden/>
          </w:rPr>
        </w:r>
        <w:r w:rsidR="00505946">
          <w:rPr>
            <w:webHidden/>
          </w:rPr>
          <w:fldChar w:fldCharType="separate"/>
        </w:r>
        <w:r w:rsidR="00953CDF">
          <w:rPr>
            <w:webHidden/>
          </w:rPr>
          <w:t>61</w:t>
        </w:r>
        <w:r w:rsidR="00505946">
          <w:rPr>
            <w:webHidden/>
          </w:rPr>
          <w:fldChar w:fldCharType="end"/>
        </w:r>
      </w:hyperlink>
    </w:p>
    <w:p w14:paraId="3D059B6F" w14:textId="39DB5117" w:rsidR="00505946" w:rsidRDefault="007E0D69">
      <w:pPr>
        <w:pStyle w:val="Obsah2"/>
        <w:rPr>
          <w:rFonts w:asciiTheme="minorHAnsi" w:eastAsiaTheme="minorEastAsia" w:hAnsiTheme="minorHAnsi" w:cstheme="minorBidi"/>
          <w:spacing w:val="0"/>
          <w:lang w:eastAsia="sk-SK"/>
        </w:rPr>
      </w:pPr>
      <w:hyperlink w:anchor="_Toc57377281" w:history="1">
        <w:r w:rsidR="00505946" w:rsidRPr="00A820E1">
          <w:rPr>
            <w:rStyle w:val="Hypertextovprepojenie"/>
          </w:rPr>
          <w:t>3.116</w:t>
        </w:r>
        <w:r w:rsidR="00505946">
          <w:rPr>
            <w:rFonts w:asciiTheme="minorHAnsi" w:eastAsiaTheme="minorEastAsia" w:hAnsiTheme="minorHAnsi" w:cstheme="minorBidi"/>
            <w:spacing w:val="0"/>
            <w:lang w:eastAsia="sk-SK"/>
          </w:rPr>
          <w:tab/>
        </w:r>
        <w:r w:rsidR="00505946" w:rsidRPr="00A820E1">
          <w:rPr>
            <w:rStyle w:val="Hypertextovprepojenie"/>
          </w:rPr>
          <w:t>V910-02 Úprava jestvujúcich komunikácií v správe SSC - ZP</w:t>
        </w:r>
        <w:r w:rsidR="00505946">
          <w:rPr>
            <w:webHidden/>
          </w:rPr>
          <w:tab/>
        </w:r>
        <w:r w:rsidR="00505946">
          <w:rPr>
            <w:webHidden/>
          </w:rPr>
          <w:fldChar w:fldCharType="begin"/>
        </w:r>
        <w:r w:rsidR="00505946">
          <w:rPr>
            <w:webHidden/>
          </w:rPr>
          <w:instrText xml:space="preserve"> PAGEREF _Toc57377281 \h </w:instrText>
        </w:r>
        <w:r w:rsidR="00505946">
          <w:rPr>
            <w:webHidden/>
          </w:rPr>
        </w:r>
        <w:r w:rsidR="00505946">
          <w:rPr>
            <w:webHidden/>
          </w:rPr>
          <w:fldChar w:fldCharType="separate"/>
        </w:r>
        <w:r w:rsidR="00953CDF">
          <w:rPr>
            <w:webHidden/>
          </w:rPr>
          <w:t>61</w:t>
        </w:r>
        <w:r w:rsidR="00505946">
          <w:rPr>
            <w:webHidden/>
          </w:rPr>
          <w:fldChar w:fldCharType="end"/>
        </w:r>
      </w:hyperlink>
    </w:p>
    <w:p w14:paraId="1B28BA3B" w14:textId="231F1B23" w:rsidR="00505946" w:rsidRDefault="007E0D69">
      <w:pPr>
        <w:pStyle w:val="Obsah2"/>
        <w:rPr>
          <w:rFonts w:asciiTheme="minorHAnsi" w:eastAsiaTheme="minorEastAsia" w:hAnsiTheme="minorHAnsi" w:cstheme="minorBidi"/>
          <w:spacing w:val="0"/>
          <w:lang w:eastAsia="sk-SK"/>
        </w:rPr>
      </w:pPr>
      <w:hyperlink w:anchor="_Toc57377282" w:history="1">
        <w:r w:rsidR="00505946" w:rsidRPr="00A820E1">
          <w:rPr>
            <w:rStyle w:val="Hypertextovprepojenie"/>
          </w:rPr>
          <w:t>3.117</w:t>
        </w:r>
        <w:r w:rsidR="00505946">
          <w:rPr>
            <w:rFonts w:asciiTheme="minorHAnsi" w:eastAsiaTheme="minorEastAsia" w:hAnsiTheme="minorHAnsi" w:cstheme="minorBidi"/>
            <w:spacing w:val="0"/>
            <w:lang w:eastAsia="sk-SK"/>
          </w:rPr>
          <w:tab/>
        </w:r>
        <w:r w:rsidR="00505946" w:rsidRPr="00A820E1">
          <w:rPr>
            <w:rStyle w:val="Hypertextovprepojenie"/>
          </w:rPr>
          <w:t>V911-01 Úprava jestvujúcich komunikácií v správe obce - VP</w:t>
        </w:r>
        <w:r w:rsidR="00505946">
          <w:rPr>
            <w:webHidden/>
          </w:rPr>
          <w:tab/>
        </w:r>
        <w:r w:rsidR="00505946">
          <w:rPr>
            <w:webHidden/>
          </w:rPr>
          <w:fldChar w:fldCharType="begin"/>
        </w:r>
        <w:r w:rsidR="00505946">
          <w:rPr>
            <w:webHidden/>
          </w:rPr>
          <w:instrText xml:space="preserve"> PAGEREF _Toc57377282 \h </w:instrText>
        </w:r>
        <w:r w:rsidR="00505946">
          <w:rPr>
            <w:webHidden/>
          </w:rPr>
        </w:r>
        <w:r w:rsidR="00505946">
          <w:rPr>
            <w:webHidden/>
          </w:rPr>
          <w:fldChar w:fldCharType="separate"/>
        </w:r>
        <w:r w:rsidR="00953CDF">
          <w:rPr>
            <w:webHidden/>
          </w:rPr>
          <w:t>62</w:t>
        </w:r>
        <w:r w:rsidR="00505946">
          <w:rPr>
            <w:webHidden/>
          </w:rPr>
          <w:fldChar w:fldCharType="end"/>
        </w:r>
      </w:hyperlink>
    </w:p>
    <w:p w14:paraId="047D3929" w14:textId="4F3B68C9" w:rsidR="00505946" w:rsidRDefault="007E0D69">
      <w:pPr>
        <w:pStyle w:val="Obsah2"/>
        <w:rPr>
          <w:rFonts w:asciiTheme="minorHAnsi" w:eastAsiaTheme="minorEastAsia" w:hAnsiTheme="minorHAnsi" w:cstheme="minorBidi"/>
          <w:spacing w:val="0"/>
          <w:lang w:eastAsia="sk-SK"/>
        </w:rPr>
      </w:pPr>
      <w:hyperlink w:anchor="_Toc57377283" w:history="1">
        <w:r w:rsidR="00505946" w:rsidRPr="00A820E1">
          <w:rPr>
            <w:rStyle w:val="Hypertextovprepojenie"/>
          </w:rPr>
          <w:t>3.118</w:t>
        </w:r>
        <w:r w:rsidR="00505946">
          <w:rPr>
            <w:rFonts w:asciiTheme="minorHAnsi" w:eastAsiaTheme="minorEastAsia" w:hAnsiTheme="minorHAnsi" w:cstheme="minorBidi"/>
            <w:spacing w:val="0"/>
            <w:lang w:eastAsia="sk-SK"/>
          </w:rPr>
          <w:tab/>
        </w:r>
        <w:r w:rsidR="00505946" w:rsidRPr="00A820E1">
          <w:rPr>
            <w:rStyle w:val="Hypertextovprepojenie"/>
          </w:rPr>
          <w:t>V911-02 Úprava jestvujúcich komunikácií v správe SSC - VP</w:t>
        </w:r>
        <w:r w:rsidR="00505946">
          <w:rPr>
            <w:webHidden/>
          </w:rPr>
          <w:tab/>
        </w:r>
        <w:r w:rsidR="00505946">
          <w:rPr>
            <w:webHidden/>
          </w:rPr>
          <w:fldChar w:fldCharType="begin"/>
        </w:r>
        <w:r w:rsidR="00505946">
          <w:rPr>
            <w:webHidden/>
          </w:rPr>
          <w:instrText xml:space="preserve"> PAGEREF _Toc57377283 \h </w:instrText>
        </w:r>
        <w:r w:rsidR="00505946">
          <w:rPr>
            <w:webHidden/>
          </w:rPr>
        </w:r>
        <w:r w:rsidR="00505946">
          <w:rPr>
            <w:webHidden/>
          </w:rPr>
          <w:fldChar w:fldCharType="separate"/>
        </w:r>
        <w:r w:rsidR="00953CDF">
          <w:rPr>
            <w:webHidden/>
          </w:rPr>
          <w:t>62</w:t>
        </w:r>
        <w:r w:rsidR="00505946">
          <w:rPr>
            <w:webHidden/>
          </w:rPr>
          <w:fldChar w:fldCharType="end"/>
        </w:r>
      </w:hyperlink>
    </w:p>
    <w:p w14:paraId="00286A44" w14:textId="6D25E3C8" w:rsidR="00E27430" w:rsidRDefault="008B65F4" w:rsidP="00007EC7">
      <w:pPr>
        <w:pStyle w:val="Obsah1"/>
        <w:spacing w:after="0"/>
        <w:rPr>
          <w:rFonts w:cs="Arial"/>
          <w:sz w:val="20"/>
          <w:szCs w:val="20"/>
        </w:rPr>
      </w:pPr>
      <w:r w:rsidRPr="000977A8">
        <w:rPr>
          <w:rFonts w:cs="Arial"/>
          <w:sz w:val="20"/>
          <w:szCs w:val="20"/>
        </w:rPr>
        <w:fldChar w:fldCharType="end"/>
      </w:r>
    </w:p>
    <w:p w14:paraId="29815A91" w14:textId="77777777" w:rsidR="00E27430" w:rsidRDefault="00E27430" w:rsidP="007E6A1C">
      <w:pPr>
        <w:rPr>
          <w:lang w:eastAsia="cs-CZ"/>
        </w:rPr>
      </w:pPr>
    </w:p>
    <w:p w14:paraId="627C386E" w14:textId="3A79EDAA" w:rsidR="00E27430" w:rsidRDefault="0074431F" w:rsidP="0074431F">
      <w:pPr>
        <w:tabs>
          <w:tab w:val="left" w:pos="6465"/>
        </w:tabs>
        <w:rPr>
          <w:lang w:eastAsia="cs-CZ"/>
        </w:rPr>
      </w:pPr>
      <w:r>
        <w:rPr>
          <w:lang w:eastAsia="cs-CZ"/>
        </w:rPr>
        <w:tab/>
      </w:r>
    </w:p>
    <w:p w14:paraId="528DAE53" w14:textId="77777777" w:rsidR="00E27430" w:rsidRPr="00DA5EF4" w:rsidRDefault="00E27430" w:rsidP="00DA5EF4">
      <w:pPr>
        <w:rPr>
          <w:lang w:eastAsia="cs-CZ"/>
        </w:rPr>
      </w:pPr>
    </w:p>
    <w:p w14:paraId="2065823E" w14:textId="77777777" w:rsidR="00543081" w:rsidRDefault="00543081" w:rsidP="00543081">
      <w:bookmarkStart w:id="10" w:name="_Toc325977331"/>
      <w:bookmarkStart w:id="11" w:name="_Toc332024625"/>
    </w:p>
    <w:p w14:paraId="71424110" w14:textId="77777777" w:rsidR="003F31C9" w:rsidRDefault="003F31C9" w:rsidP="00543081"/>
    <w:p w14:paraId="15C6FA07" w14:textId="77777777" w:rsidR="003F31C9" w:rsidRDefault="003F31C9" w:rsidP="00543081"/>
    <w:p w14:paraId="0D7291B9" w14:textId="2A93CCD7" w:rsidR="003F31C9" w:rsidRDefault="003F31C9" w:rsidP="00543081"/>
    <w:p w14:paraId="03261260" w14:textId="7CB20A7C" w:rsidR="00052B10" w:rsidRDefault="00052B10" w:rsidP="00543081"/>
    <w:p w14:paraId="55494389" w14:textId="77777777" w:rsidR="00052B10" w:rsidRDefault="00052B10" w:rsidP="00543081"/>
    <w:p w14:paraId="7F4D1C01" w14:textId="77777777" w:rsidR="00E27430" w:rsidRDefault="00E27430" w:rsidP="000D375D">
      <w:pPr>
        <w:pStyle w:val="Nadpis1"/>
        <w:keepLines/>
        <w:pageBreakBefore w:val="0"/>
        <w:numPr>
          <w:ilvl w:val="0"/>
          <w:numId w:val="12"/>
        </w:numPr>
        <w:tabs>
          <w:tab w:val="clear" w:pos="960"/>
        </w:tabs>
        <w:spacing w:beforeLines="0" w:before="600" w:afterLines="0"/>
        <w:ind w:left="0" w:right="0" w:firstLine="0"/>
        <w:jc w:val="both"/>
      </w:pPr>
      <w:bookmarkStart w:id="12" w:name="_Toc57377120"/>
      <w:r w:rsidRPr="000977A8">
        <w:t>V</w:t>
      </w:r>
      <w:r w:rsidR="00D6687F">
        <w:t>šeobecné</w:t>
      </w:r>
      <w:r w:rsidRPr="000977A8">
        <w:t xml:space="preserve"> technické </w:t>
      </w:r>
      <w:r w:rsidR="00D6687F">
        <w:t>p</w:t>
      </w:r>
      <w:r w:rsidRPr="000977A8">
        <w:t>ožiadavky</w:t>
      </w:r>
      <w:bookmarkEnd w:id="10"/>
      <w:bookmarkEnd w:id="11"/>
      <w:bookmarkEnd w:id="12"/>
    </w:p>
    <w:p w14:paraId="468681BA" w14:textId="77777777" w:rsidR="00381D75" w:rsidRPr="00381D75" w:rsidRDefault="00381D75" w:rsidP="00381D75">
      <w:pPr>
        <w:spacing w:before="240"/>
        <w:rPr>
          <w:rFonts w:cs="Arial"/>
        </w:rPr>
      </w:pPr>
      <w:r w:rsidRPr="00381D75">
        <w:rPr>
          <w:rFonts w:cs="Arial"/>
        </w:rPr>
        <w:t xml:space="preserve">Pri technickom návrhu dodržať v tomto článku uvedené dokumenty a požiadavky: </w:t>
      </w:r>
    </w:p>
    <w:p w14:paraId="312B8733" w14:textId="77777777" w:rsidR="00381D75" w:rsidRPr="00381D75" w:rsidRDefault="00381D75" w:rsidP="00381D75">
      <w:pPr>
        <w:tabs>
          <w:tab w:val="left" w:pos="426"/>
        </w:tabs>
        <w:spacing w:after="0"/>
        <w:rPr>
          <w:rFonts w:cs="Arial"/>
        </w:rPr>
      </w:pPr>
      <w:r w:rsidRPr="00381D75">
        <w:rPr>
          <w:rFonts w:cs="Arial"/>
        </w:rPr>
        <w:t>a)</w:t>
      </w:r>
      <w:r w:rsidRPr="00381D75">
        <w:rPr>
          <w:rFonts w:cs="Arial"/>
        </w:rPr>
        <w:tab/>
        <w:t>Technické požiadavky objednávateľa, Zväzok 3, časť 4</w:t>
      </w:r>
    </w:p>
    <w:p w14:paraId="6DEE8611" w14:textId="5E5FB337" w:rsidR="00381D75" w:rsidRPr="00381D75" w:rsidRDefault="00381D75" w:rsidP="00381D75">
      <w:pPr>
        <w:tabs>
          <w:tab w:val="left" w:pos="426"/>
        </w:tabs>
        <w:spacing w:after="0"/>
        <w:rPr>
          <w:rFonts w:cs="Arial"/>
        </w:rPr>
      </w:pPr>
      <w:r w:rsidRPr="00381D75">
        <w:rPr>
          <w:rFonts w:cs="Arial"/>
        </w:rPr>
        <w:t>b)</w:t>
      </w:r>
      <w:r w:rsidRPr="00381D75">
        <w:rPr>
          <w:rFonts w:cs="Arial"/>
        </w:rPr>
        <w:tab/>
        <w:t xml:space="preserve">Minimálne technické špecifikácie, Zväzok 3, </w:t>
      </w:r>
      <w:r w:rsidR="009706ED" w:rsidRPr="00425675">
        <w:rPr>
          <w:rFonts w:cs="Arial"/>
        </w:rPr>
        <w:t>príloha č. 12</w:t>
      </w:r>
    </w:p>
    <w:p w14:paraId="729A3282" w14:textId="77777777" w:rsidR="00381D75" w:rsidRPr="00381D75" w:rsidRDefault="00381D75" w:rsidP="00381D75">
      <w:pPr>
        <w:tabs>
          <w:tab w:val="left" w:pos="426"/>
        </w:tabs>
        <w:spacing w:after="0"/>
        <w:ind w:left="426"/>
        <w:rPr>
          <w:rFonts w:cs="Arial"/>
        </w:rPr>
      </w:pPr>
      <w:r w:rsidRPr="00381D75">
        <w:rPr>
          <w:rFonts w:cs="Arial"/>
        </w:rPr>
        <w:t>- dopĺňajú a podrobnejšie špecifikujú technické požiadavky objednávateľa  z bodu a) tejto kapitoly</w:t>
      </w:r>
    </w:p>
    <w:p w14:paraId="20909AA4" w14:textId="77777777" w:rsidR="00381D75" w:rsidRPr="00381D75" w:rsidRDefault="00381D75" w:rsidP="00381D75">
      <w:pPr>
        <w:tabs>
          <w:tab w:val="left" w:pos="426"/>
        </w:tabs>
        <w:spacing w:after="0"/>
        <w:ind w:left="426"/>
        <w:rPr>
          <w:rFonts w:cs="Arial"/>
        </w:rPr>
      </w:pPr>
      <w:r w:rsidRPr="00381D75">
        <w:rPr>
          <w:rFonts w:cs="Arial"/>
        </w:rPr>
        <w:t>- v prípade rozporov majú prednosť požiadavky uvedené v Zväzku 3 časť 4</w:t>
      </w:r>
    </w:p>
    <w:p w14:paraId="66895154" w14:textId="178DD49A" w:rsidR="00381D75" w:rsidRPr="00381D75" w:rsidRDefault="00381D75" w:rsidP="00381D75">
      <w:pPr>
        <w:tabs>
          <w:tab w:val="left" w:pos="426"/>
        </w:tabs>
        <w:spacing w:after="0"/>
        <w:rPr>
          <w:rFonts w:cs="Arial"/>
        </w:rPr>
      </w:pPr>
      <w:r w:rsidRPr="00381D75">
        <w:t xml:space="preserve">c)   U stavebných objektov vo vlastníctve a správe NDS požadujeme rešpektovať </w:t>
      </w:r>
      <w:proofErr w:type="spellStart"/>
      <w:r w:rsidRPr="00381D75">
        <w:t>Korporátny</w:t>
      </w:r>
      <w:proofErr w:type="spellEnd"/>
      <w:r w:rsidRPr="00381D75">
        <w:t xml:space="preserve"> design Manuál NDS, ktorý je súčasťou Zväzku č.</w:t>
      </w:r>
      <w:r w:rsidRPr="00425675">
        <w:t xml:space="preserve">3 </w:t>
      </w:r>
      <w:r w:rsidR="009706ED" w:rsidRPr="00425675">
        <w:t>prílohy č. 14</w:t>
      </w:r>
      <w:r w:rsidRPr="00425675">
        <w:t>.</w:t>
      </w:r>
    </w:p>
    <w:p w14:paraId="3D01F5DB" w14:textId="77777777" w:rsidR="00381D75" w:rsidRPr="00381D75" w:rsidRDefault="00381D75" w:rsidP="00381D75">
      <w:pPr>
        <w:keepNext/>
        <w:keepLines/>
        <w:numPr>
          <w:ilvl w:val="1"/>
          <w:numId w:val="7"/>
        </w:numPr>
        <w:spacing w:before="240" w:after="0"/>
        <w:outlineLvl w:val="1"/>
        <w:rPr>
          <w:b/>
          <w:bCs/>
          <w:iCs/>
          <w:caps/>
          <w:spacing w:val="6"/>
        </w:rPr>
      </w:pPr>
      <w:bookmarkStart w:id="13" w:name="_Toc53401571"/>
      <w:bookmarkStart w:id="14" w:name="_Toc57377121"/>
      <w:r w:rsidRPr="00381D75">
        <w:rPr>
          <w:b/>
          <w:bCs/>
          <w:iCs/>
          <w:caps/>
          <w:spacing w:val="6"/>
        </w:rPr>
        <w:t>Rozdelenie objektov podľa IFRS</w:t>
      </w:r>
      <w:bookmarkEnd w:id="13"/>
      <w:bookmarkEnd w:id="14"/>
    </w:p>
    <w:p w14:paraId="0F41B372" w14:textId="77777777" w:rsidR="00381D75" w:rsidRPr="00381D75" w:rsidRDefault="00381D75" w:rsidP="00381D75">
      <w:pPr>
        <w:spacing w:before="120"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Objednávateľ požaduje v dokumentácii na realizáciu stavby (DRS) rozčlenenie objektov podľa IFRS.</w:t>
      </w:r>
    </w:p>
    <w:p w14:paraId="668DCA91" w14:textId="77777777" w:rsidR="00381D75" w:rsidRPr="00381D75" w:rsidRDefault="00381D75" w:rsidP="00381D75">
      <w:pPr>
        <w:spacing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Objednávateľ požaduje vykonať rozdelenie na komponenty iba na objektoch, ktoré ostávajú vo vlastníctve Objednávateľa. Delenie je potrebné vytvárať novými objektmi (napr. z objektu 101-00 vytvoriť objekt 101-01 Vozovka – celá konštrukcia, 101-02 Zvodidlá a tlmiče nárazov, atď.).</w:t>
      </w:r>
    </w:p>
    <w:p w14:paraId="68A118AE" w14:textId="77777777" w:rsidR="00381D75" w:rsidRPr="00381D75" w:rsidRDefault="00381D75" w:rsidP="00381D75">
      <w:pPr>
        <w:spacing w:after="0"/>
        <w:ind w:left="568" w:hanging="284"/>
        <w:rPr>
          <w:rFonts w:eastAsia="Times New Roman"/>
          <w:szCs w:val="24"/>
          <w:lang w:eastAsia="sk-SK"/>
        </w:rPr>
      </w:pPr>
    </w:p>
    <w:tbl>
      <w:tblPr>
        <w:tblW w:w="0" w:type="auto"/>
        <w:tblInd w:w="675" w:type="dxa"/>
        <w:tblLook w:val="04A0" w:firstRow="1" w:lastRow="0" w:firstColumn="1" w:lastColumn="0" w:noHBand="0" w:noVBand="1"/>
      </w:tblPr>
      <w:tblGrid>
        <w:gridCol w:w="2090"/>
        <w:gridCol w:w="2655"/>
        <w:gridCol w:w="3622"/>
      </w:tblGrid>
      <w:tr w:rsidR="00381D75" w:rsidRPr="00381D75" w14:paraId="0FEC4CBB" w14:textId="77777777" w:rsidTr="00137EC4">
        <w:trPr>
          <w:trHeight w:hRule="exact" w:val="397"/>
        </w:trPr>
        <w:tc>
          <w:tcPr>
            <w:tcW w:w="212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073CBCA8" w14:textId="77777777" w:rsidR="00381D75" w:rsidRPr="00381D75" w:rsidRDefault="00381D75" w:rsidP="00381D75">
            <w:r w:rsidRPr="00381D75">
              <w:t>Príklad číslovania</w:t>
            </w:r>
          </w:p>
        </w:tc>
        <w:tc>
          <w:tcPr>
            <w:tcW w:w="270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401E2CA8" w14:textId="77777777" w:rsidR="00381D75" w:rsidRPr="00381D75" w:rsidRDefault="00381D75" w:rsidP="00381D75">
            <w:r w:rsidRPr="00381D75">
              <w:t>Pôvodný objekt</w:t>
            </w:r>
          </w:p>
        </w:tc>
        <w:tc>
          <w:tcPr>
            <w:tcW w:w="369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60A408A3" w14:textId="77777777" w:rsidR="00381D75" w:rsidRPr="00381D75" w:rsidRDefault="00381D75" w:rsidP="00381D75">
            <w:r w:rsidRPr="00381D75">
              <w:t>Nový názov komponentu</w:t>
            </w:r>
          </w:p>
        </w:tc>
      </w:tr>
      <w:tr w:rsidR="00381D75" w:rsidRPr="00381D75" w14:paraId="20A5611F" w14:textId="77777777" w:rsidTr="00137EC4">
        <w:trPr>
          <w:trHeight w:hRule="exact" w:val="397"/>
        </w:trPr>
        <w:tc>
          <w:tcPr>
            <w:tcW w:w="2127"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77484A8B" w14:textId="77777777" w:rsidR="00381D75" w:rsidRPr="00381D75" w:rsidRDefault="00381D75" w:rsidP="00381D75">
            <w:r w:rsidRPr="00381D75">
              <w:t>101-00</w:t>
            </w:r>
          </w:p>
        </w:tc>
        <w:tc>
          <w:tcPr>
            <w:tcW w:w="2703"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2B60A192" w14:textId="77777777" w:rsidR="00381D75" w:rsidRPr="00381D75" w:rsidRDefault="00381D75" w:rsidP="00381D75">
            <w:r w:rsidRPr="00381D75">
              <w:t>Diaľnica</w:t>
            </w:r>
          </w:p>
        </w:tc>
        <w:tc>
          <w:tcPr>
            <w:tcW w:w="3692"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3523273F" w14:textId="77777777" w:rsidR="00381D75" w:rsidRPr="00381D75" w:rsidRDefault="00381D75" w:rsidP="00381D75">
            <w:r w:rsidRPr="00381D75">
              <w:t>Diaľnica</w:t>
            </w:r>
          </w:p>
        </w:tc>
      </w:tr>
      <w:tr w:rsidR="00381D75" w:rsidRPr="00381D75" w14:paraId="3F3FE713" w14:textId="77777777" w:rsidTr="00137EC4">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38BB5D0" w14:textId="77777777" w:rsidR="00381D75" w:rsidRPr="00381D75" w:rsidRDefault="00381D75" w:rsidP="00381D75">
            <w:r w:rsidRPr="00381D75">
              <w:lastRenderedPageBreak/>
              <w:t>101-01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21CA8DFC" w14:textId="77777777" w:rsidR="00381D75" w:rsidRPr="00381D75" w:rsidRDefault="00381D75" w:rsidP="00381D75">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2B5B078" w14:textId="77777777" w:rsidR="00381D75" w:rsidRPr="00381D75" w:rsidRDefault="00381D75" w:rsidP="00381D75">
            <w:r w:rsidRPr="00381D75">
              <w:t>Vozovka – celá konštrukcia</w:t>
            </w:r>
          </w:p>
        </w:tc>
      </w:tr>
      <w:tr w:rsidR="00381D75" w:rsidRPr="00381D75" w14:paraId="594DE412" w14:textId="77777777" w:rsidTr="00137EC4">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190AAEF" w14:textId="77777777" w:rsidR="00381D75" w:rsidRPr="00381D75" w:rsidRDefault="00381D75" w:rsidP="00381D75">
            <w:r w:rsidRPr="00381D75">
              <w:t>101-02</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75FA3CEE" w14:textId="77777777" w:rsidR="00381D75" w:rsidRPr="00381D75" w:rsidRDefault="00381D75" w:rsidP="00381D75">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C0079D0" w14:textId="77777777" w:rsidR="00381D75" w:rsidRPr="00381D75" w:rsidRDefault="00381D75" w:rsidP="00381D75">
            <w:r w:rsidRPr="00381D75">
              <w:t>Zvodidlá a tlmiče nárazov</w:t>
            </w:r>
          </w:p>
        </w:tc>
      </w:tr>
      <w:tr w:rsidR="00381D75" w:rsidRPr="00381D75" w14:paraId="59E279FA" w14:textId="77777777" w:rsidTr="00137EC4">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C3379A2" w14:textId="77777777" w:rsidR="00381D75" w:rsidRPr="00381D75" w:rsidRDefault="00381D75" w:rsidP="00381D75">
            <w:r w:rsidRPr="00381D75">
              <w:t>101-03</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7DCDEF53" w14:textId="77777777" w:rsidR="00381D75" w:rsidRPr="00381D75" w:rsidRDefault="00381D75" w:rsidP="00381D75">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0633B30" w14:textId="77777777" w:rsidR="00381D75" w:rsidRPr="00381D75" w:rsidRDefault="00381D75" w:rsidP="00381D75">
            <w:r w:rsidRPr="00381D75">
              <w:t>Zvislé dopravné značenie</w:t>
            </w:r>
          </w:p>
        </w:tc>
      </w:tr>
      <w:tr w:rsidR="00381D75" w:rsidRPr="00381D75" w14:paraId="1B495631" w14:textId="77777777" w:rsidTr="00137EC4">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06E47FB" w14:textId="77777777" w:rsidR="00381D75" w:rsidRPr="00381D75" w:rsidRDefault="00381D75" w:rsidP="00381D75">
            <w:r w:rsidRPr="00381D75">
              <w:t>201-00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CC5210" w14:textId="77777777" w:rsidR="00381D75" w:rsidRPr="00381D75" w:rsidRDefault="00381D75" w:rsidP="00381D75">
            <w:r w:rsidRPr="00381D75">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674D62E" w14:textId="77777777" w:rsidR="00381D75" w:rsidRPr="00381D75" w:rsidRDefault="00381D75" w:rsidP="00381D75">
            <w:r w:rsidRPr="00381D75">
              <w:t>Most</w:t>
            </w:r>
          </w:p>
        </w:tc>
      </w:tr>
      <w:tr w:rsidR="00381D75" w:rsidRPr="00381D75" w14:paraId="3B652A23" w14:textId="77777777" w:rsidTr="00137EC4">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77C581C" w14:textId="77777777" w:rsidR="00381D75" w:rsidRPr="00381D75" w:rsidRDefault="00381D75" w:rsidP="00381D75">
            <w:r w:rsidRPr="00381D75">
              <w:t>201-01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84D20DC" w14:textId="77777777" w:rsidR="00381D75" w:rsidRPr="00381D75" w:rsidRDefault="00381D75" w:rsidP="00381D75">
            <w:r w:rsidRPr="00381D75">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1F266F9" w14:textId="77777777" w:rsidR="00381D75" w:rsidRPr="00381D75" w:rsidRDefault="00381D75" w:rsidP="00381D75">
            <w:r w:rsidRPr="00381D75">
              <w:t>Mostné závery</w:t>
            </w:r>
          </w:p>
        </w:tc>
      </w:tr>
      <w:tr w:rsidR="00381D75" w:rsidRPr="00381D75" w14:paraId="425ED801" w14:textId="77777777" w:rsidTr="00137EC4">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30E45BA" w14:textId="77777777" w:rsidR="00381D75" w:rsidRPr="00381D75" w:rsidRDefault="00381D75" w:rsidP="00381D75">
            <w:r w:rsidRPr="00381D75">
              <w:t>501-00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595AF36" w14:textId="77777777" w:rsidR="00381D75" w:rsidRPr="00381D75" w:rsidRDefault="00381D75" w:rsidP="00381D75">
            <w:r w:rsidRPr="00381D75">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A6F7EC4" w14:textId="77777777" w:rsidR="00381D75" w:rsidRPr="00381D75" w:rsidRDefault="00381D75" w:rsidP="00381D75">
            <w:r w:rsidRPr="00381D75">
              <w:t>Kanalizácia – stavebná časť</w:t>
            </w:r>
          </w:p>
        </w:tc>
      </w:tr>
      <w:tr w:rsidR="00381D75" w:rsidRPr="00381D75" w14:paraId="7A09A46E" w14:textId="77777777" w:rsidTr="00137EC4">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B917E0C" w14:textId="77777777" w:rsidR="00381D75" w:rsidRPr="00381D75" w:rsidRDefault="00381D75" w:rsidP="00381D75">
            <w:r w:rsidRPr="00381D75">
              <w:t>501-01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79D6A7A" w14:textId="77777777" w:rsidR="00381D75" w:rsidRPr="00381D75" w:rsidRDefault="00381D75" w:rsidP="00381D75">
            <w:r w:rsidRPr="00381D75">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D0A952C" w14:textId="77777777" w:rsidR="00381D75" w:rsidRPr="00381D75" w:rsidRDefault="00381D75" w:rsidP="00381D75">
            <w:r w:rsidRPr="00381D75">
              <w:t>Kanalizácia – technologická časť</w:t>
            </w:r>
          </w:p>
        </w:tc>
      </w:tr>
      <w:tr w:rsidR="00381D75" w:rsidRPr="00381D75" w14:paraId="2C042F91" w14:textId="77777777" w:rsidTr="00137EC4">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EF5FBEE" w14:textId="77777777" w:rsidR="00381D75" w:rsidRPr="00381D75" w:rsidRDefault="00381D75" w:rsidP="00381D75"/>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DCECFED" w14:textId="77777777" w:rsidR="00381D75" w:rsidRPr="00381D75" w:rsidRDefault="00381D75" w:rsidP="00381D75">
            <w:r w:rsidRPr="00381D75">
              <w:t>VN, NN</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20B713F" w14:textId="77777777" w:rsidR="00381D75" w:rsidRPr="00381D75" w:rsidRDefault="00381D75" w:rsidP="00381D75">
            <w:r w:rsidRPr="00381D75">
              <w:t>VN – Stavebná časť</w:t>
            </w:r>
          </w:p>
        </w:tc>
      </w:tr>
      <w:tr w:rsidR="00381D75" w:rsidRPr="00381D75" w14:paraId="32A8D5C5" w14:textId="77777777" w:rsidTr="00137EC4">
        <w:trPr>
          <w:trHeight w:hRule="exact" w:val="397"/>
        </w:trPr>
        <w:tc>
          <w:tcPr>
            <w:tcW w:w="2127"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37A19190" w14:textId="77777777" w:rsidR="00381D75" w:rsidRPr="00381D75" w:rsidRDefault="00381D75" w:rsidP="00381D75"/>
        </w:tc>
        <w:tc>
          <w:tcPr>
            <w:tcW w:w="2703"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4C5A0A84" w14:textId="77777777" w:rsidR="00381D75" w:rsidRPr="00381D75" w:rsidRDefault="00381D75" w:rsidP="00381D75">
            <w:r w:rsidRPr="00381D75">
              <w:t>VN, NN</w:t>
            </w:r>
          </w:p>
        </w:tc>
        <w:tc>
          <w:tcPr>
            <w:tcW w:w="3692"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3552558D" w14:textId="77777777" w:rsidR="00381D75" w:rsidRPr="00381D75" w:rsidRDefault="00381D75" w:rsidP="00381D75">
            <w:r w:rsidRPr="00381D75">
              <w:t>VN – Technologická časť</w:t>
            </w:r>
          </w:p>
        </w:tc>
      </w:tr>
    </w:tbl>
    <w:p w14:paraId="121DAE5A" w14:textId="77777777" w:rsidR="00381D75" w:rsidRPr="00381D75" w:rsidRDefault="00381D75" w:rsidP="00381D75">
      <w:pPr>
        <w:tabs>
          <w:tab w:val="left" w:pos="426"/>
        </w:tabs>
        <w:spacing w:after="0"/>
        <w:rPr>
          <w:rFonts w:cs="Arial"/>
        </w:rPr>
      </w:pPr>
    </w:p>
    <w:p w14:paraId="17B666A0" w14:textId="77777777" w:rsidR="00381D75" w:rsidRPr="00381D75" w:rsidRDefault="00381D75" w:rsidP="00381D75">
      <w:pPr>
        <w:spacing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Objednávateľ požaduje v procese spracovania DRS predložiť na schválenie zoznam rozdelených objektov. Objednávateľ požaduje  odovzdávať stavebné objekty k preberaciemu konaniu v celosti. Objednávateľ požaduje rešpektovať Design manuál NDS, ktorý je súčasťou Zväzku č.3.</w:t>
      </w:r>
    </w:p>
    <w:p w14:paraId="4B8BB6E1" w14:textId="77777777" w:rsidR="00381D75" w:rsidRPr="00381D75" w:rsidRDefault="00381D75" w:rsidP="00381D75">
      <w:pPr>
        <w:spacing w:after="0"/>
        <w:ind w:left="568" w:hanging="284"/>
        <w:rPr>
          <w:rFonts w:eastAsia="Times New Roman"/>
          <w:szCs w:val="24"/>
          <w:lang w:eastAsia="sk-SK"/>
        </w:rPr>
      </w:pPr>
    </w:p>
    <w:p w14:paraId="49F3BCC4" w14:textId="77777777" w:rsidR="00381D75" w:rsidRPr="00381D75" w:rsidRDefault="00381D75" w:rsidP="00381D75">
      <w:pPr>
        <w:keepNext/>
        <w:keepLines/>
        <w:numPr>
          <w:ilvl w:val="1"/>
          <w:numId w:val="7"/>
        </w:numPr>
        <w:spacing w:before="240" w:after="0"/>
        <w:outlineLvl w:val="1"/>
        <w:rPr>
          <w:b/>
          <w:bCs/>
          <w:iCs/>
          <w:caps/>
          <w:spacing w:val="6"/>
        </w:rPr>
      </w:pPr>
      <w:bookmarkStart w:id="15" w:name="_Toc53401572"/>
      <w:bookmarkStart w:id="16" w:name="_Toc57377122"/>
      <w:r w:rsidRPr="00381D75">
        <w:rPr>
          <w:b/>
          <w:bCs/>
          <w:iCs/>
          <w:caps/>
          <w:spacing w:val="6"/>
        </w:rPr>
        <w:t>Komunikácie</w:t>
      </w:r>
      <w:bookmarkEnd w:id="15"/>
      <w:bookmarkEnd w:id="16"/>
    </w:p>
    <w:p w14:paraId="269D7BAE" w14:textId="77777777" w:rsidR="00381D75" w:rsidRPr="00381D75" w:rsidRDefault="00381D75" w:rsidP="00097A5B">
      <w:pPr>
        <w:numPr>
          <w:ilvl w:val="0"/>
          <w:numId w:val="13"/>
        </w:numPr>
        <w:tabs>
          <w:tab w:val="left" w:pos="0"/>
        </w:tabs>
        <w:spacing w:before="240" w:after="240"/>
        <w:ind w:left="426" w:hanging="425"/>
        <w:contextualSpacing/>
        <w:rPr>
          <w:rFonts w:eastAsia="Times New Roman" w:cs="Arial"/>
        </w:rPr>
      </w:pPr>
      <w:r w:rsidRPr="00381D75">
        <w:rPr>
          <w:rFonts w:eastAsia="Times New Roman" w:cs="Arial"/>
        </w:rPr>
        <w:t xml:space="preserve">Návrh konštrukcie vozovky Objednávateľ požaduje na základe výpočtu pre triedu dopravného zaťaženia zodpovedajúcu predpokladanému dopravnému zaťaženiu pre obdobie 30 rokov od uvedenia do užívania so zohľadnením charakteristík materiálov podložia, vodného režimu a klimatických podmienok. </w:t>
      </w:r>
    </w:p>
    <w:p w14:paraId="029E78D6" w14:textId="77777777" w:rsidR="00381D75" w:rsidRPr="00381D75" w:rsidRDefault="00381D75" w:rsidP="00097A5B">
      <w:pPr>
        <w:numPr>
          <w:ilvl w:val="0"/>
          <w:numId w:val="13"/>
        </w:numPr>
        <w:tabs>
          <w:tab w:val="left" w:pos="0"/>
        </w:tabs>
        <w:spacing w:before="240" w:after="240"/>
        <w:ind w:left="426" w:hanging="425"/>
        <w:contextualSpacing/>
        <w:rPr>
          <w:rFonts w:eastAsia="Times New Roman" w:cs="Arial"/>
        </w:rPr>
      </w:pPr>
      <w:r w:rsidRPr="00381D75">
        <w:rPr>
          <w:rFonts w:eastAsia="Times New Roman" w:cs="Arial"/>
        </w:rPr>
        <w:t xml:space="preserve">Objednávateľ požaduje na svahoch (zárezových aj násypových) so sklonom od 35° do 45° zabezpečiť protierózne opatrenia.  </w:t>
      </w:r>
    </w:p>
    <w:p w14:paraId="148E6D2E" w14:textId="77777777" w:rsidR="00381D75" w:rsidRPr="00381D75" w:rsidRDefault="00381D75" w:rsidP="00097A5B">
      <w:pPr>
        <w:numPr>
          <w:ilvl w:val="0"/>
          <w:numId w:val="13"/>
        </w:numPr>
        <w:tabs>
          <w:tab w:val="left" w:pos="0"/>
        </w:tabs>
        <w:spacing w:before="240" w:after="240"/>
        <w:ind w:left="426" w:hanging="425"/>
        <w:contextualSpacing/>
        <w:rPr>
          <w:rFonts w:eastAsia="Times New Roman" w:cs="Arial"/>
        </w:rPr>
      </w:pPr>
      <w:r w:rsidRPr="00381D75">
        <w:rPr>
          <w:rFonts w:eastAsia="Times New Roman" w:cs="Arial"/>
        </w:rPr>
        <w:t xml:space="preserve">Objednávateľ požaduje navrhnúť otváracie oceľové zvodidlá vo všetkých prejazdoch stredným deliacim pásom v minimálnej dĺžke </w:t>
      </w:r>
      <w:smartTag w:uri="urn:schemas-microsoft-com:office:smarttags" w:element="metricconverter">
        <w:smartTagPr>
          <w:attr w:name="ProductID" w:val="40 m"/>
        </w:smartTagPr>
        <w:r w:rsidRPr="00381D75">
          <w:rPr>
            <w:rFonts w:eastAsia="Times New Roman" w:cs="Arial"/>
          </w:rPr>
          <w:t>40 m</w:t>
        </w:r>
      </w:smartTag>
      <w:r w:rsidRPr="00381D75">
        <w:rPr>
          <w:rFonts w:eastAsia="Times New Roman" w:cs="Arial"/>
        </w:rPr>
        <w:t xml:space="preserve"> z dôvodu operatívneho zabezpečenia odklonu dopravy.</w:t>
      </w:r>
    </w:p>
    <w:p w14:paraId="36FF4379" w14:textId="77777777" w:rsidR="00381D75" w:rsidRPr="00381D75" w:rsidRDefault="00381D75" w:rsidP="00097A5B">
      <w:pPr>
        <w:numPr>
          <w:ilvl w:val="0"/>
          <w:numId w:val="13"/>
        </w:numPr>
        <w:tabs>
          <w:tab w:val="left" w:pos="0"/>
        </w:tabs>
        <w:spacing w:before="240" w:after="240"/>
        <w:ind w:left="426" w:hanging="426"/>
        <w:contextualSpacing/>
        <w:rPr>
          <w:rFonts w:eastAsia="Times New Roman"/>
        </w:rPr>
      </w:pPr>
      <w:r w:rsidRPr="00381D75">
        <w:rPr>
          <w:rFonts w:eastAsia="Times New Roman"/>
        </w:rPr>
        <w:t xml:space="preserve">Zhotoviteľ predloží nezávislé odborné posúdenie návrhu, ktorý bol predložený vo FTP alebo v dokumentácii na realizáciu stavby pre </w:t>
      </w:r>
      <w:r w:rsidRPr="00381D75">
        <w:rPr>
          <w:rFonts w:eastAsia="Times New Roman" w:cs="Arial"/>
        </w:rPr>
        <w:t xml:space="preserve">posúdenie stability zárezov a násypov objektu 101-00 výšky nad 6 m. </w:t>
      </w:r>
      <w:r w:rsidRPr="00381D75">
        <w:rPr>
          <w:rFonts w:eastAsia="Times New Roman"/>
        </w:rPr>
        <w:t xml:space="preserve">Odborné posúdenie návrhu bude vypracované odborne spôsobilými osobami, ktoré sú nezávislé od Zhotoviteľa a zároveň sa nepodieľali </w:t>
      </w:r>
      <w:r w:rsidRPr="00381D75">
        <w:rPr>
          <w:rFonts w:eastAsia="Times New Roman" w:cs="Arial"/>
        </w:rPr>
        <w:t>na návrhu posudzovaných konštrukcií. Súčasťou odbornéh</w:t>
      </w:r>
      <w:r w:rsidRPr="00381D75">
        <w:rPr>
          <w:rFonts w:eastAsia="Times New Roman"/>
        </w:rPr>
        <w:t>o posúdenia bude čestné prehlásenie o nezávislosti posudzovateľa od Zhotoviteľa stavby a o nezainteresovanosti do pôvodného návrhu konštrukcie.</w:t>
      </w:r>
    </w:p>
    <w:p w14:paraId="79CC478E" w14:textId="77777777" w:rsidR="00381D75" w:rsidRPr="00381D75" w:rsidRDefault="00381D75" w:rsidP="00097A5B">
      <w:pPr>
        <w:numPr>
          <w:ilvl w:val="0"/>
          <w:numId w:val="13"/>
        </w:numPr>
        <w:tabs>
          <w:tab w:val="left" w:pos="0"/>
        </w:tabs>
        <w:spacing w:before="240" w:after="240" w:line="276" w:lineRule="auto"/>
        <w:ind w:left="426" w:hanging="426"/>
        <w:contextualSpacing/>
        <w:rPr>
          <w:rFonts w:eastAsia="Times New Roman" w:cs="Arial"/>
        </w:rPr>
      </w:pPr>
      <w:r w:rsidRPr="00381D75">
        <w:rPr>
          <w:rFonts w:eastAsia="Times New Roman" w:cs="Arial"/>
        </w:rPr>
        <w:t>Zvodidlá a bezpečnostné zariadenia vrátane tlmičov nárazov je potrebné v nevyhnutnej dĺžke a umiestnení navrhnúť všade, kde si to príslušné normy vyžadujú.</w:t>
      </w:r>
    </w:p>
    <w:p w14:paraId="2CE2012E" w14:textId="77777777" w:rsidR="00381D75" w:rsidRPr="00381D75" w:rsidRDefault="00381D75" w:rsidP="00097A5B">
      <w:pPr>
        <w:numPr>
          <w:ilvl w:val="0"/>
          <w:numId w:val="13"/>
        </w:numPr>
        <w:tabs>
          <w:tab w:val="left" w:pos="0"/>
        </w:tabs>
        <w:spacing w:before="240" w:after="240" w:line="276" w:lineRule="auto"/>
        <w:ind w:left="426" w:hanging="426"/>
        <w:contextualSpacing/>
        <w:rPr>
          <w:rFonts w:eastAsia="Times New Roman" w:cs="Arial"/>
        </w:rPr>
      </w:pPr>
      <w:r w:rsidRPr="00381D75">
        <w:rPr>
          <w:rFonts w:eastAsia="Times New Roman" w:cs="Arial"/>
        </w:rPr>
        <w:t xml:space="preserve">V spevnenej časti SDP je možné navrhnúť len šachty objektov v správe NDS, pričom poklopy šácht nesmú byť umiestnené pod betónovým zvodidlom. </w:t>
      </w:r>
    </w:p>
    <w:p w14:paraId="75541F71" w14:textId="77777777" w:rsidR="00381D75" w:rsidRPr="00381D75" w:rsidRDefault="00381D75" w:rsidP="00381D75">
      <w:pPr>
        <w:keepNext/>
        <w:keepLines/>
        <w:numPr>
          <w:ilvl w:val="1"/>
          <w:numId w:val="7"/>
        </w:numPr>
        <w:spacing w:before="240" w:after="0"/>
        <w:outlineLvl w:val="1"/>
        <w:rPr>
          <w:b/>
          <w:bCs/>
          <w:iCs/>
          <w:caps/>
          <w:spacing w:val="6"/>
        </w:rPr>
      </w:pPr>
      <w:bookmarkStart w:id="17" w:name="_Toc288384213"/>
      <w:bookmarkStart w:id="18" w:name="_Toc292442397"/>
      <w:bookmarkStart w:id="19" w:name="_Toc295672607"/>
      <w:bookmarkStart w:id="20" w:name="_Toc325977333"/>
      <w:bookmarkStart w:id="21" w:name="_Toc332024627"/>
      <w:bookmarkStart w:id="22" w:name="_Toc518289725"/>
      <w:bookmarkStart w:id="23" w:name="_Toc53401573"/>
      <w:bookmarkStart w:id="24" w:name="_Toc57377123"/>
      <w:r w:rsidRPr="00381D75">
        <w:rPr>
          <w:b/>
          <w:bCs/>
          <w:iCs/>
          <w:caps/>
          <w:spacing w:val="6"/>
        </w:rPr>
        <w:t>Dopravné značenie</w:t>
      </w:r>
      <w:bookmarkEnd w:id="17"/>
      <w:bookmarkEnd w:id="18"/>
      <w:bookmarkEnd w:id="19"/>
      <w:bookmarkEnd w:id="20"/>
      <w:bookmarkEnd w:id="21"/>
      <w:r w:rsidRPr="00381D75">
        <w:rPr>
          <w:b/>
          <w:bCs/>
          <w:iCs/>
          <w:caps/>
          <w:spacing w:val="6"/>
        </w:rPr>
        <w:t xml:space="preserve"> a dopravné zariadenia</w:t>
      </w:r>
      <w:bookmarkEnd w:id="22"/>
      <w:bookmarkEnd w:id="23"/>
      <w:bookmarkEnd w:id="24"/>
    </w:p>
    <w:p w14:paraId="37473B2C" w14:textId="6EC9F0C0" w:rsidR="00381D75" w:rsidRPr="00381D75" w:rsidRDefault="00381D75" w:rsidP="00381D75">
      <w:pPr>
        <w:numPr>
          <w:ilvl w:val="0"/>
          <w:numId w:val="2"/>
        </w:numPr>
        <w:tabs>
          <w:tab w:val="left" w:pos="0"/>
        </w:tabs>
        <w:spacing w:before="240" w:after="240"/>
        <w:ind w:left="426"/>
        <w:contextualSpacing/>
        <w:rPr>
          <w:rFonts w:eastAsia="Times New Roman" w:cs="Arial"/>
        </w:rPr>
      </w:pPr>
      <w:bookmarkStart w:id="25" w:name="_Toc288384216"/>
      <w:bookmarkStart w:id="26" w:name="_Toc292442399"/>
      <w:bookmarkStart w:id="27" w:name="_Toc295672609"/>
      <w:bookmarkStart w:id="28" w:name="_Toc325977335"/>
      <w:bookmarkStart w:id="29" w:name="_Toc332024629"/>
      <w:bookmarkStart w:id="30" w:name="_Toc518289727"/>
      <w:bookmarkStart w:id="31" w:name="_Toc53401574"/>
      <w:r w:rsidRPr="00381D75">
        <w:rPr>
          <w:rFonts w:eastAsia="Times New Roman" w:cs="Arial"/>
        </w:rPr>
        <w:t>Zhotoviteľ spracuje, prerokuje a odsúhlasí projekt Dočasného dopravného značenia a bezpečnostných zariadení po dobu výstavby diela a taktiež projekt Trvalého dopravného značenia a bezpečnostných zariadení. Návrh dopravného značenia a bezpečnostných zariadení bude spracovaný v súlade s platným</w:t>
      </w:r>
      <w:r w:rsidR="00887B68">
        <w:rPr>
          <w:rFonts w:eastAsia="Times New Roman" w:cs="Arial"/>
        </w:rPr>
        <w:t>i predpismi a normami platnými k Základnému dátumu</w:t>
      </w:r>
      <w:r w:rsidRPr="00381D75">
        <w:rPr>
          <w:rFonts w:eastAsia="Times New Roman" w:cs="Arial"/>
        </w:rPr>
        <w:t xml:space="preserve">. </w:t>
      </w:r>
    </w:p>
    <w:p w14:paraId="42B5CA0C" w14:textId="77777777" w:rsidR="00381D75" w:rsidRPr="00381D75" w:rsidRDefault="00381D75" w:rsidP="00381D75">
      <w:pPr>
        <w:numPr>
          <w:ilvl w:val="0"/>
          <w:numId w:val="2"/>
        </w:numPr>
        <w:tabs>
          <w:tab w:val="left" w:pos="0"/>
        </w:tabs>
        <w:spacing w:before="240" w:after="240"/>
        <w:ind w:left="426"/>
        <w:contextualSpacing/>
        <w:rPr>
          <w:rFonts w:eastAsia="Times New Roman" w:cs="Arial"/>
        </w:rPr>
      </w:pPr>
      <w:r w:rsidRPr="00381D75">
        <w:rPr>
          <w:rFonts w:eastAsia="Times New Roman" w:cs="Arial"/>
        </w:rPr>
        <w:t xml:space="preserve">Súčasťou dokumentácie budú aj záchytné bezpečnostné zariadenia a statické návrhy portálových, príp. priehradových konštrukcií ako nosičov pre veľkoplošné DZ a priečne rezy ich osadenia. </w:t>
      </w:r>
    </w:p>
    <w:p w14:paraId="16E367BA" w14:textId="77777777" w:rsidR="00B62062" w:rsidRDefault="00381D75" w:rsidP="00B62062">
      <w:pPr>
        <w:numPr>
          <w:ilvl w:val="0"/>
          <w:numId w:val="2"/>
        </w:numPr>
        <w:tabs>
          <w:tab w:val="left" w:pos="0"/>
        </w:tabs>
        <w:spacing w:before="240" w:after="240"/>
        <w:ind w:left="426"/>
        <w:contextualSpacing/>
        <w:rPr>
          <w:rFonts w:eastAsia="Times New Roman" w:cs="Arial"/>
        </w:rPr>
      </w:pPr>
      <w:r w:rsidRPr="00381D75">
        <w:rPr>
          <w:rFonts w:eastAsia="Times New Roman" w:cs="Arial"/>
        </w:rPr>
        <w:t xml:space="preserve">Objednávateľ požaduje použitie jednotných odrazových prvkov (lineárne vodiace prvky) na betónové zvodidlá, smerové stĺpiky do nespevnenej krajnice a na oceľové zvodidlá na </w:t>
      </w:r>
      <w:r w:rsidRPr="00381D75">
        <w:rPr>
          <w:rFonts w:eastAsia="Times New Roman" w:cs="Arial"/>
        </w:rPr>
        <w:lastRenderedPageBreak/>
        <w:t xml:space="preserve">celom úseku predmetnej diaľnice a bude kompatibilné s typom týchto prvkov na priľahlom úseku diaľnice D1. </w:t>
      </w:r>
    </w:p>
    <w:p w14:paraId="666D1AC7" w14:textId="7008A65E" w:rsidR="00381D75" w:rsidRPr="00B62062" w:rsidRDefault="00381D75" w:rsidP="00B62062">
      <w:pPr>
        <w:numPr>
          <w:ilvl w:val="0"/>
          <w:numId w:val="2"/>
        </w:numPr>
        <w:tabs>
          <w:tab w:val="left" w:pos="0"/>
        </w:tabs>
        <w:spacing w:before="240" w:after="240"/>
        <w:ind w:left="426"/>
        <w:contextualSpacing/>
        <w:rPr>
          <w:rFonts w:eastAsia="Times New Roman" w:cs="Arial"/>
        </w:rPr>
      </w:pPr>
      <w:r w:rsidRPr="00B62062">
        <w:rPr>
          <w:rFonts w:eastAsia="Times New Roman" w:cs="Arial"/>
        </w:rPr>
        <w:t xml:space="preserve">Zhotoviteľ stavby vypracuje aktualizáciu dopravného značenia, vrátane dopravno-prevádzkových stavov podľa platných predpisov a noriem, a zabezpečí určenie dopravného značenia s dostatočným predstihom pred výstavbou základov portálov DZ. </w:t>
      </w:r>
    </w:p>
    <w:p w14:paraId="02A93A16" w14:textId="77777777" w:rsidR="00381D75" w:rsidRPr="00381D75" w:rsidRDefault="00381D75" w:rsidP="00381D75">
      <w:pPr>
        <w:numPr>
          <w:ilvl w:val="0"/>
          <w:numId w:val="2"/>
        </w:numPr>
        <w:tabs>
          <w:tab w:val="left" w:pos="0"/>
        </w:tabs>
        <w:spacing w:before="240" w:after="240"/>
        <w:ind w:left="426"/>
        <w:contextualSpacing/>
        <w:rPr>
          <w:rFonts w:eastAsia="Times New Roman" w:cs="Arial"/>
        </w:rPr>
      </w:pPr>
      <w:r w:rsidRPr="00381D75">
        <w:rPr>
          <w:rFonts w:eastAsia="Times New Roman" w:cs="Arial"/>
        </w:rPr>
        <w:t>Zhotoviteľ stavby vypracuje samostatnú dokumentáciu dopravných zariadení (záchytných bezpečnostných a vodiacich) podľa platných predpisov a zabezpečí určenie dopravných zariadení.</w:t>
      </w:r>
    </w:p>
    <w:p w14:paraId="3125FFC9" w14:textId="7BA0F93F" w:rsidR="00381D75" w:rsidRPr="00381D75" w:rsidRDefault="00381D75" w:rsidP="00381D75">
      <w:pPr>
        <w:numPr>
          <w:ilvl w:val="0"/>
          <w:numId w:val="2"/>
        </w:numPr>
        <w:tabs>
          <w:tab w:val="left" w:pos="0"/>
        </w:tabs>
        <w:spacing w:after="0" w:line="276" w:lineRule="auto"/>
        <w:ind w:left="426" w:hanging="426"/>
        <w:contextualSpacing/>
        <w:rPr>
          <w:rFonts w:cs="Arial"/>
        </w:rPr>
      </w:pPr>
      <w:r w:rsidRPr="00381D75">
        <w:rPr>
          <w:rFonts w:cs="Arial"/>
        </w:rPr>
        <w:t>Objednávateľ požaduje zosúladiť návrh dopravného značenia zo značením už vybudovaných úsekov diaľnice D1 Hričovské Podhradie - Liet</w:t>
      </w:r>
      <w:r w:rsidR="00C27E4B">
        <w:rPr>
          <w:rFonts w:cs="Arial"/>
        </w:rPr>
        <w:t>avská Lúčka, D1 Diaľničný privá</w:t>
      </w:r>
      <w:r w:rsidRPr="00381D75">
        <w:rPr>
          <w:rFonts w:cs="Arial"/>
        </w:rPr>
        <w:t xml:space="preserve">dzač Lietavská Lúčka - Žilina, II. etapa a D1 </w:t>
      </w:r>
      <w:proofErr w:type="spellStart"/>
      <w:r w:rsidRPr="00381D75">
        <w:rPr>
          <w:rFonts w:cs="Arial"/>
        </w:rPr>
        <w:t>Dubná</w:t>
      </w:r>
      <w:proofErr w:type="spellEnd"/>
      <w:r w:rsidRPr="00381D75">
        <w:rPr>
          <w:rFonts w:cs="Arial"/>
        </w:rPr>
        <w:t xml:space="preserve"> Skala - Turany a v rámci dopravného uzlu Žilina.</w:t>
      </w:r>
      <w:r w:rsidRPr="00381D75">
        <w:rPr>
          <w:rFonts w:cs="Arial"/>
          <w:color w:val="FF0000"/>
        </w:rPr>
        <w:t xml:space="preserve"> </w:t>
      </w:r>
      <w:r w:rsidRPr="00381D75">
        <w:rPr>
          <w:rFonts w:cs="Arial"/>
        </w:rPr>
        <w:t xml:space="preserve">V prípade osadenia dopravných značiek s premenlivou symbolikou preriešiť aj súvisiace úseky najmä čo sa týka aktualizácie </w:t>
      </w:r>
      <w:proofErr w:type="spellStart"/>
      <w:r w:rsidRPr="00381D75">
        <w:rPr>
          <w:rFonts w:cs="Arial"/>
        </w:rPr>
        <w:t>dopravno</w:t>
      </w:r>
      <w:proofErr w:type="spellEnd"/>
      <w:r w:rsidRPr="00381D75">
        <w:rPr>
          <w:rFonts w:cs="Arial"/>
        </w:rPr>
        <w:t xml:space="preserve"> - prevádzkových stavov. Toto zapracovať aj do dokumentácie dopravného značenia. </w:t>
      </w:r>
    </w:p>
    <w:p w14:paraId="19D298CB" w14:textId="77777777" w:rsidR="00381D75" w:rsidRPr="00381D75" w:rsidRDefault="00381D75" w:rsidP="00381D75">
      <w:pPr>
        <w:numPr>
          <w:ilvl w:val="0"/>
          <w:numId w:val="2"/>
        </w:numPr>
        <w:tabs>
          <w:tab w:val="left" w:pos="0"/>
        </w:tabs>
        <w:spacing w:after="0" w:line="276" w:lineRule="auto"/>
        <w:ind w:left="426" w:hanging="426"/>
        <w:contextualSpacing/>
        <w:rPr>
          <w:rFonts w:cs="Arial"/>
        </w:rPr>
      </w:pPr>
      <w:r w:rsidRPr="00381D75">
        <w:rPr>
          <w:rFonts w:cs="Arial"/>
        </w:rPr>
        <w:t xml:space="preserve">Systematicky označovať exity a názvy križovatiek ako aj </w:t>
      </w:r>
      <w:proofErr w:type="spellStart"/>
      <w:r w:rsidRPr="00381D75">
        <w:rPr>
          <w:rFonts w:cs="Arial"/>
        </w:rPr>
        <w:t>staničenia</w:t>
      </w:r>
      <w:proofErr w:type="spellEnd"/>
      <w:r w:rsidRPr="00381D75">
        <w:rPr>
          <w:rFonts w:cs="Arial"/>
        </w:rPr>
        <w:t xml:space="preserve"> úsekov v nadväznosti na pokračujúce stavby (zabezpečiť kontinuálne </w:t>
      </w:r>
      <w:proofErr w:type="spellStart"/>
      <w:r w:rsidRPr="00381D75">
        <w:rPr>
          <w:rFonts w:cs="Arial"/>
        </w:rPr>
        <w:t>staničenie</w:t>
      </w:r>
      <w:proofErr w:type="spellEnd"/>
      <w:r w:rsidRPr="00381D75">
        <w:rPr>
          <w:rFonts w:cs="Arial"/>
        </w:rPr>
        <w:t xml:space="preserve"> úsekov D).</w:t>
      </w:r>
    </w:p>
    <w:p w14:paraId="3F3C54E6" w14:textId="77777777" w:rsidR="00381D75" w:rsidRPr="00381D75" w:rsidRDefault="00381D75" w:rsidP="00381D75">
      <w:pPr>
        <w:numPr>
          <w:ilvl w:val="0"/>
          <w:numId w:val="2"/>
        </w:numPr>
        <w:tabs>
          <w:tab w:val="left" w:pos="0"/>
        </w:tabs>
        <w:spacing w:after="0" w:line="276" w:lineRule="auto"/>
        <w:ind w:left="426" w:hanging="426"/>
        <w:contextualSpacing/>
        <w:rPr>
          <w:rFonts w:cs="Arial"/>
        </w:rPr>
      </w:pPr>
      <w:proofErr w:type="spellStart"/>
      <w:r w:rsidRPr="00381D75">
        <w:rPr>
          <w:rFonts w:cs="Arial"/>
        </w:rPr>
        <w:t>Staničenie</w:t>
      </w:r>
      <w:proofErr w:type="spellEnd"/>
      <w:r w:rsidRPr="00381D75">
        <w:rPr>
          <w:rFonts w:cs="Arial"/>
        </w:rPr>
        <w:t xml:space="preserve"> okrem hlavnej trasy osadiť aj na vetvách križovatiek (prevádzkové </w:t>
      </w:r>
      <w:proofErr w:type="spellStart"/>
      <w:r w:rsidRPr="00381D75">
        <w:rPr>
          <w:rFonts w:cs="Arial"/>
        </w:rPr>
        <w:t>staničenie</w:t>
      </w:r>
      <w:proofErr w:type="spellEnd"/>
      <w:r w:rsidRPr="00381D75">
        <w:rPr>
          <w:rFonts w:cs="Arial"/>
        </w:rPr>
        <w:t xml:space="preserve"> po 100m).</w:t>
      </w:r>
    </w:p>
    <w:p w14:paraId="0891DB64" w14:textId="77777777" w:rsidR="00381D75" w:rsidRPr="00381D75" w:rsidRDefault="00381D75" w:rsidP="00381D75">
      <w:pPr>
        <w:keepNext/>
        <w:numPr>
          <w:ilvl w:val="1"/>
          <w:numId w:val="7"/>
        </w:numPr>
        <w:spacing w:before="180" w:after="180"/>
        <w:ind w:left="709" w:hanging="709"/>
        <w:jc w:val="left"/>
        <w:outlineLvl w:val="1"/>
        <w:rPr>
          <w:rFonts w:cs="Arial"/>
          <w:b/>
          <w:bCs/>
          <w:iCs/>
          <w:caps/>
          <w:spacing w:val="6"/>
        </w:rPr>
      </w:pPr>
      <w:bookmarkStart w:id="32" w:name="_Toc57377124"/>
      <w:r w:rsidRPr="00381D75">
        <w:rPr>
          <w:rFonts w:cs="Arial"/>
          <w:b/>
          <w:bCs/>
          <w:iCs/>
          <w:caps/>
          <w:spacing w:val="6"/>
        </w:rPr>
        <w:t>Kanalizácie</w:t>
      </w:r>
      <w:bookmarkEnd w:id="32"/>
    </w:p>
    <w:p w14:paraId="5E9A4B04" w14:textId="77777777" w:rsidR="00381D75" w:rsidRPr="00381D75" w:rsidRDefault="00381D75" w:rsidP="00097A5B">
      <w:pPr>
        <w:numPr>
          <w:ilvl w:val="0"/>
          <w:numId w:val="14"/>
        </w:numPr>
        <w:spacing w:after="0" w:line="276" w:lineRule="auto"/>
        <w:ind w:left="426" w:hanging="426"/>
        <w:contextualSpacing/>
        <w:rPr>
          <w:rFonts w:eastAsia="Times New Roman" w:cs="Arial"/>
        </w:rPr>
      </w:pPr>
      <w:r w:rsidRPr="00381D75">
        <w:rPr>
          <w:rFonts w:eastAsia="Times New Roman" w:cs="Arial"/>
        </w:rPr>
        <w:t>Na úsekoch, kde nie je cestná kanalizácia dažďové vody odviesť rigolom v nespevnenej krajnici a uličnými vpustami s vyústením cez sklzy do odvodňovacieho zariadenia vedeného pozdĺž telesa  tak, aby nedochádzalo k erózii nespevnenej krajnice a podmývaniu vozovky.</w:t>
      </w:r>
    </w:p>
    <w:p w14:paraId="603CC16D" w14:textId="77777777" w:rsidR="00381D75" w:rsidRPr="00381D75" w:rsidRDefault="00381D75" w:rsidP="00097A5B">
      <w:pPr>
        <w:numPr>
          <w:ilvl w:val="0"/>
          <w:numId w:val="14"/>
        </w:numPr>
        <w:tabs>
          <w:tab w:val="left" w:pos="0"/>
        </w:tabs>
        <w:spacing w:after="0" w:line="276" w:lineRule="auto"/>
        <w:ind w:left="426" w:hanging="425"/>
        <w:contextualSpacing/>
        <w:rPr>
          <w:rFonts w:eastAsia="Times New Roman" w:cs="Arial"/>
        </w:rPr>
      </w:pPr>
      <w:r w:rsidRPr="00381D75">
        <w:rPr>
          <w:rFonts w:eastAsia="Times New Roman" w:cs="Arial"/>
        </w:rPr>
        <w:t>Poklopy kanalizačných šácht a ORL (u ORL s označením „LAPAČ“) realizovať ako nekovové z kompozitného materiálu</w:t>
      </w:r>
      <w:r w:rsidRPr="00381D75">
        <w:rPr>
          <w:rFonts w:cs="Arial"/>
          <w:color w:val="FF0000"/>
        </w:rPr>
        <w:t xml:space="preserve"> </w:t>
      </w:r>
      <w:r w:rsidRPr="00381D75">
        <w:rPr>
          <w:rFonts w:eastAsia="Times New Roman" w:cs="Arial"/>
        </w:rPr>
        <w:t xml:space="preserve">vybavené pántami a zámkom tak, aby v prípade odcudzenia alebo poškodenia bolo možné vymeniť poklop bez komplikácií. </w:t>
      </w:r>
    </w:p>
    <w:p w14:paraId="15D55ECC" w14:textId="77777777" w:rsidR="00381D75" w:rsidRPr="00381D75" w:rsidRDefault="00381D75" w:rsidP="00381D75">
      <w:pPr>
        <w:tabs>
          <w:tab w:val="left" w:pos="0"/>
        </w:tabs>
        <w:spacing w:before="240" w:after="0" w:line="276" w:lineRule="auto"/>
        <w:ind w:left="1"/>
        <w:contextualSpacing/>
        <w:rPr>
          <w:rFonts w:eastAsia="Times New Roman" w:cs="Arial"/>
        </w:rPr>
      </w:pPr>
    </w:p>
    <w:p w14:paraId="6326E38A" w14:textId="48FA62CC" w:rsidR="00381D75" w:rsidRPr="002E3B3F" w:rsidRDefault="00381D75" w:rsidP="002E3B3F">
      <w:pPr>
        <w:keepNext/>
        <w:keepLines/>
        <w:numPr>
          <w:ilvl w:val="1"/>
          <w:numId w:val="7"/>
        </w:numPr>
        <w:spacing w:before="240" w:after="0"/>
        <w:outlineLvl w:val="1"/>
        <w:rPr>
          <w:b/>
          <w:bCs/>
          <w:iCs/>
          <w:caps/>
          <w:spacing w:val="6"/>
        </w:rPr>
      </w:pPr>
      <w:bookmarkStart w:id="33" w:name="_Toc57377125"/>
      <w:r w:rsidRPr="00381D75">
        <w:rPr>
          <w:b/>
          <w:bCs/>
          <w:iCs/>
          <w:caps/>
          <w:spacing w:val="6"/>
        </w:rPr>
        <w:t>Mostné objekty</w:t>
      </w:r>
      <w:bookmarkEnd w:id="25"/>
      <w:bookmarkEnd w:id="26"/>
      <w:bookmarkEnd w:id="27"/>
      <w:bookmarkEnd w:id="28"/>
      <w:bookmarkEnd w:id="29"/>
      <w:bookmarkEnd w:id="30"/>
      <w:bookmarkEnd w:id="31"/>
      <w:bookmarkEnd w:id="33"/>
    </w:p>
    <w:p w14:paraId="65F400C5" w14:textId="77777777" w:rsidR="00381D75" w:rsidRPr="00381D75" w:rsidRDefault="00381D75" w:rsidP="00381D75">
      <w:pPr>
        <w:numPr>
          <w:ilvl w:val="0"/>
          <w:numId w:val="3"/>
        </w:numPr>
        <w:tabs>
          <w:tab w:val="left" w:pos="0"/>
        </w:tabs>
        <w:spacing w:before="240" w:after="240"/>
        <w:ind w:left="426"/>
        <w:contextualSpacing/>
        <w:rPr>
          <w:rFonts w:eastAsia="Times New Roman" w:cs="Arial"/>
        </w:rPr>
      </w:pPr>
      <w:r w:rsidRPr="00381D75">
        <w:rPr>
          <w:rFonts w:eastAsia="Times New Roman" w:cs="Arial"/>
        </w:rPr>
        <w:t>Objednávateľ požaduje pred osádzaním mostných záverov predložiť certifikát a technologický predpis montáže oceľových konštrukcií mostných záverov v zmysle STN EN 1090-2 +A1</w:t>
      </w:r>
    </w:p>
    <w:p w14:paraId="5CCE6506" w14:textId="77777777" w:rsidR="00381D75" w:rsidRPr="00381D75" w:rsidRDefault="00381D75" w:rsidP="00381D75">
      <w:pPr>
        <w:numPr>
          <w:ilvl w:val="0"/>
          <w:numId w:val="3"/>
        </w:numPr>
        <w:tabs>
          <w:tab w:val="left" w:pos="0"/>
        </w:tabs>
        <w:spacing w:before="240" w:after="240"/>
        <w:ind w:left="426"/>
        <w:contextualSpacing/>
        <w:rPr>
          <w:rFonts w:eastAsia="Times New Roman" w:cs="Arial"/>
        </w:rPr>
      </w:pPr>
      <w:r w:rsidRPr="00381D75">
        <w:rPr>
          <w:rFonts w:eastAsia="Times New Roman" w:cs="Arial"/>
          <w:bCs/>
        </w:rPr>
        <w:t xml:space="preserve">Objednávateľ požaduje na betón ríms použiť </w:t>
      </w:r>
      <w:proofErr w:type="spellStart"/>
      <w:r w:rsidRPr="00381D75">
        <w:rPr>
          <w:rFonts w:eastAsia="Times New Roman" w:cs="Arial"/>
          <w:bCs/>
        </w:rPr>
        <w:t>vláknobetón</w:t>
      </w:r>
      <w:proofErr w:type="spellEnd"/>
      <w:r w:rsidRPr="00381D75">
        <w:rPr>
          <w:rFonts w:eastAsia="Times New Roman" w:cs="Arial"/>
          <w:bCs/>
        </w:rPr>
        <w:t xml:space="preserve"> z polypropylénových (PP) vlákien dĺžky 12 mm v množstve 0,9 kg/m</w:t>
      </w:r>
      <w:r w:rsidRPr="00381D75">
        <w:rPr>
          <w:rFonts w:eastAsia="Times New Roman" w:cs="Arial"/>
          <w:bCs/>
          <w:vertAlign w:val="superscript"/>
        </w:rPr>
        <w:t>3</w:t>
      </w:r>
      <w:r w:rsidRPr="00381D75">
        <w:rPr>
          <w:rFonts w:eastAsia="Times New Roman" w:cs="Arial"/>
          <w:bCs/>
        </w:rPr>
        <w:t xml:space="preserve"> betónu a výstuž ríms podľa VL4 Mosty.</w:t>
      </w:r>
    </w:p>
    <w:p w14:paraId="750680C0" w14:textId="77777777" w:rsidR="00381D75" w:rsidRPr="00381D75" w:rsidRDefault="00381D75" w:rsidP="00381D75">
      <w:pPr>
        <w:numPr>
          <w:ilvl w:val="0"/>
          <w:numId w:val="3"/>
        </w:numPr>
        <w:tabs>
          <w:tab w:val="left" w:pos="0"/>
        </w:tabs>
        <w:spacing w:before="240" w:after="240"/>
        <w:ind w:left="426"/>
        <w:contextualSpacing/>
        <w:rPr>
          <w:rFonts w:eastAsia="Times New Roman" w:cs="Arial"/>
        </w:rPr>
      </w:pPr>
      <w:r w:rsidRPr="00381D75">
        <w:rPr>
          <w:rFonts w:eastAsia="Times New Roman" w:cs="Arial"/>
        </w:rPr>
        <w:t xml:space="preserve">Objednávateľ požaduje zábradlie a zvodidlá kotviť na rímsy pomocou pätných dosiek stĺpikov a žiarovo zinkovaných lepených kotiev s podliatím pätných dosiek </w:t>
      </w:r>
      <w:proofErr w:type="spellStart"/>
      <w:r w:rsidRPr="00381D75">
        <w:rPr>
          <w:rFonts w:eastAsia="Times New Roman" w:cs="Arial"/>
        </w:rPr>
        <w:t>plastmaltou</w:t>
      </w:r>
      <w:proofErr w:type="spellEnd"/>
      <w:r w:rsidRPr="00381D75">
        <w:rPr>
          <w:rFonts w:eastAsia="Times New Roman" w:cs="Arial"/>
        </w:rPr>
        <w:t xml:space="preserve">. Konštrukcia zábradlia má byť tvorená otvorenými profilmi, modulového typu </w:t>
      </w:r>
      <w:r w:rsidRPr="00381D75">
        <w:rPr>
          <w:rFonts w:eastAsia="Times New Roman"/>
        </w:rPr>
        <w:t>zo samostatných segmentov, ktoré sa budú dať jednotlivo demontovať</w:t>
      </w:r>
      <w:r w:rsidRPr="00381D75">
        <w:rPr>
          <w:rFonts w:eastAsia="Times New Roman" w:cs="Arial"/>
        </w:rPr>
        <w:t>.</w:t>
      </w:r>
    </w:p>
    <w:p w14:paraId="15864355" w14:textId="77777777" w:rsidR="00381D75" w:rsidRPr="00381D75" w:rsidRDefault="00381D75" w:rsidP="00381D75">
      <w:pPr>
        <w:numPr>
          <w:ilvl w:val="0"/>
          <w:numId w:val="3"/>
        </w:numPr>
        <w:tabs>
          <w:tab w:val="left" w:pos="0"/>
        </w:tabs>
        <w:spacing w:before="240" w:after="240"/>
        <w:ind w:left="426"/>
        <w:contextualSpacing/>
        <w:rPr>
          <w:rFonts w:eastAsia="Times New Roman" w:cs="Arial"/>
        </w:rPr>
      </w:pPr>
      <w:r w:rsidRPr="00381D75">
        <w:rPr>
          <w:rFonts w:eastAsia="Times New Roman" w:cs="Arial"/>
        </w:rPr>
        <w:t>Požadované sú systémové riešenia všetkých kotvení podľa ETA certifikátu výrobcu. Vhodnosť lepiacej hmoty k spôsobu vŕtania (diamantom, príklepom) ako aj pevnosť ocele a vlastnosti použitej kotevnej skrutky musia byť preukázané. Na kotvenie zvodidiel musia byť použité len kotevné skrutky uvedené v TPV zvodidla. Na kotvenie ríms, zábradlia a PH stien musí byť použitý kotevný systém podľa návrhu projektanta. Zámena originálnej kotevnej skrutky za závitovú tyč je neprípustná.</w:t>
      </w:r>
    </w:p>
    <w:p w14:paraId="5AD1D7D6" w14:textId="77777777" w:rsidR="00381D75" w:rsidRPr="00381D75" w:rsidRDefault="00381D75" w:rsidP="00381D75">
      <w:pPr>
        <w:numPr>
          <w:ilvl w:val="0"/>
          <w:numId w:val="3"/>
        </w:numPr>
        <w:tabs>
          <w:tab w:val="left" w:pos="0"/>
        </w:tabs>
        <w:spacing w:before="240" w:after="240"/>
        <w:ind w:left="426"/>
        <w:contextualSpacing/>
        <w:rPr>
          <w:rFonts w:eastAsia="Times New Roman" w:cs="Arial"/>
        </w:rPr>
      </w:pPr>
      <w:r w:rsidRPr="00381D75">
        <w:rPr>
          <w:rFonts w:eastAsia="Times New Roman" w:cs="Arial"/>
        </w:rPr>
        <w:t>Objednávateľ požaduje sledovanie deformácií nosnej konštrukcie a spodnej stavby mostov na základe projektu geodetického sledovania deformácií vypracovanom Zhotoviteľom a schválenom Stavebným dozorom a Objednávateľom.</w:t>
      </w:r>
    </w:p>
    <w:p w14:paraId="3F522347" w14:textId="77777777" w:rsidR="00381D75" w:rsidRPr="00381D75" w:rsidRDefault="00381D75" w:rsidP="00381D75">
      <w:pPr>
        <w:numPr>
          <w:ilvl w:val="0"/>
          <w:numId w:val="3"/>
        </w:numPr>
        <w:tabs>
          <w:tab w:val="left" w:pos="0"/>
        </w:tabs>
        <w:spacing w:before="240" w:after="240"/>
        <w:ind w:left="426"/>
        <w:contextualSpacing/>
        <w:rPr>
          <w:rFonts w:eastAsia="Times New Roman" w:cs="Arial"/>
        </w:rPr>
      </w:pPr>
      <w:r w:rsidRPr="00381D75">
        <w:rPr>
          <w:rFonts w:eastAsia="Times New Roman" w:cs="Arial"/>
        </w:rPr>
        <w:t>Povrchová úprava oceľových častí/konštrukcií bude kompletne zhotovená vo výrobni, nie na stavbe.</w:t>
      </w:r>
    </w:p>
    <w:p w14:paraId="4D204245" w14:textId="77777777" w:rsidR="00381D75" w:rsidRPr="00381D75" w:rsidRDefault="00381D75" w:rsidP="00381D75">
      <w:pPr>
        <w:numPr>
          <w:ilvl w:val="0"/>
          <w:numId w:val="3"/>
        </w:numPr>
        <w:tabs>
          <w:tab w:val="left" w:pos="0"/>
        </w:tabs>
        <w:spacing w:before="240" w:after="240"/>
        <w:ind w:left="426"/>
        <w:contextualSpacing/>
        <w:rPr>
          <w:rFonts w:eastAsia="Times New Roman" w:cs="Arial"/>
        </w:rPr>
      </w:pPr>
      <w:r w:rsidRPr="00381D75">
        <w:rPr>
          <w:rFonts w:eastAsia="Times New Roman" w:cs="Arial"/>
        </w:rPr>
        <w:t xml:space="preserve">V prípade zmeny technického riešenia z dôvodu technického návrhu Zhotoviteľa je Zhotoviteľ povinný zabezpečiť odsúhlasenie zmeny úradmi životného prostredia a ostatnými </w:t>
      </w:r>
      <w:r w:rsidRPr="00381D75">
        <w:rPr>
          <w:rFonts w:eastAsia="Times New Roman" w:cs="Arial"/>
        </w:rPr>
        <w:lastRenderedPageBreak/>
        <w:t xml:space="preserve">dotknutými organizáciami a orgánmi a zabezpečiť potrebnú inžiniersku činnosť vrátane výkupu pozemkov nad rozsah pôvodných záberov do vlastníctva NDS, </w:t>
      </w:r>
      <w:proofErr w:type="spellStart"/>
      <w:r w:rsidRPr="00381D75">
        <w:rPr>
          <w:rFonts w:eastAsia="Times New Roman" w:cs="Arial"/>
        </w:rPr>
        <w:t>a.s</w:t>
      </w:r>
      <w:proofErr w:type="spellEnd"/>
      <w:r w:rsidRPr="00381D75">
        <w:rPr>
          <w:rFonts w:eastAsia="Times New Roman" w:cs="Arial"/>
        </w:rPr>
        <w:t xml:space="preserve">. na náklady Zhotoviteľa. </w:t>
      </w:r>
    </w:p>
    <w:p w14:paraId="699B24FC" w14:textId="77777777" w:rsidR="00381D75" w:rsidRPr="00381D75" w:rsidRDefault="00381D75" w:rsidP="00381D75">
      <w:pPr>
        <w:numPr>
          <w:ilvl w:val="0"/>
          <w:numId w:val="3"/>
        </w:numPr>
        <w:tabs>
          <w:tab w:val="left" w:pos="0"/>
        </w:tabs>
        <w:spacing w:before="240" w:after="240"/>
        <w:ind w:left="426"/>
        <w:contextualSpacing/>
        <w:rPr>
          <w:rFonts w:eastAsia="Times New Roman" w:cs="Arial"/>
        </w:rPr>
      </w:pPr>
      <w:r w:rsidRPr="00381D75">
        <w:rPr>
          <w:rFonts w:eastAsia="Times New Roman"/>
        </w:rPr>
        <w:t>Mostné objekty musia mať spracované nezávislé statické výpočty pre overenie správnosti statického výpočtu DRS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14:paraId="7FE6C22B" w14:textId="77777777" w:rsidR="00381D75" w:rsidRPr="00381D75" w:rsidRDefault="00381D75" w:rsidP="00381D75">
      <w:pPr>
        <w:numPr>
          <w:ilvl w:val="0"/>
          <w:numId w:val="3"/>
        </w:numPr>
        <w:tabs>
          <w:tab w:val="left" w:pos="0"/>
        </w:tabs>
        <w:spacing w:before="240" w:after="240"/>
        <w:ind w:left="426"/>
        <w:contextualSpacing/>
        <w:rPr>
          <w:rFonts w:eastAsia="Times New Roman" w:cs="Arial"/>
        </w:rPr>
      </w:pPr>
      <w:r w:rsidRPr="00381D75">
        <w:rPr>
          <w:rFonts w:eastAsia="Times New Roman"/>
        </w:rPr>
        <w:t>Podperné skruže pre mostné objekty musia mať spracované nezávislé statické výpočty pre overenie správnosti statického výpočtu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14:paraId="52B3D7AB" w14:textId="25A3F997" w:rsidR="00381D75" w:rsidRPr="00381D75" w:rsidRDefault="00381D75" w:rsidP="00381D75">
      <w:pPr>
        <w:numPr>
          <w:ilvl w:val="0"/>
          <w:numId w:val="3"/>
        </w:numPr>
        <w:tabs>
          <w:tab w:val="left" w:pos="0"/>
        </w:tabs>
        <w:spacing w:before="240" w:after="240"/>
        <w:ind w:left="426"/>
        <w:contextualSpacing/>
        <w:rPr>
          <w:rFonts w:eastAsia="Times New Roman" w:cs="Arial"/>
        </w:rPr>
      </w:pPr>
      <w:r w:rsidRPr="00381D75">
        <w:rPr>
          <w:rFonts w:eastAsia="Times New Roman" w:cs="Arial"/>
        </w:rPr>
        <w:t>Ak Zhotoviteľ navrhne iné technické riešenie jednotlivých mostných objektov oproti DSP alebo Z-DSP, pri dodržaní všetkých požiadaviek uvedených ďalej vo zväzku 3, časť 4 Technické Požiadavky Objednávateľa pre jednotlivé mostné objekty, v tom prípade je možné upraviť v nevyhnutnom rozsahu aj technické riešenie súvisiacich objektov</w:t>
      </w:r>
      <w:r w:rsidR="00B64D2C">
        <w:rPr>
          <w:rFonts w:eastAsia="Times New Roman" w:cs="Arial"/>
        </w:rPr>
        <w:t xml:space="preserve"> bez dopadu na cenu a Lehotu výstavby</w:t>
      </w:r>
      <w:r w:rsidRPr="00381D75">
        <w:rPr>
          <w:rFonts w:eastAsia="Times New Roman" w:cs="Arial"/>
        </w:rPr>
        <w:t>. Zhotoviteľ bude povinný pri svojom návrhu rešpektovať všetky vyjadrenia kompetentných orgánov a organizácii k premosteniu.</w:t>
      </w:r>
    </w:p>
    <w:p w14:paraId="58659243" w14:textId="77777777" w:rsidR="00381D75" w:rsidRPr="00381D75" w:rsidRDefault="00381D75" w:rsidP="00381D75">
      <w:pPr>
        <w:numPr>
          <w:ilvl w:val="0"/>
          <w:numId w:val="3"/>
        </w:numPr>
        <w:tabs>
          <w:tab w:val="left" w:pos="0"/>
        </w:tabs>
        <w:spacing w:before="240" w:after="240"/>
        <w:ind w:left="426"/>
        <w:contextualSpacing/>
        <w:rPr>
          <w:rFonts w:eastAsia="Times New Roman" w:cs="Arial"/>
        </w:rPr>
      </w:pPr>
      <w:r w:rsidRPr="00381D75">
        <w:rPr>
          <w:rFonts w:eastAsia="Times New Roman" w:cs="Arial"/>
        </w:rPr>
        <w:t>Objednávateľ požaduje všetky mosty z betónovej konštrukcie (železobetón, predpätý betón), prípadne zo spriahnutej konštrukcie (oceľové nosníky a železobetónová spriahajúca doska).</w:t>
      </w:r>
    </w:p>
    <w:p w14:paraId="4BA8F7B2" w14:textId="77777777" w:rsidR="00381D75" w:rsidRPr="00381D75" w:rsidRDefault="00381D75" w:rsidP="00381D75">
      <w:pPr>
        <w:numPr>
          <w:ilvl w:val="0"/>
          <w:numId w:val="3"/>
        </w:numPr>
        <w:tabs>
          <w:tab w:val="left" w:pos="0"/>
        </w:tabs>
        <w:spacing w:before="240" w:after="240"/>
        <w:ind w:left="426"/>
        <w:contextualSpacing/>
        <w:rPr>
          <w:rFonts w:eastAsia="Times New Roman" w:cs="Arial"/>
        </w:rPr>
      </w:pPr>
      <w:r w:rsidRPr="00381D75">
        <w:rPr>
          <w:rFonts w:eastAsia="Times New Roman" w:cs="Arial"/>
        </w:rPr>
        <w:t>Objednávateľ požaduje v prípade pravého a ľavého mosta zrkadlo nad oporami na dĺžke 1,5 m prekryť plnou doskou z kompozitného materiálu. Objednávateľ požaduje okolo zrkadla osadiť pletivo nad šírku zrkadla 0,25 m.</w:t>
      </w:r>
    </w:p>
    <w:p w14:paraId="2C333BF6" w14:textId="77777777" w:rsidR="00381D75" w:rsidRPr="00381D75" w:rsidRDefault="00381D75" w:rsidP="00381D75">
      <w:pPr>
        <w:numPr>
          <w:ilvl w:val="0"/>
          <w:numId w:val="3"/>
        </w:numPr>
        <w:tabs>
          <w:tab w:val="left" w:pos="0"/>
        </w:tabs>
        <w:spacing w:before="240" w:after="240"/>
        <w:ind w:left="426"/>
        <w:contextualSpacing/>
        <w:rPr>
          <w:rFonts w:eastAsia="Times New Roman" w:cs="Arial"/>
        </w:rPr>
      </w:pPr>
      <w:r w:rsidRPr="00381D75">
        <w:rPr>
          <w:rFonts w:eastAsia="Times New Roman" w:cs="Arial"/>
        </w:rPr>
        <w:t>Tvar pilierov musí byť taký, aby umožňoval výkon kontroly ložísk z plošiny.</w:t>
      </w:r>
    </w:p>
    <w:p w14:paraId="44900D1B" w14:textId="77777777" w:rsidR="00381D75" w:rsidRPr="00381D75" w:rsidRDefault="00381D75" w:rsidP="00381D75">
      <w:pPr>
        <w:numPr>
          <w:ilvl w:val="0"/>
          <w:numId w:val="3"/>
        </w:numPr>
        <w:tabs>
          <w:tab w:val="left" w:pos="0"/>
        </w:tabs>
        <w:spacing w:before="240" w:after="240"/>
        <w:ind w:left="426"/>
        <w:contextualSpacing/>
        <w:rPr>
          <w:rFonts w:eastAsia="Times New Roman" w:cs="Arial"/>
        </w:rPr>
      </w:pPr>
      <w:r w:rsidRPr="00381D75">
        <w:rPr>
          <w:rFonts w:eastAsia="Times New Roman" w:cs="Arial"/>
        </w:rPr>
        <w:t>Mosty musia mať mechanické a elektronické zabezpečenie proti krádežiam prívodných a ovládacích káblov signalizačných zariadení. Elektronické zabezpečenie požaduje Objednávateľ prepojiť na príslušné strediská údržby.</w:t>
      </w:r>
    </w:p>
    <w:p w14:paraId="04945AB7" w14:textId="77777777" w:rsidR="0014686C" w:rsidRDefault="00381D75" w:rsidP="0014686C">
      <w:pPr>
        <w:numPr>
          <w:ilvl w:val="0"/>
          <w:numId w:val="3"/>
        </w:numPr>
        <w:tabs>
          <w:tab w:val="left" w:pos="0"/>
        </w:tabs>
        <w:spacing w:before="240" w:after="240"/>
        <w:ind w:left="426"/>
        <w:contextualSpacing/>
        <w:rPr>
          <w:rFonts w:eastAsia="Times New Roman" w:cs="Arial"/>
        </w:rPr>
      </w:pPr>
      <w:r w:rsidRPr="00381D75">
        <w:rPr>
          <w:rFonts w:eastAsia="Times New Roman" w:cs="Arial"/>
        </w:rPr>
        <w:t>Prípadná voda zo zalomených mostných záverov musí byť odvádzaná z mosta tak, aby nespôsobovala eróziu mostných kužeľov, prípadne netiekla po bokoch opôr.</w:t>
      </w:r>
    </w:p>
    <w:p w14:paraId="10DAAFA4" w14:textId="77777777" w:rsidR="0014686C" w:rsidRDefault="00381D75" w:rsidP="0014686C">
      <w:pPr>
        <w:numPr>
          <w:ilvl w:val="0"/>
          <w:numId w:val="3"/>
        </w:numPr>
        <w:tabs>
          <w:tab w:val="left" w:pos="0"/>
        </w:tabs>
        <w:spacing w:before="240" w:after="240"/>
        <w:ind w:left="426"/>
        <w:contextualSpacing/>
        <w:rPr>
          <w:rFonts w:eastAsia="Times New Roman" w:cs="Arial"/>
        </w:rPr>
      </w:pPr>
      <w:r w:rsidRPr="0014686C">
        <w:rPr>
          <w:rFonts w:eastAsia="Times New Roman" w:cs="Arial"/>
        </w:rPr>
        <w:t>Všetky mosty musia byť v súlade s TP 081  (obmedzenie vplyvu bludných prúdov) a musia byť zabezpečené proti atmosférickému prepätiu. Všetky súvisiace kotvenia musia byť doložené osvedčením o </w:t>
      </w:r>
      <w:proofErr w:type="spellStart"/>
      <w:r w:rsidRPr="0014686C">
        <w:rPr>
          <w:rFonts w:eastAsia="Times New Roman" w:cs="Arial"/>
        </w:rPr>
        <w:t>elektroizolačnom</w:t>
      </w:r>
      <w:proofErr w:type="spellEnd"/>
      <w:r w:rsidRPr="0014686C">
        <w:rPr>
          <w:rFonts w:eastAsia="Times New Roman" w:cs="Arial"/>
        </w:rPr>
        <w:t xml:space="preserve"> odpore.</w:t>
      </w:r>
    </w:p>
    <w:p w14:paraId="73B3A0B7" w14:textId="77777777" w:rsidR="0014686C" w:rsidRDefault="00381D75" w:rsidP="0014686C">
      <w:pPr>
        <w:numPr>
          <w:ilvl w:val="0"/>
          <w:numId w:val="3"/>
        </w:numPr>
        <w:tabs>
          <w:tab w:val="left" w:pos="0"/>
        </w:tabs>
        <w:spacing w:before="240" w:after="240"/>
        <w:ind w:left="426"/>
        <w:contextualSpacing/>
        <w:rPr>
          <w:rFonts w:eastAsia="Times New Roman" w:cs="Arial"/>
        </w:rPr>
      </w:pPr>
      <w:r w:rsidRPr="0014686C">
        <w:rPr>
          <w:rFonts w:eastAsia="Times New Roman"/>
        </w:rPr>
        <w:t>Vyhotovenie ochrany voči bludným prúdom, ako aj merania pre vypracovanie ZKP musia byť realizované Orgánom, alebo osobou, ktorá musí doložiť osvedčenie o tom, že orgán alebo osoba je spôsobilý/á vykonávať dôveryhodne deklarované činnosti na základe nezávislého, nestranného a odborné posúdenia.</w:t>
      </w:r>
    </w:p>
    <w:p w14:paraId="65764044" w14:textId="77777777" w:rsidR="0014686C" w:rsidRDefault="00381D75" w:rsidP="0014686C">
      <w:pPr>
        <w:numPr>
          <w:ilvl w:val="0"/>
          <w:numId w:val="3"/>
        </w:numPr>
        <w:tabs>
          <w:tab w:val="left" w:pos="0"/>
        </w:tabs>
        <w:spacing w:before="240" w:after="240"/>
        <w:ind w:left="426"/>
        <w:contextualSpacing/>
        <w:rPr>
          <w:rFonts w:eastAsia="Times New Roman" w:cs="Arial"/>
        </w:rPr>
      </w:pPr>
      <w:r w:rsidRPr="0014686C">
        <w:rPr>
          <w:rFonts w:eastAsia="Times New Roman" w:cs="Arial"/>
        </w:rPr>
        <w:t xml:space="preserve">Všetky mosty budú mať spracovaný výpočet zaťažiteľnosti podľa TP 104 Zaťažiteľnosť cestných mostov a lávok. </w:t>
      </w:r>
    </w:p>
    <w:p w14:paraId="56CD04C6" w14:textId="77777777" w:rsidR="0014686C" w:rsidRDefault="0069682D" w:rsidP="0014686C">
      <w:pPr>
        <w:numPr>
          <w:ilvl w:val="0"/>
          <w:numId w:val="3"/>
        </w:numPr>
        <w:tabs>
          <w:tab w:val="left" w:pos="0"/>
        </w:tabs>
        <w:spacing w:before="240" w:after="240"/>
        <w:ind w:left="426"/>
        <w:contextualSpacing/>
        <w:rPr>
          <w:rFonts w:eastAsia="Times New Roman" w:cs="Arial"/>
        </w:rPr>
      </w:pPr>
      <w:r w:rsidRPr="008E3C5E">
        <w:t xml:space="preserve">Objednávateľ poskytne dokumentáciu kvality položených </w:t>
      </w:r>
      <w:proofErr w:type="spellStart"/>
      <w:r w:rsidRPr="008E3C5E">
        <w:t>nezmonolitnených</w:t>
      </w:r>
      <w:proofErr w:type="spellEnd"/>
      <w:r w:rsidRPr="008E3C5E">
        <w:t xml:space="preserve"> nosníkov Zhotoviteľovi pri odovzdaní staveniska.</w:t>
      </w:r>
    </w:p>
    <w:p w14:paraId="0D618392" w14:textId="634485C7" w:rsidR="008E3C5E" w:rsidRPr="0014686C" w:rsidRDefault="008E3C5E" w:rsidP="0014686C">
      <w:pPr>
        <w:numPr>
          <w:ilvl w:val="0"/>
          <w:numId w:val="3"/>
        </w:numPr>
        <w:tabs>
          <w:tab w:val="left" w:pos="0"/>
        </w:tabs>
        <w:spacing w:before="240" w:after="240"/>
        <w:ind w:left="426"/>
        <w:contextualSpacing/>
        <w:rPr>
          <w:rFonts w:eastAsia="Times New Roman" w:cs="Arial"/>
        </w:rPr>
      </w:pPr>
      <w:r>
        <w:t>Zhotoviteľ</w:t>
      </w:r>
      <w:r w:rsidRPr="008E3C5E">
        <w:t xml:space="preserve"> musí TP 010 z roku 2019 zohľadniť u všetkých objektov pri ktorých je to technický možné.</w:t>
      </w:r>
    </w:p>
    <w:p w14:paraId="1EBACF14" w14:textId="77777777" w:rsidR="002E3B3F" w:rsidRPr="00381D75" w:rsidRDefault="002E3B3F" w:rsidP="002E3B3F">
      <w:pPr>
        <w:tabs>
          <w:tab w:val="left" w:pos="142"/>
        </w:tabs>
        <w:spacing w:before="240" w:after="240"/>
        <w:ind w:left="360"/>
        <w:contextualSpacing/>
        <w:rPr>
          <w:rFonts w:ascii="Calibri" w:eastAsia="Times New Roman" w:hAnsi="Calibri" w:cs="Calibri"/>
        </w:rPr>
      </w:pPr>
    </w:p>
    <w:p w14:paraId="6212B269" w14:textId="77777777" w:rsidR="00381D75" w:rsidRPr="00381D75" w:rsidRDefault="00381D75" w:rsidP="00381D75">
      <w:pPr>
        <w:keepNext/>
        <w:keepLines/>
        <w:numPr>
          <w:ilvl w:val="1"/>
          <w:numId w:val="7"/>
        </w:numPr>
        <w:spacing w:before="240" w:after="0"/>
        <w:outlineLvl w:val="1"/>
        <w:rPr>
          <w:b/>
          <w:bCs/>
          <w:iCs/>
          <w:caps/>
          <w:spacing w:val="6"/>
        </w:rPr>
      </w:pPr>
      <w:bookmarkStart w:id="34" w:name="_Toc289279781"/>
      <w:bookmarkStart w:id="35" w:name="_Toc292442400"/>
      <w:bookmarkStart w:id="36" w:name="_Toc295672610"/>
      <w:bookmarkStart w:id="37" w:name="_Toc325977336"/>
      <w:bookmarkStart w:id="38" w:name="_Toc332024630"/>
      <w:bookmarkStart w:id="39" w:name="_Toc518289728"/>
      <w:bookmarkStart w:id="40" w:name="_Toc53401575"/>
      <w:bookmarkStart w:id="41" w:name="_Toc57377126"/>
      <w:r w:rsidRPr="00381D75">
        <w:rPr>
          <w:b/>
          <w:bCs/>
          <w:iCs/>
          <w:caps/>
          <w:spacing w:val="6"/>
        </w:rPr>
        <w:t>IRSD (Informačný A RIADIACI systém diaľnice</w:t>
      </w:r>
      <w:bookmarkEnd w:id="34"/>
      <w:bookmarkEnd w:id="35"/>
      <w:bookmarkEnd w:id="36"/>
      <w:bookmarkEnd w:id="37"/>
      <w:bookmarkEnd w:id="38"/>
      <w:bookmarkEnd w:id="39"/>
      <w:r w:rsidRPr="00381D75">
        <w:rPr>
          <w:b/>
          <w:bCs/>
          <w:iCs/>
          <w:caps/>
          <w:spacing w:val="6"/>
        </w:rPr>
        <w:t>)</w:t>
      </w:r>
      <w:bookmarkEnd w:id="40"/>
      <w:bookmarkEnd w:id="41"/>
    </w:p>
    <w:p w14:paraId="02535FAF" w14:textId="77777777" w:rsidR="00381D75" w:rsidRPr="00381D75" w:rsidRDefault="00381D75" w:rsidP="00381D75">
      <w:pPr>
        <w:numPr>
          <w:ilvl w:val="0"/>
          <w:numId w:val="4"/>
        </w:numPr>
        <w:tabs>
          <w:tab w:val="left" w:pos="0"/>
        </w:tabs>
        <w:spacing w:before="240" w:after="240"/>
        <w:ind w:left="425" w:hanging="426"/>
        <w:contextualSpacing/>
        <w:rPr>
          <w:rFonts w:eastAsia="Times New Roman" w:cs="Arial"/>
        </w:rPr>
      </w:pPr>
      <w:bookmarkStart w:id="42" w:name="_Toc289279782"/>
      <w:bookmarkStart w:id="43" w:name="_Toc292442401"/>
      <w:bookmarkStart w:id="44" w:name="_Toc295672611"/>
      <w:bookmarkStart w:id="45" w:name="_Toc325977337"/>
      <w:bookmarkStart w:id="46" w:name="_Toc332024631"/>
      <w:r w:rsidRPr="00381D75">
        <w:rPr>
          <w:rFonts w:eastAsia="Times New Roman" w:cs="Arial"/>
        </w:rPr>
        <w:t xml:space="preserve">Chráničky musia byť </w:t>
      </w:r>
      <w:proofErr w:type="spellStart"/>
      <w:r w:rsidRPr="00381D75">
        <w:rPr>
          <w:rFonts w:eastAsia="Times New Roman" w:cs="Arial"/>
        </w:rPr>
        <w:t>plnostenné</w:t>
      </w:r>
      <w:proofErr w:type="spellEnd"/>
      <w:r w:rsidRPr="00381D75">
        <w:rPr>
          <w:rFonts w:eastAsia="Times New Roman" w:cs="Arial"/>
        </w:rPr>
        <w:t>, vo voľnej trase uložené v dostatočnej hĺbke (aby sa zabránilo ich prípadnému vyplaveniu) a s príslušnou kruhovou tuhosťou (SN).</w:t>
      </w:r>
    </w:p>
    <w:p w14:paraId="538A6183" w14:textId="77777777" w:rsidR="00381D75" w:rsidRPr="00381D75" w:rsidRDefault="00381D75" w:rsidP="00381D75">
      <w:pPr>
        <w:keepNext/>
        <w:keepLines/>
        <w:numPr>
          <w:ilvl w:val="1"/>
          <w:numId w:val="7"/>
        </w:numPr>
        <w:spacing w:before="240" w:after="0"/>
        <w:outlineLvl w:val="1"/>
        <w:rPr>
          <w:b/>
          <w:bCs/>
          <w:iCs/>
          <w:caps/>
          <w:spacing w:val="6"/>
        </w:rPr>
      </w:pPr>
      <w:bookmarkStart w:id="47" w:name="_Toc419110649"/>
      <w:bookmarkStart w:id="48" w:name="_Toc53401576"/>
      <w:bookmarkStart w:id="49" w:name="_Toc57377127"/>
      <w:r w:rsidRPr="00381D75">
        <w:rPr>
          <w:b/>
          <w:bCs/>
          <w:iCs/>
          <w:caps/>
          <w:spacing w:val="6"/>
        </w:rPr>
        <w:t>Zárubné a oporné múry</w:t>
      </w:r>
      <w:bookmarkEnd w:id="47"/>
      <w:bookmarkEnd w:id="48"/>
      <w:bookmarkEnd w:id="49"/>
    </w:p>
    <w:p w14:paraId="7ECBCD7C" w14:textId="77777777" w:rsidR="00381D75" w:rsidRPr="00381D75" w:rsidRDefault="00381D75" w:rsidP="00381D75">
      <w:pPr>
        <w:numPr>
          <w:ilvl w:val="0"/>
          <w:numId w:val="9"/>
        </w:numPr>
        <w:tabs>
          <w:tab w:val="left" w:pos="-3828"/>
        </w:tabs>
        <w:spacing w:before="240" w:after="240"/>
        <w:ind w:left="425" w:hanging="357"/>
        <w:contextualSpacing/>
        <w:rPr>
          <w:rFonts w:eastAsia="Times New Roman" w:cs="Arial"/>
        </w:rPr>
      </w:pPr>
      <w:r w:rsidRPr="00381D75">
        <w:rPr>
          <w:rFonts w:eastAsia="Times New Roman" w:cs="Arial"/>
        </w:rPr>
        <w:t xml:space="preserve">Objednávateľ požaduje sledovanie deformácií </w:t>
      </w:r>
      <w:proofErr w:type="spellStart"/>
      <w:r w:rsidRPr="00381D75">
        <w:rPr>
          <w:rFonts w:eastAsia="Times New Roman" w:cs="Arial"/>
        </w:rPr>
        <w:t>zárubných</w:t>
      </w:r>
      <w:proofErr w:type="spellEnd"/>
      <w:r w:rsidRPr="00381D75">
        <w:rPr>
          <w:rFonts w:eastAsia="Times New Roman" w:cs="Arial"/>
        </w:rPr>
        <w:t xml:space="preserve"> a oporných múrov na základe projektu geodetického sledovania deformácií vypracovanom Zhotoviteľom a schválenom Stavebným dozorom a Objednávateľom </w:t>
      </w:r>
    </w:p>
    <w:p w14:paraId="6B96F84B" w14:textId="77777777" w:rsidR="00381D75" w:rsidRPr="00381D75" w:rsidRDefault="00381D75" w:rsidP="00381D75">
      <w:pPr>
        <w:numPr>
          <w:ilvl w:val="0"/>
          <w:numId w:val="9"/>
        </w:numPr>
        <w:tabs>
          <w:tab w:val="left" w:pos="-3828"/>
        </w:tabs>
        <w:spacing w:before="240" w:after="240"/>
        <w:ind w:left="425" w:hanging="357"/>
        <w:contextualSpacing/>
        <w:rPr>
          <w:rFonts w:eastAsia="Times New Roman" w:cs="Arial"/>
        </w:rPr>
      </w:pPr>
      <w:r w:rsidRPr="00381D75">
        <w:rPr>
          <w:rFonts w:eastAsia="Times New Roman"/>
        </w:rPr>
        <w:lastRenderedPageBreak/>
        <w:t>S ohľadom na</w:t>
      </w:r>
      <w:r w:rsidRPr="00381D75">
        <w:rPr>
          <w:rFonts w:eastAsia="Times New Roman" w:cs="Arial"/>
        </w:rPr>
        <w:t xml:space="preserve"> </w:t>
      </w:r>
      <w:r w:rsidRPr="00381D75">
        <w:rPr>
          <w:rFonts w:eastAsia="Times New Roman"/>
        </w:rPr>
        <w:t>geologickú</w:t>
      </w:r>
      <w:r w:rsidRPr="00381D75">
        <w:rPr>
          <w:rFonts w:eastAsia="Times New Roman" w:cs="Arial"/>
        </w:rPr>
        <w:t xml:space="preserve"> </w:t>
      </w:r>
      <w:r w:rsidRPr="00381D75">
        <w:rPr>
          <w:rFonts w:eastAsia="Times New Roman"/>
        </w:rPr>
        <w:t>situáciu</w:t>
      </w:r>
      <w:r w:rsidRPr="00381D75">
        <w:rPr>
          <w:rFonts w:eastAsia="Times New Roman" w:cs="Arial"/>
        </w:rPr>
        <w:t xml:space="preserve"> je </w:t>
      </w:r>
      <w:r w:rsidRPr="00381D75">
        <w:rPr>
          <w:rFonts w:eastAsia="Times New Roman"/>
        </w:rPr>
        <w:t>nutné pri</w:t>
      </w:r>
      <w:r w:rsidRPr="00381D75">
        <w:rPr>
          <w:rFonts w:eastAsia="Times New Roman" w:cs="Arial"/>
        </w:rPr>
        <w:t xml:space="preserve"> </w:t>
      </w:r>
      <w:r w:rsidRPr="00381D75">
        <w:rPr>
          <w:rFonts w:eastAsia="Times New Roman"/>
        </w:rPr>
        <w:t>technickom</w:t>
      </w:r>
      <w:r w:rsidRPr="00381D75">
        <w:rPr>
          <w:rFonts w:eastAsia="Times New Roman" w:cs="Arial"/>
        </w:rPr>
        <w:t xml:space="preserve"> </w:t>
      </w:r>
      <w:r w:rsidRPr="00381D75">
        <w:rPr>
          <w:rFonts w:eastAsia="Times New Roman"/>
        </w:rPr>
        <w:t>návrhu</w:t>
      </w:r>
      <w:r w:rsidRPr="00381D75">
        <w:rPr>
          <w:rFonts w:eastAsia="Times New Roman" w:cs="Arial"/>
        </w:rPr>
        <w:t xml:space="preserve"> </w:t>
      </w:r>
      <w:r w:rsidRPr="00381D75">
        <w:rPr>
          <w:rFonts w:eastAsia="Times New Roman"/>
        </w:rPr>
        <w:t>zaistenia</w:t>
      </w:r>
      <w:r w:rsidRPr="00381D75">
        <w:rPr>
          <w:rFonts w:eastAsia="Times New Roman" w:cs="Arial"/>
        </w:rPr>
        <w:t xml:space="preserve"> </w:t>
      </w:r>
      <w:r w:rsidRPr="00381D75">
        <w:rPr>
          <w:rFonts w:eastAsia="Times New Roman"/>
        </w:rPr>
        <w:t>počítať</w:t>
      </w:r>
      <w:r w:rsidRPr="00381D75">
        <w:rPr>
          <w:rFonts w:eastAsia="Times New Roman" w:cs="Arial"/>
        </w:rPr>
        <w:t xml:space="preserve"> s celkovou stabilitou svahu. </w:t>
      </w:r>
    </w:p>
    <w:p w14:paraId="19C044F8" w14:textId="77777777" w:rsidR="00381D75" w:rsidRPr="00381D75" w:rsidRDefault="00381D75" w:rsidP="00381D75">
      <w:pPr>
        <w:numPr>
          <w:ilvl w:val="0"/>
          <w:numId w:val="9"/>
        </w:numPr>
        <w:tabs>
          <w:tab w:val="left" w:pos="0"/>
        </w:tabs>
        <w:spacing w:before="240" w:after="240"/>
        <w:ind w:left="425" w:hanging="357"/>
        <w:contextualSpacing/>
        <w:rPr>
          <w:rFonts w:eastAsia="Times New Roman" w:cs="Arial"/>
        </w:rPr>
      </w:pPr>
      <w:r w:rsidRPr="00381D75">
        <w:rPr>
          <w:rFonts w:eastAsia="Times New Roman"/>
        </w:rPr>
        <w:t xml:space="preserve">Zhotoviteľ predloží na objekty </w:t>
      </w:r>
      <w:proofErr w:type="spellStart"/>
      <w:r w:rsidRPr="00381D75">
        <w:rPr>
          <w:rFonts w:eastAsia="Times New Roman"/>
        </w:rPr>
        <w:t>zárubných</w:t>
      </w:r>
      <w:proofErr w:type="spellEnd"/>
      <w:r w:rsidRPr="00381D75">
        <w:rPr>
          <w:rFonts w:eastAsia="Times New Roman"/>
        </w:rPr>
        <w:t xml:space="preserve"> a oporných múrov nad 6 m nezávislé statické odborné posúdenie návrhu, ktorý bol predložený vo FTP alebo v dokumentácií na realizáciu stavby. Odborné posúdenie návrhu bude realizované odborne spôsobilými osobami, ktoré sú nezávislé od Zhotoviteľa a zároveň sa nepodieľali na návrhu posudzovaných konštrukcií. Súčasťou odborného posúdenia bude čestné prehlásenie o nezávislosti posudzovateľa od Zhotoviteľa stavby a o nezainteresovanosti do pôvodného návrhu konštrukcie.</w:t>
      </w:r>
    </w:p>
    <w:p w14:paraId="00228AFB" w14:textId="77777777" w:rsidR="00381D75" w:rsidRPr="00381D75" w:rsidRDefault="00381D75" w:rsidP="00381D75">
      <w:pPr>
        <w:numPr>
          <w:ilvl w:val="0"/>
          <w:numId w:val="9"/>
        </w:numPr>
        <w:tabs>
          <w:tab w:val="left" w:pos="-3828"/>
        </w:tabs>
        <w:spacing w:before="240" w:after="240"/>
        <w:ind w:left="426"/>
        <w:contextualSpacing/>
        <w:rPr>
          <w:rFonts w:eastAsia="Times New Roman" w:cs="Arial"/>
        </w:rPr>
      </w:pPr>
      <w:r w:rsidRPr="00381D75">
        <w:rPr>
          <w:rFonts w:eastAsia="Times New Roman" w:cs="Arial"/>
        </w:rPr>
        <w:t xml:space="preserve">Pohľadová plocha múrov musí spĺňať základné architektonické požiadavky. V prípade </w:t>
      </w:r>
      <w:proofErr w:type="spellStart"/>
      <w:r w:rsidRPr="00381D75">
        <w:rPr>
          <w:rFonts w:eastAsia="Times New Roman" w:cs="Arial"/>
        </w:rPr>
        <w:t>gabionových</w:t>
      </w:r>
      <w:proofErr w:type="spellEnd"/>
      <w:r w:rsidRPr="00381D75">
        <w:rPr>
          <w:rFonts w:eastAsia="Times New Roman" w:cs="Arial"/>
        </w:rPr>
        <w:t xml:space="preserve"> konštrukcií nutné definovať spôsob ukladania kameňa (musí byť zároveň vytvorená suchá väzba). V prípade betónových múrov je nutné definovať požiadavky na betón (pohľadový betón, štruktúra, farebnosť), na debnenie (použitie matríc so vzorom - napr. kyklopského muriva) a odsúhlasiť ich s budúcim správcom na začiatku projektových prác. </w:t>
      </w:r>
    </w:p>
    <w:p w14:paraId="2CCD6792" w14:textId="77777777" w:rsidR="0014686C" w:rsidRDefault="00381D75" w:rsidP="0014686C">
      <w:pPr>
        <w:numPr>
          <w:ilvl w:val="0"/>
          <w:numId w:val="9"/>
        </w:numPr>
        <w:tabs>
          <w:tab w:val="left" w:pos="-3828"/>
        </w:tabs>
        <w:spacing w:before="240" w:after="240"/>
        <w:ind w:left="426"/>
        <w:contextualSpacing/>
        <w:rPr>
          <w:rFonts w:eastAsia="Times New Roman" w:cs="Arial"/>
        </w:rPr>
      </w:pPr>
      <w:r w:rsidRPr="00381D75">
        <w:rPr>
          <w:rFonts w:eastAsia="Times New Roman" w:cs="Arial"/>
        </w:rPr>
        <w:t>Objednávateľ akceptuje nový návrh dĺžok oporných/</w:t>
      </w:r>
      <w:proofErr w:type="spellStart"/>
      <w:r w:rsidRPr="00381D75">
        <w:rPr>
          <w:rFonts w:eastAsia="Times New Roman" w:cs="Arial"/>
        </w:rPr>
        <w:t>zárubných</w:t>
      </w:r>
      <w:proofErr w:type="spellEnd"/>
      <w:r w:rsidRPr="00381D75">
        <w:rPr>
          <w:rFonts w:eastAsia="Times New Roman" w:cs="Arial"/>
        </w:rPr>
        <w:t xml:space="preserve"> múrov a zaistenia zárezov</w:t>
      </w:r>
      <w:r w:rsidR="0014686C">
        <w:rPr>
          <w:rFonts w:eastAsia="Times New Roman" w:cs="Arial"/>
        </w:rPr>
        <w:t>.</w:t>
      </w:r>
      <w:r w:rsidRPr="00381D75">
        <w:rPr>
          <w:rFonts w:eastAsia="Times New Roman" w:cs="Arial"/>
        </w:rPr>
        <w:t xml:space="preserve"> Zhotoviteľ je pritom povinný navrhnúť také technické riešenie, ktoré bude zohľadňovať výsledky IGHP (pozri</w:t>
      </w:r>
      <w:r w:rsidR="009706ED">
        <w:rPr>
          <w:rFonts w:eastAsia="Times New Roman" w:cs="Arial"/>
        </w:rPr>
        <w:t xml:space="preserve"> Zväzok 5 súťažných podkladov).</w:t>
      </w:r>
    </w:p>
    <w:p w14:paraId="042B3C22" w14:textId="6F97C780" w:rsidR="00381D75" w:rsidRPr="0014686C" w:rsidRDefault="00381D75" w:rsidP="0014686C">
      <w:pPr>
        <w:numPr>
          <w:ilvl w:val="0"/>
          <w:numId w:val="9"/>
        </w:numPr>
        <w:tabs>
          <w:tab w:val="left" w:pos="-3828"/>
        </w:tabs>
        <w:spacing w:before="240" w:after="240"/>
        <w:ind w:left="426"/>
        <w:contextualSpacing/>
        <w:rPr>
          <w:rFonts w:eastAsia="Times New Roman" w:cs="Arial"/>
        </w:rPr>
      </w:pPr>
      <w:r w:rsidRPr="0014686C">
        <w:rPr>
          <w:rFonts w:eastAsia="Times New Roman" w:cs="Arial"/>
        </w:rPr>
        <w:t>Všetky konštrukcie vzdialené horizontálne do 6m od komunikácie, na ktorej sa vykonáva zimná údržba prostredníctvom rozmrazovacích prostriedkov sa musia posudzovať ako konštrukcie vystavené silným účinkom rozmrazovacích solí (chloridov).</w:t>
      </w:r>
    </w:p>
    <w:p w14:paraId="09AEA000" w14:textId="77777777" w:rsidR="00381D75" w:rsidRPr="00381D75" w:rsidRDefault="00381D75" w:rsidP="00381D75">
      <w:pPr>
        <w:tabs>
          <w:tab w:val="left" w:pos="-3828"/>
        </w:tabs>
        <w:spacing w:before="240" w:after="240"/>
        <w:ind w:left="426"/>
        <w:contextualSpacing/>
        <w:rPr>
          <w:rFonts w:eastAsia="Times New Roman" w:cs="Arial"/>
        </w:rPr>
      </w:pPr>
    </w:p>
    <w:p w14:paraId="0B3CC398" w14:textId="77777777" w:rsidR="00381D75" w:rsidRPr="00381D75" w:rsidRDefault="00381D75" w:rsidP="00381D75">
      <w:pPr>
        <w:keepNext/>
        <w:numPr>
          <w:ilvl w:val="1"/>
          <w:numId w:val="7"/>
        </w:numPr>
        <w:spacing w:before="180" w:after="180"/>
        <w:ind w:left="709" w:hanging="709"/>
        <w:jc w:val="left"/>
        <w:outlineLvl w:val="1"/>
        <w:rPr>
          <w:rFonts w:cs="Arial"/>
          <w:b/>
          <w:bCs/>
          <w:iCs/>
          <w:caps/>
          <w:spacing w:val="6"/>
        </w:rPr>
      </w:pPr>
      <w:bookmarkStart w:id="50" w:name="_Toc289279783"/>
      <w:bookmarkStart w:id="51" w:name="_Toc292442402"/>
      <w:bookmarkStart w:id="52" w:name="_Toc295672612"/>
      <w:bookmarkStart w:id="53" w:name="_Toc325977338"/>
      <w:bookmarkStart w:id="54" w:name="_Toc332024632"/>
      <w:bookmarkStart w:id="55" w:name="_Toc419110650"/>
      <w:bookmarkStart w:id="56" w:name="_Toc57377128"/>
      <w:bookmarkStart w:id="57" w:name="_Toc289279784"/>
      <w:bookmarkStart w:id="58" w:name="_Toc292442403"/>
      <w:bookmarkStart w:id="59" w:name="_Toc295672613"/>
      <w:bookmarkStart w:id="60" w:name="_Toc325977339"/>
      <w:bookmarkStart w:id="61" w:name="_Toc332024633"/>
      <w:bookmarkStart w:id="62" w:name="_Toc419110651"/>
      <w:bookmarkStart w:id="63" w:name="_Toc53401577"/>
      <w:bookmarkEnd w:id="42"/>
      <w:bookmarkEnd w:id="43"/>
      <w:bookmarkEnd w:id="44"/>
      <w:bookmarkEnd w:id="45"/>
      <w:bookmarkEnd w:id="46"/>
      <w:r w:rsidRPr="00381D75">
        <w:rPr>
          <w:rFonts w:cs="Arial"/>
          <w:b/>
          <w:bCs/>
          <w:iCs/>
          <w:caps/>
          <w:spacing w:val="6"/>
        </w:rPr>
        <w:t>Rigoly</w:t>
      </w:r>
      <w:bookmarkEnd w:id="50"/>
      <w:bookmarkEnd w:id="51"/>
      <w:bookmarkEnd w:id="52"/>
      <w:bookmarkEnd w:id="53"/>
      <w:bookmarkEnd w:id="54"/>
      <w:bookmarkEnd w:id="55"/>
      <w:bookmarkEnd w:id="56"/>
    </w:p>
    <w:p w14:paraId="35285C69" w14:textId="77777777" w:rsidR="00381D75" w:rsidRPr="00381D75" w:rsidRDefault="00381D75" w:rsidP="00097A5B">
      <w:pPr>
        <w:numPr>
          <w:ilvl w:val="0"/>
          <w:numId w:val="15"/>
        </w:numPr>
        <w:tabs>
          <w:tab w:val="left" w:pos="0"/>
        </w:tabs>
        <w:spacing w:before="240" w:after="240"/>
        <w:ind w:left="426" w:hanging="426"/>
        <w:contextualSpacing/>
        <w:rPr>
          <w:rFonts w:eastAsia="Times New Roman" w:cs="Arial"/>
        </w:rPr>
      </w:pPr>
      <w:r w:rsidRPr="00381D75">
        <w:rPr>
          <w:rFonts w:eastAsia="Times New Roman" w:cs="Arial"/>
        </w:rPr>
        <w:t>Objednávateľ požaduje pre ochranu oceľových súčastí rigolov navrhnúť náterové systémy pre dlhodobú životnosť – min. 15 rokov a viac so základným koróznym zaťažením - vlhkosť, špina, posypová soľ, vystavené voľnému pôsobeniu poveternostných vplyvov – kategórie koróznej agresivity C5-I a C5-M podľa TP 068.</w:t>
      </w:r>
    </w:p>
    <w:p w14:paraId="686DF8D7" w14:textId="77777777" w:rsidR="00381D75" w:rsidRPr="00381D75" w:rsidRDefault="00381D75" w:rsidP="00097A5B">
      <w:pPr>
        <w:numPr>
          <w:ilvl w:val="0"/>
          <w:numId w:val="15"/>
        </w:numPr>
        <w:tabs>
          <w:tab w:val="left" w:pos="0"/>
        </w:tabs>
        <w:spacing w:before="240" w:after="240" w:line="276" w:lineRule="auto"/>
        <w:ind w:left="426" w:hanging="426"/>
        <w:contextualSpacing/>
        <w:rPr>
          <w:rFonts w:eastAsia="Times New Roman" w:cs="Arial"/>
        </w:rPr>
      </w:pPr>
      <w:r w:rsidRPr="00381D75">
        <w:rPr>
          <w:rFonts w:eastAsia="Times New Roman" w:cs="Arial"/>
        </w:rPr>
        <w:t>Odvodňovacie šachty, poklopy, obrubníky navrhnúť zarovno s niveletou terénu najmä v strednom deliacom páse.</w:t>
      </w:r>
    </w:p>
    <w:p w14:paraId="5DF041FF" w14:textId="77777777" w:rsidR="00381D75" w:rsidRPr="00381D75" w:rsidRDefault="00381D75" w:rsidP="00097A5B">
      <w:pPr>
        <w:numPr>
          <w:ilvl w:val="0"/>
          <w:numId w:val="15"/>
        </w:numPr>
        <w:tabs>
          <w:tab w:val="left" w:pos="0"/>
        </w:tabs>
        <w:spacing w:before="240" w:after="240" w:line="276" w:lineRule="auto"/>
        <w:ind w:left="426" w:hanging="426"/>
        <w:contextualSpacing/>
        <w:rPr>
          <w:rFonts w:eastAsia="Times New Roman" w:cs="Arial"/>
        </w:rPr>
      </w:pPr>
      <w:r w:rsidRPr="00381D75">
        <w:rPr>
          <w:rFonts w:eastAsia="Times New Roman" w:cs="Arial"/>
        </w:rPr>
        <w:t xml:space="preserve">Betónové tvárnice spevnených priekop (aj </w:t>
      </w:r>
      <w:proofErr w:type="spellStart"/>
      <w:r w:rsidRPr="00381D75">
        <w:rPr>
          <w:rFonts w:eastAsia="Times New Roman" w:cs="Arial"/>
        </w:rPr>
        <w:t>nadzárezových</w:t>
      </w:r>
      <w:proofErr w:type="spellEnd"/>
      <w:r w:rsidRPr="00381D75">
        <w:rPr>
          <w:rFonts w:eastAsia="Times New Roman" w:cs="Arial"/>
        </w:rPr>
        <w:t xml:space="preserve">) požaduje Objednávateľ ukladať do betónového lôžka so škárovaním cementovou maltou s príslušnou odolnosťou. To isté platí aj pre </w:t>
      </w:r>
      <w:proofErr w:type="spellStart"/>
      <w:r w:rsidRPr="00381D75">
        <w:rPr>
          <w:rFonts w:eastAsia="Times New Roman" w:cs="Arial"/>
        </w:rPr>
        <w:t>prídlažbu</w:t>
      </w:r>
      <w:proofErr w:type="spellEnd"/>
      <w:r w:rsidRPr="00381D75">
        <w:rPr>
          <w:rFonts w:eastAsia="Times New Roman" w:cs="Arial"/>
        </w:rPr>
        <w:t>, sklzy, kaskády, spevnené plochy z lomového kameňa alebo kamennej dlažby.</w:t>
      </w:r>
    </w:p>
    <w:p w14:paraId="6520B112" w14:textId="77777777" w:rsidR="00381D75" w:rsidRPr="00381D75" w:rsidRDefault="00381D75" w:rsidP="00381D75">
      <w:pPr>
        <w:tabs>
          <w:tab w:val="left" w:pos="-3828"/>
        </w:tabs>
        <w:spacing w:before="240" w:after="240"/>
        <w:ind w:left="426"/>
        <w:contextualSpacing/>
        <w:rPr>
          <w:rFonts w:eastAsia="Times New Roman" w:cs="Arial"/>
        </w:rPr>
      </w:pPr>
    </w:p>
    <w:p w14:paraId="3235ECC9" w14:textId="77777777" w:rsidR="00381D75" w:rsidRPr="00381D75" w:rsidRDefault="00381D75" w:rsidP="00381D75">
      <w:pPr>
        <w:keepNext/>
        <w:keepLines/>
        <w:numPr>
          <w:ilvl w:val="1"/>
          <w:numId w:val="7"/>
        </w:numPr>
        <w:spacing w:before="240" w:after="0"/>
        <w:outlineLvl w:val="1"/>
        <w:rPr>
          <w:b/>
          <w:bCs/>
          <w:iCs/>
          <w:caps/>
          <w:spacing w:val="6"/>
        </w:rPr>
      </w:pPr>
      <w:bookmarkStart w:id="64" w:name="_Toc57377129"/>
      <w:r w:rsidRPr="00381D75">
        <w:rPr>
          <w:b/>
          <w:bCs/>
          <w:iCs/>
          <w:caps/>
          <w:spacing w:val="6"/>
        </w:rPr>
        <w:t>Protihlukové steny</w:t>
      </w:r>
      <w:bookmarkEnd w:id="57"/>
      <w:bookmarkEnd w:id="58"/>
      <w:bookmarkEnd w:id="59"/>
      <w:bookmarkEnd w:id="60"/>
      <w:bookmarkEnd w:id="61"/>
      <w:bookmarkEnd w:id="62"/>
      <w:bookmarkEnd w:id="63"/>
      <w:bookmarkEnd w:id="64"/>
    </w:p>
    <w:p w14:paraId="59C9AE6A" w14:textId="77777777" w:rsidR="00381D75" w:rsidRPr="00381D75" w:rsidRDefault="00381D75" w:rsidP="00381D75">
      <w:pPr>
        <w:numPr>
          <w:ilvl w:val="0"/>
          <w:numId w:val="10"/>
        </w:numPr>
        <w:tabs>
          <w:tab w:val="left" w:pos="0"/>
        </w:tabs>
        <w:spacing w:before="240" w:after="240" w:line="276" w:lineRule="auto"/>
        <w:ind w:left="426" w:hanging="426"/>
        <w:contextualSpacing/>
        <w:rPr>
          <w:rFonts w:eastAsia="Times New Roman" w:cs="Arial"/>
        </w:rPr>
      </w:pPr>
      <w:r w:rsidRPr="00381D75">
        <w:rPr>
          <w:rFonts w:eastAsia="Times New Roman" w:cs="Arial"/>
        </w:rPr>
        <w:t>Objednávateľ požaduje navrhnúť protihlukové steny ako systém a požaduje tento systém aj ako celok (nie len jednotlivé komponenty) odskúšať v skúšobni v súlade s príslušnými predpismi. Vysoká životnosť systému musí byť osvedčená, preukázaná a potvrdená referenciami. Ďalej objednávateľ požaduje od Zhotoviteľa preukázanie reálneho útlmu zodpovedajúcemu predpokladom, ktoré boli vyjadrené v Dokumentácii Zhotoviteľa.</w:t>
      </w:r>
    </w:p>
    <w:p w14:paraId="2934F8B8" w14:textId="77777777" w:rsidR="00381D75" w:rsidRPr="00381D75" w:rsidRDefault="00381D75" w:rsidP="00381D75">
      <w:pPr>
        <w:numPr>
          <w:ilvl w:val="0"/>
          <w:numId w:val="10"/>
        </w:numPr>
        <w:tabs>
          <w:tab w:val="left" w:pos="0"/>
        </w:tabs>
        <w:spacing w:before="240" w:after="240" w:line="276" w:lineRule="auto"/>
        <w:ind w:left="426" w:hanging="426"/>
        <w:contextualSpacing/>
        <w:rPr>
          <w:rFonts w:eastAsia="Times New Roman" w:cs="Arial"/>
        </w:rPr>
      </w:pPr>
      <w:r w:rsidRPr="00381D75">
        <w:rPr>
          <w:rFonts w:eastAsia="Times New Roman" w:cs="Arial"/>
        </w:rPr>
        <w:t>Na mostoch a v križovatke Lietavská Lúčka Objednávateľ požaduje navrhnúť PH steny z priehľadných materiálov</w:t>
      </w:r>
    </w:p>
    <w:p w14:paraId="70366702" w14:textId="77777777" w:rsidR="00381D75" w:rsidRPr="00381D75" w:rsidRDefault="00381D75" w:rsidP="00381D75">
      <w:pPr>
        <w:numPr>
          <w:ilvl w:val="0"/>
          <w:numId w:val="10"/>
        </w:numPr>
        <w:tabs>
          <w:tab w:val="left" w:pos="0"/>
        </w:tabs>
        <w:spacing w:before="240" w:after="240" w:line="276" w:lineRule="auto"/>
        <w:ind w:left="426" w:hanging="426"/>
        <w:contextualSpacing/>
        <w:rPr>
          <w:rFonts w:eastAsia="Times New Roman" w:cs="Arial"/>
        </w:rPr>
      </w:pPr>
      <w:r w:rsidRPr="00381D75">
        <w:rPr>
          <w:rFonts w:eastAsia="Times New Roman" w:cs="Arial"/>
        </w:rPr>
        <w:t>Vypracovať architektonický návrh v súlade s </w:t>
      </w:r>
      <w:proofErr w:type="spellStart"/>
      <w:r w:rsidRPr="00381D75">
        <w:rPr>
          <w:rFonts w:eastAsia="Times New Roman" w:cs="Arial"/>
        </w:rPr>
        <w:t>Korporátnym</w:t>
      </w:r>
      <w:proofErr w:type="spellEnd"/>
      <w:r w:rsidRPr="00381D75">
        <w:rPr>
          <w:rFonts w:eastAsia="Times New Roman" w:cs="Arial"/>
        </w:rPr>
        <w:t xml:space="preserve"> dizajn manuálom a odsúhlasiť ho s Objednávateľom.</w:t>
      </w:r>
      <w:r w:rsidRPr="00381D75">
        <w:rPr>
          <w:rFonts w:eastAsia="Times New Roman"/>
        </w:rPr>
        <w:t xml:space="preserve"> Pohľadová plocha PHS musí spĺňať základné architektonické požiadavky</w:t>
      </w:r>
    </w:p>
    <w:p w14:paraId="721AB275" w14:textId="77777777" w:rsidR="00381D75" w:rsidRPr="00381D75" w:rsidRDefault="00381D75" w:rsidP="00381D75">
      <w:pPr>
        <w:numPr>
          <w:ilvl w:val="0"/>
          <w:numId w:val="10"/>
        </w:numPr>
        <w:tabs>
          <w:tab w:val="left" w:pos="0"/>
        </w:tabs>
        <w:spacing w:before="240" w:after="240" w:line="276" w:lineRule="auto"/>
        <w:ind w:left="426" w:hanging="426"/>
        <w:contextualSpacing/>
        <w:rPr>
          <w:rFonts w:eastAsia="Times New Roman" w:cs="Arial"/>
        </w:rPr>
      </w:pPr>
      <w:r w:rsidRPr="00381D75">
        <w:rPr>
          <w:rFonts w:eastAsia="Times New Roman" w:cs="Arial"/>
        </w:rPr>
        <w:t>Návrh protihlukových stien je potrebné upraviť na základe aktualizovanej hlukovej štúdie spracovanej Zhotoviteľom.</w:t>
      </w:r>
    </w:p>
    <w:p w14:paraId="053D20BA" w14:textId="77777777" w:rsidR="00381D75" w:rsidRPr="00381D75" w:rsidRDefault="00381D75" w:rsidP="00381D75">
      <w:pPr>
        <w:numPr>
          <w:ilvl w:val="0"/>
          <w:numId w:val="10"/>
        </w:numPr>
        <w:tabs>
          <w:tab w:val="left" w:pos="0"/>
        </w:tabs>
        <w:spacing w:before="240" w:after="240" w:line="276" w:lineRule="auto"/>
        <w:ind w:left="426" w:hanging="426"/>
        <w:contextualSpacing/>
        <w:rPr>
          <w:rFonts w:eastAsia="Times New Roman" w:cs="Arial"/>
        </w:rPr>
      </w:pPr>
      <w:r w:rsidRPr="00381D75">
        <w:rPr>
          <w:rFonts w:eastAsia="Times New Roman"/>
        </w:rPr>
        <w:t xml:space="preserve">Nespevnú krajnicu, resp. priestor medzi asfaltovou vozovkou a konštrukciou protihlukovej steny vysypať </w:t>
      </w:r>
      <w:proofErr w:type="spellStart"/>
      <w:r w:rsidRPr="00381D75">
        <w:rPr>
          <w:rFonts w:eastAsia="Times New Roman"/>
        </w:rPr>
        <w:t>štrkodrvinou</w:t>
      </w:r>
      <w:proofErr w:type="spellEnd"/>
      <w:r w:rsidRPr="00381D75">
        <w:rPr>
          <w:rFonts w:eastAsia="Times New Roman"/>
        </w:rPr>
        <w:t xml:space="preserve"> </w:t>
      </w:r>
      <w:proofErr w:type="spellStart"/>
      <w:r w:rsidRPr="00381D75">
        <w:rPr>
          <w:rFonts w:eastAsia="Times New Roman"/>
        </w:rPr>
        <w:t>fr</w:t>
      </w:r>
      <w:proofErr w:type="spellEnd"/>
      <w:r w:rsidRPr="00381D75">
        <w:rPr>
          <w:rFonts w:eastAsia="Times New Roman"/>
        </w:rPr>
        <w:t xml:space="preserve">. 16-32 a pod </w:t>
      </w:r>
      <w:proofErr w:type="spellStart"/>
      <w:r w:rsidRPr="00381D75">
        <w:rPr>
          <w:rFonts w:eastAsia="Times New Roman"/>
        </w:rPr>
        <w:t>štrkodrvinu</w:t>
      </w:r>
      <w:proofErr w:type="spellEnd"/>
      <w:r w:rsidRPr="00381D75">
        <w:rPr>
          <w:rFonts w:eastAsia="Times New Roman"/>
        </w:rPr>
        <w:t xml:space="preserve"> navrhnúť separačnú </w:t>
      </w:r>
      <w:proofErr w:type="spellStart"/>
      <w:r w:rsidRPr="00381D75">
        <w:rPr>
          <w:rFonts w:eastAsia="Times New Roman"/>
        </w:rPr>
        <w:t>geotextíliu</w:t>
      </w:r>
      <w:proofErr w:type="spellEnd"/>
      <w:r w:rsidRPr="00381D75">
        <w:rPr>
          <w:rFonts w:eastAsia="Times New Roman"/>
        </w:rPr>
        <w:t>.</w:t>
      </w:r>
    </w:p>
    <w:p w14:paraId="151D3A8B" w14:textId="13C2B8C7" w:rsidR="00381D75" w:rsidRDefault="00381D75" w:rsidP="00381D75">
      <w:pPr>
        <w:numPr>
          <w:ilvl w:val="0"/>
          <w:numId w:val="10"/>
        </w:numPr>
        <w:tabs>
          <w:tab w:val="left" w:pos="0"/>
        </w:tabs>
        <w:spacing w:before="240" w:after="240" w:line="276" w:lineRule="auto"/>
        <w:ind w:left="426" w:hanging="426"/>
        <w:contextualSpacing/>
        <w:rPr>
          <w:rFonts w:eastAsia="Times New Roman" w:cs="Arial"/>
        </w:rPr>
      </w:pPr>
      <w:r w:rsidRPr="00381D75">
        <w:rPr>
          <w:rFonts w:eastAsia="Times New Roman" w:cs="Arial"/>
        </w:rPr>
        <w:t xml:space="preserve">Stĺpy protihlukových stien (navrhujú sa len oceľové) sa musia navrhnúť s kotvením do základovej konštrukcie (pätky, pásy, pilóty...) kotevnými prvkami. Kotvenie stĺpov osadením do kalichov, prípadne priamym zabetónovaním stĺpov do základov nie je prípustné. </w:t>
      </w:r>
    </w:p>
    <w:p w14:paraId="30376B2F" w14:textId="77777777" w:rsidR="002E3B3F" w:rsidRPr="00381D75" w:rsidRDefault="002E3B3F" w:rsidP="002E3B3F">
      <w:pPr>
        <w:tabs>
          <w:tab w:val="left" w:pos="0"/>
        </w:tabs>
        <w:spacing w:before="240" w:after="240" w:line="276" w:lineRule="auto"/>
        <w:ind w:left="426"/>
        <w:contextualSpacing/>
        <w:rPr>
          <w:rFonts w:eastAsia="Times New Roman" w:cs="Arial"/>
        </w:rPr>
      </w:pPr>
    </w:p>
    <w:p w14:paraId="1D5B981A" w14:textId="77777777" w:rsidR="00381D75" w:rsidRPr="00381D75" w:rsidRDefault="00381D75" w:rsidP="00381D75">
      <w:pPr>
        <w:keepNext/>
        <w:keepLines/>
        <w:numPr>
          <w:ilvl w:val="1"/>
          <w:numId w:val="7"/>
        </w:numPr>
        <w:spacing w:before="240" w:after="0"/>
        <w:outlineLvl w:val="1"/>
        <w:rPr>
          <w:b/>
          <w:bCs/>
          <w:iCs/>
          <w:caps/>
          <w:spacing w:val="6"/>
        </w:rPr>
      </w:pPr>
      <w:bookmarkStart w:id="65" w:name="_Toc295672614"/>
      <w:bookmarkStart w:id="66" w:name="_Toc325977340"/>
      <w:bookmarkStart w:id="67" w:name="_Toc332024634"/>
      <w:bookmarkStart w:id="68" w:name="_Toc518289732"/>
      <w:bookmarkStart w:id="69" w:name="_Toc53401578"/>
      <w:bookmarkStart w:id="70" w:name="_Toc57377130"/>
      <w:r w:rsidRPr="00381D75">
        <w:rPr>
          <w:b/>
          <w:bCs/>
          <w:iCs/>
          <w:caps/>
          <w:spacing w:val="6"/>
        </w:rPr>
        <w:t>Vodohospodárske objekty</w:t>
      </w:r>
      <w:bookmarkEnd w:id="65"/>
      <w:bookmarkEnd w:id="66"/>
      <w:bookmarkEnd w:id="67"/>
      <w:bookmarkEnd w:id="68"/>
      <w:bookmarkEnd w:id="69"/>
      <w:bookmarkEnd w:id="70"/>
    </w:p>
    <w:p w14:paraId="5DE6DA5C" w14:textId="77777777" w:rsidR="00381D75" w:rsidRPr="00381D75" w:rsidRDefault="00381D75" w:rsidP="00381D75">
      <w:pPr>
        <w:numPr>
          <w:ilvl w:val="0"/>
          <w:numId w:val="5"/>
        </w:numPr>
        <w:tabs>
          <w:tab w:val="left" w:pos="0"/>
        </w:tabs>
        <w:spacing w:before="240" w:after="240"/>
        <w:ind w:left="426" w:hanging="426"/>
        <w:contextualSpacing/>
        <w:rPr>
          <w:rFonts w:eastAsia="Times New Roman" w:cs="Arial"/>
        </w:rPr>
      </w:pPr>
      <w:r w:rsidRPr="00381D75">
        <w:rPr>
          <w:rFonts w:eastAsia="Times New Roman" w:cs="Arial"/>
        </w:rPr>
        <w:t>Pre vodohospodárske objekty Zhotoviteľ zabezpečí Kategorizáciu vodných stavieb, ako aj odborný dohľad počas realizácie u poverenej štátnej organizácie.</w:t>
      </w:r>
    </w:p>
    <w:p w14:paraId="7C53EF1C" w14:textId="77777777" w:rsidR="00381D75" w:rsidRPr="00381D75" w:rsidRDefault="00381D75" w:rsidP="00381D75">
      <w:pPr>
        <w:numPr>
          <w:ilvl w:val="0"/>
          <w:numId w:val="5"/>
        </w:numPr>
        <w:tabs>
          <w:tab w:val="left" w:pos="0"/>
        </w:tabs>
        <w:spacing w:before="240" w:after="240"/>
        <w:ind w:left="426" w:hanging="426"/>
        <w:contextualSpacing/>
        <w:rPr>
          <w:rFonts w:eastAsia="Times New Roman" w:cs="Arial"/>
        </w:rPr>
      </w:pPr>
      <w:r w:rsidRPr="00381D75">
        <w:rPr>
          <w:rFonts w:eastAsia="Times New Roman" w:cs="Arial"/>
        </w:rPr>
        <w:t xml:space="preserve">Zhotoviteľ zabezpečí lokalizáciu existujúcich drenážnych </w:t>
      </w:r>
      <w:proofErr w:type="spellStart"/>
      <w:r w:rsidRPr="00381D75">
        <w:rPr>
          <w:rFonts w:eastAsia="Times New Roman" w:cs="Arial"/>
        </w:rPr>
        <w:t>hlavníkov</w:t>
      </w:r>
      <w:proofErr w:type="spellEnd"/>
      <w:r w:rsidRPr="00381D75">
        <w:rPr>
          <w:rFonts w:eastAsia="Times New Roman" w:cs="Arial"/>
        </w:rPr>
        <w:t xml:space="preserve">-zvodných </w:t>
      </w:r>
      <w:proofErr w:type="spellStart"/>
      <w:r w:rsidRPr="00381D75">
        <w:rPr>
          <w:rFonts w:eastAsia="Times New Roman" w:cs="Arial"/>
        </w:rPr>
        <w:t>drenov</w:t>
      </w:r>
      <w:proofErr w:type="spellEnd"/>
      <w:r w:rsidRPr="00381D75">
        <w:rPr>
          <w:rFonts w:eastAsia="Times New Roman" w:cs="Arial"/>
        </w:rPr>
        <w:t xml:space="preserve"> existujúceho melioračného systému. </w:t>
      </w:r>
    </w:p>
    <w:p w14:paraId="3B08F065" w14:textId="77777777" w:rsidR="00381D75" w:rsidRPr="00381D75" w:rsidRDefault="00381D75" w:rsidP="00381D75">
      <w:pPr>
        <w:numPr>
          <w:ilvl w:val="0"/>
          <w:numId w:val="5"/>
        </w:numPr>
        <w:tabs>
          <w:tab w:val="left" w:pos="0"/>
        </w:tabs>
        <w:spacing w:before="240" w:after="240"/>
        <w:ind w:left="426" w:hanging="426"/>
        <w:contextualSpacing/>
        <w:rPr>
          <w:rFonts w:eastAsia="Times New Roman" w:cs="Arial"/>
        </w:rPr>
      </w:pPr>
      <w:r w:rsidRPr="00381D75">
        <w:rPr>
          <w:rFonts w:eastAsia="Times New Roman" w:cs="Arial"/>
        </w:rPr>
        <w:t>Zhotoviteľ zabezpečí, aby vody z diaľnice (či už z povrchu vozovky alebo zo svahov zemného telesa) neboli odvádzané do existujúcich melioračných systémov.</w:t>
      </w:r>
    </w:p>
    <w:p w14:paraId="60FB29D5" w14:textId="77777777" w:rsidR="00381D75" w:rsidRPr="00381D75" w:rsidRDefault="00381D75" w:rsidP="00381D75">
      <w:pPr>
        <w:tabs>
          <w:tab w:val="left" w:pos="0"/>
        </w:tabs>
        <w:spacing w:before="240" w:after="240"/>
        <w:ind w:left="426"/>
        <w:contextualSpacing/>
        <w:rPr>
          <w:rFonts w:eastAsia="Times New Roman" w:cs="Arial"/>
        </w:rPr>
      </w:pPr>
    </w:p>
    <w:p w14:paraId="1E80B3BC" w14:textId="77777777" w:rsidR="00381D75" w:rsidRPr="00381D75" w:rsidRDefault="00381D75" w:rsidP="00381D75">
      <w:pPr>
        <w:keepNext/>
        <w:keepLines/>
        <w:numPr>
          <w:ilvl w:val="1"/>
          <w:numId w:val="7"/>
        </w:numPr>
        <w:spacing w:before="240" w:after="0"/>
        <w:outlineLvl w:val="1"/>
        <w:rPr>
          <w:b/>
          <w:bCs/>
          <w:iCs/>
          <w:caps/>
          <w:spacing w:val="6"/>
        </w:rPr>
      </w:pPr>
      <w:bookmarkStart w:id="71" w:name="_Toc325977343"/>
      <w:bookmarkStart w:id="72" w:name="_Toc332024637"/>
      <w:bookmarkStart w:id="73" w:name="_Toc518289733"/>
      <w:bookmarkStart w:id="74" w:name="_Toc53401579"/>
      <w:bookmarkStart w:id="75" w:name="_Toc57377131"/>
      <w:r w:rsidRPr="00381D75">
        <w:rPr>
          <w:b/>
          <w:bCs/>
          <w:iCs/>
          <w:caps/>
          <w:spacing w:val="6"/>
        </w:rPr>
        <w:t>Prístupové komunikácie na stavenisko</w:t>
      </w:r>
      <w:bookmarkEnd w:id="71"/>
      <w:bookmarkEnd w:id="72"/>
      <w:bookmarkEnd w:id="73"/>
      <w:bookmarkEnd w:id="74"/>
      <w:bookmarkEnd w:id="75"/>
    </w:p>
    <w:p w14:paraId="4A7C0797" w14:textId="77777777" w:rsidR="00381D75" w:rsidRPr="00381D75" w:rsidRDefault="00381D75" w:rsidP="002E3B3F">
      <w:pPr>
        <w:spacing w:before="240"/>
      </w:pPr>
      <w:r w:rsidRPr="002E3B3F">
        <w:rPr>
          <w:rFonts w:cs="Arial"/>
        </w:rPr>
        <w:t>Zhotoviteľ môže využívať komunikácie pre prístup na stavenisko</w:t>
      </w:r>
      <w:r w:rsidRPr="00381D75">
        <w:t xml:space="preserve"> navrhnutých v rámci DSP </w:t>
      </w:r>
      <w:r w:rsidRPr="002E3B3F">
        <w:rPr>
          <w:rFonts w:cs="Arial"/>
        </w:rPr>
        <w:t>Časť komunikácií zostane po ukončení výstavby zachovaná a prejde do správy obcí, alebo objednávateľa Zhotoviteľ nie je viazaný povinnosťou využívať tieto dočasné komunikácie v prípade, že je schopný zabezpečiť si prístup na stavenisko iným vhodným spôsobom.</w:t>
      </w:r>
    </w:p>
    <w:p w14:paraId="133C12F6" w14:textId="77777777" w:rsidR="00381D75" w:rsidRPr="00381D75" w:rsidRDefault="00381D75" w:rsidP="00381D75">
      <w:r w:rsidRPr="00381D75">
        <w:t>V prípade použitia iných komunikácií pre prístup na stavenisko, než aké sú navrhnuté v DSP, musí byť dodržaná podmienka vedenia týchto komunikácií vo vzdialenosti minimálne 100 m od obytných objektov, v zásadách organizácie výstavby musí byť komunikácia zahrnutá do režimu sledovania prašnosti a kropenia v suchých obdobiach a musí byť pre tento účel zaistená dostatočná kapacita vodných zdrojov.</w:t>
      </w:r>
    </w:p>
    <w:p w14:paraId="02B01873" w14:textId="77777777" w:rsidR="00381D75" w:rsidRPr="00381D75" w:rsidRDefault="00381D75" w:rsidP="00381D75">
      <w:pPr>
        <w:keepNext/>
        <w:keepLines/>
        <w:numPr>
          <w:ilvl w:val="1"/>
          <w:numId w:val="7"/>
        </w:numPr>
        <w:spacing w:before="240" w:after="0"/>
        <w:outlineLvl w:val="1"/>
        <w:rPr>
          <w:b/>
          <w:bCs/>
          <w:iCs/>
          <w:caps/>
          <w:spacing w:val="6"/>
        </w:rPr>
      </w:pPr>
      <w:bookmarkStart w:id="76" w:name="_Toc518289734"/>
      <w:bookmarkStart w:id="77" w:name="_Toc53401580"/>
      <w:bookmarkStart w:id="78" w:name="_Toc57377132"/>
      <w:r w:rsidRPr="00381D75">
        <w:rPr>
          <w:b/>
          <w:bCs/>
          <w:iCs/>
          <w:caps/>
          <w:spacing w:val="6"/>
        </w:rPr>
        <w:t>Inžinierske siete</w:t>
      </w:r>
      <w:bookmarkEnd w:id="76"/>
      <w:bookmarkEnd w:id="77"/>
      <w:bookmarkEnd w:id="78"/>
    </w:p>
    <w:p w14:paraId="38A6A648" w14:textId="77777777" w:rsidR="00381D75" w:rsidRPr="00381D75" w:rsidRDefault="00381D75" w:rsidP="00381D75">
      <w:pPr>
        <w:numPr>
          <w:ilvl w:val="0"/>
          <w:numId w:val="8"/>
        </w:numPr>
        <w:spacing w:after="0" w:line="276" w:lineRule="auto"/>
        <w:ind w:left="426"/>
        <w:rPr>
          <w:rFonts w:eastAsia="Times New Roman" w:cs="Arial"/>
        </w:rPr>
      </w:pPr>
      <w:r w:rsidRPr="00381D75">
        <w:rPr>
          <w:rFonts w:eastAsia="Times New Roman" w:cs="Arial"/>
        </w:rPr>
        <w:t>Požadujeme zabezpečenie napájania elektrických zariadení el. energiou.</w:t>
      </w:r>
    </w:p>
    <w:p w14:paraId="6C45DBF7" w14:textId="77777777" w:rsidR="00381D75" w:rsidRPr="00381D75" w:rsidRDefault="00381D75" w:rsidP="00381D75">
      <w:pPr>
        <w:numPr>
          <w:ilvl w:val="0"/>
          <w:numId w:val="8"/>
        </w:numPr>
        <w:spacing w:after="0" w:line="276" w:lineRule="auto"/>
        <w:ind w:left="426"/>
        <w:rPr>
          <w:rFonts w:eastAsia="Times New Roman" w:cs="Arial"/>
        </w:rPr>
      </w:pPr>
      <w:r w:rsidRPr="00381D75">
        <w:rPr>
          <w:rFonts w:eastAsia="Times New Roman" w:cs="Arial"/>
        </w:rPr>
        <w:t>V prípade, že dodávateľ nezabezpečí aj pripojenie NN prípojky do distribučnej siete, požadujeme pri preberaní predložiť všetky doklady potrebné k pripojeniu (projekt skutočného vyhotovenia, revízne správy, úradné skúšky, atesty elektromerových rozvádzačov, vyjadrenia príslušných energetických závodov k projektom nie staršie ako 1 rok, doklad o vlastníctve pozemku pod trafostanicou, resp. elektromerovým rozvádzačom, prípadne iný doklad potvrdzujúci že objekt je postavený legálne, doklad o technickej kolaudácii, prevádzkové poriadky).</w:t>
      </w:r>
    </w:p>
    <w:p w14:paraId="4F149255" w14:textId="77777777" w:rsidR="00381D75" w:rsidRPr="00381D75" w:rsidRDefault="00381D75" w:rsidP="00381D75">
      <w:pPr>
        <w:numPr>
          <w:ilvl w:val="0"/>
          <w:numId w:val="8"/>
        </w:numPr>
        <w:spacing w:after="0" w:line="276" w:lineRule="auto"/>
        <w:ind w:left="426"/>
        <w:rPr>
          <w:rFonts w:eastAsia="Times New Roman" w:cs="Arial"/>
        </w:rPr>
      </w:pPr>
      <w:r w:rsidRPr="00381D75">
        <w:rPr>
          <w:rFonts w:eastAsia="Times New Roman" w:cs="Arial"/>
        </w:rPr>
        <w:t>Plynové prípojky a plynofikácia – požadujeme rešpektovať požiadavky príslušného dodávateľa ZP vo vyjadrení k projektu, taktiež pri preberaní predložiť všetky potrebné doklady k pripojeniu do distribučnej siete.</w:t>
      </w:r>
    </w:p>
    <w:p w14:paraId="633EAD9B" w14:textId="77777777" w:rsidR="00381D75" w:rsidRPr="00381D75" w:rsidRDefault="00381D75" w:rsidP="00381D75">
      <w:pPr>
        <w:numPr>
          <w:ilvl w:val="0"/>
          <w:numId w:val="8"/>
        </w:numPr>
        <w:spacing w:after="0"/>
        <w:ind w:left="426"/>
        <w:rPr>
          <w:rFonts w:eastAsia="Times New Roman" w:cs="Arial"/>
        </w:rPr>
      </w:pPr>
      <w:r w:rsidRPr="00381D75">
        <w:t>Osvetľovacie telesá musia byť s možnosťou napojenia prídavných zariadení (</w:t>
      </w:r>
      <w:proofErr w:type="spellStart"/>
      <w:r w:rsidRPr="00381D75">
        <w:t>smart</w:t>
      </w:r>
      <w:proofErr w:type="spellEnd"/>
      <w:r w:rsidRPr="00381D75">
        <w:t xml:space="preserve"> technológia, meranie rýchlosti, intenzita dopravy a pod.).</w:t>
      </w:r>
    </w:p>
    <w:p w14:paraId="7696EE45" w14:textId="77777777" w:rsidR="00381D75" w:rsidRPr="00381D75" w:rsidRDefault="00381D75" w:rsidP="00381D75">
      <w:pPr>
        <w:keepNext/>
        <w:numPr>
          <w:ilvl w:val="1"/>
          <w:numId w:val="7"/>
        </w:numPr>
        <w:spacing w:before="180" w:after="180"/>
        <w:ind w:left="709" w:hanging="709"/>
        <w:jc w:val="left"/>
        <w:outlineLvl w:val="1"/>
        <w:rPr>
          <w:rFonts w:cs="Arial"/>
          <w:b/>
          <w:bCs/>
          <w:iCs/>
          <w:caps/>
          <w:spacing w:val="6"/>
        </w:rPr>
      </w:pPr>
      <w:bookmarkStart w:id="79" w:name="_Toc419110655"/>
      <w:bookmarkStart w:id="80" w:name="_Toc57377133"/>
      <w:r w:rsidRPr="00381D75">
        <w:rPr>
          <w:rFonts w:cs="Arial"/>
          <w:b/>
          <w:bCs/>
          <w:iCs/>
          <w:caps/>
          <w:spacing w:val="6"/>
        </w:rPr>
        <w:t>Vegetačné úpravy</w:t>
      </w:r>
      <w:bookmarkEnd w:id="79"/>
      <w:bookmarkEnd w:id="80"/>
    </w:p>
    <w:p w14:paraId="173FBA8A" w14:textId="77777777" w:rsidR="00381D75" w:rsidRPr="00381D75" w:rsidRDefault="00381D75" w:rsidP="00097A5B">
      <w:pPr>
        <w:numPr>
          <w:ilvl w:val="0"/>
          <w:numId w:val="16"/>
        </w:numPr>
        <w:spacing w:after="0" w:line="276" w:lineRule="auto"/>
        <w:ind w:left="426" w:hanging="426"/>
        <w:rPr>
          <w:rFonts w:eastAsia="Times New Roman" w:cs="Arial"/>
        </w:rPr>
      </w:pPr>
      <w:r w:rsidRPr="00381D75">
        <w:rPr>
          <w:rFonts w:eastAsia="Times New Roman" w:cs="Arial"/>
        </w:rPr>
        <w:t>Pre ošetrovanie vegetácie po jej výsadbe a trávnikov po ich založení je Zhotoviteľ povinný zaviazať dodávateľa vegetačných úprav na ich ošetrovanie po dobu min. 2 rokov nasledujúcich po ukončenom preberacom konaní stavby tak, aby sa zabezpečilo ich spoľahlivé zakorenenie (v zmysle TP 035).</w:t>
      </w:r>
    </w:p>
    <w:p w14:paraId="3E4CC286" w14:textId="52CEE9BB" w:rsidR="00245A51" w:rsidRDefault="00381D75" w:rsidP="00381D75">
      <w:pPr>
        <w:pStyle w:val="Odsekzoznamu"/>
        <w:numPr>
          <w:ilvl w:val="0"/>
          <w:numId w:val="8"/>
        </w:numPr>
        <w:spacing w:after="0"/>
        <w:ind w:left="426"/>
        <w:contextualSpacing w:val="0"/>
        <w:rPr>
          <w:rFonts w:eastAsia="Times New Roman" w:cs="Arial"/>
        </w:rPr>
      </w:pPr>
      <w:r w:rsidRPr="00381D75">
        <w:rPr>
          <w:rFonts w:eastAsia="Times New Roman" w:cs="Arial"/>
        </w:rPr>
        <w:t xml:space="preserve">Je potrebné vykonávať zahustené výsadby vo svahoch v radoch  </w:t>
      </w:r>
      <w:proofErr w:type="spellStart"/>
      <w:r w:rsidRPr="00381D75">
        <w:rPr>
          <w:rFonts w:eastAsia="Times New Roman" w:cs="Arial"/>
        </w:rPr>
        <w:t>náväzne</w:t>
      </w:r>
      <w:proofErr w:type="spellEnd"/>
      <w:r w:rsidRPr="00381D75">
        <w:rPr>
          <w:rFonts w:eastAsia="Times New Roman" w:cs="Arial"/>
        </w:rPr>
        <w:t xml:space="preserve"> do </w:t>
      </w:r>
      <w:proofErr w:type="spellStart"/>
      <w:r w:rsidRPr="00381D75">
        <w:rPr>
          <w:rFonts w:eastAsia="Times New Roman" w:cs="Arial"/>
        </w:rPr>
        <w:t>trojsponu</w:t>
      </w:r>
      <w:proofErr w:type="spellEnd"/>
      <w:r w:rsidRPr="00381D75">
        <w:rPr>
          <w:rFonts w:eastAsia="Times New Roman" w:cs="Arial"/>
        </w:rPr>
        <w:t xml:space="preserve"> najmä z krov a to v ryhách v zárezoch a v jamách v násypoch z dôvodu, že tento spôsob je najlepšia ochrana proti erózii spolu so zatrávnením. Stromy vysádzať len na plochách, kde to predpisujú TP 035 . V zamokrených pôdach využívať výsadbu bahenných/ močiarnych rastlinných druhov. </w:t>
      </w:r>
    </w:p>
    <w:p w14:paraId="4290362C" w14:textId="6A15990B" w:rsidR="000C5B29" w:rsidRPr="000C5B29" w:rsidRDefault="00924FF5" w:rsidP="000C5B29">
      <w:pPr>
        <w:pStyle w:val="Nadpis2"/>
        <w:tabs>
          <w:tab w:val="clear" w:pos="851"/>
          <w:tab w:val="left" w:pos="567"/>
        </w:tabs>
        <w:spacing w:before="240" w:after="240"/>
        <w:ind w:left="567" w:hanging="567"/>
      </w:pPr>
      <w:bookmarkStart w:id="81" w:name="_Toc312132731"/>
      <w:bookmarkStart w:id="82" w:name="_Toc57377134"/>
      <w:r w:rsidRPr="000C5B29">
        <w:t>Tunel Višňové</w:t>
      </w:r>
      <w:bookmarkStart w:id="83" w:name="_Toc518289736"/>
      <w:bookmarkEnd w:id="81"/>
      <w:bookmarkEnd w:id="82"/>
      <w:r w:rsidR="000C5B29" w:rsidRPr="000C5B29">
        <w:t xml:space="preserve"> </w:t>
      </w:r>
    </w:p>
    <w:p w14:paraId="3383C763" w14:textId="77777777" w:rsidR="00EC2ACC" w:rsidRPr="000C5B29" w:rsidRDefault="00EC2ACC" w:rsidP="00EC2ACC">
      <w:pPr>
        <w:numPr>
          <w:ilvl w:val="0"/>
          <w:numId w:val="17"/>
        </w:numPr>
        <w:tabs>
          <w:tab w:val="left" w:pos="0"/>
        </w:tabs>
        <w:spacing w:before="240" w:after="240"/>
        <w:ind w:left="340" w:hanging="340"/>
        <w:rPr>
          <w:rFonts w:eastAsia="Times New Roman"/>
          <w:color w:val="000000"/>
        </w:rPr>
      </w:pPr>
      <w:r w:rsidRPr="000C5B29">
        <w:rPr>
          <w:rFonts w:eastAsia="Times New Roman"/>
          <w:color w:val="000000"/>
        </w:rPr>
        <w:t>Objednávateľ požaduje pri návrhu a realizácii objektov tunela Višňové dodržať nasledovné podmienky:</w:t>
      </w:r>
    </w:p>
    <w:p w14:paraId="6184F34F" w14:textId="77777777" w:rsidR="00EC2ACC" w:rsidRPr="000C5B29" w:rsidRDefault="00EC2ACC" w:rsidP="00EC2ACC">
      <w:pPr>
        <w:numPr>
          <w:ilvl w:val="0"/>
          <w:numId w:val="1"/>
        </w:numPr>
        <w:tabs>
          <w:tab w:val="left" w:pos="0"/>
        </w:tabs>
        <w:spacing w:before="240" w:after="240"/>
        <w:ind w:left="660" w:hanging="169"/>
        <w:rPr>
          <w:rFonts w:eastAsia="Times New Roman"/>
          <w:color w:val="000000"/>
        </w:rPr>
      </w:pPr>
      <w:r w:rsidRPr="000C5B29">
        <w:rPr>
          <w:rFonts w:eastAsia="Times New Roman"/>
          <w:color w:val="000000"/>
        </w:rPr>
        <w:lastRenderedPageBreak/>
        <w:t>zachovať kategóriu tunela 2T – 7,5 podľa STN 73 7507: 2008</w:t>
      </w:r>
    </w:p>
    <w:p w14:paraId="44770F71" w14:textId="77777777" w:rsidR="00EC2ACC" w:rsidRPr="000C5B29" w:rsidRDefault="00EC2ACC" w:rsidP="00EC2ACC">
      <w:pPr>
        <w:numPr>
          <w:ilvl w:val="0"/>
          <w:numId w:val="1"/>
        </w:numPr>
        <w:tabs>
          <w:tab w:val="left" w:pos="0"/>
        </w:tabs>
        <w:spacing w:before="240" w:after="240"/>
        <w:ind w:left="660" w:hanging="169"/>
        <w:rPr>
          <w:rFonts w:eastAsia="Times New Roman"/>
          <w:color w:val="000000"/>
        </w:rPr>
      </w:pPr>
      <w:r w:rsidRPr="000C5B29">
        <w:rPr>
          <w:rFonts w:eastAsia="Times New Roman"/>
          <w:color w:val="000000"/>
        </w:rPr>
        <w:t xml:space="preserve">TKP 26 </w:t>
      </w:r>
      <w:proofErr w:type="spellStart"/>
      <w:r w:rsidRPr="000C5B29">
        <w:rPr>
          <w:rFonts w:eastAsia="Times New Roman"/>
          <w:color w:val="000000"/>
        </w:rPr>
        <w:t>Technicko</w:t>
      </w:r>
      <w:proofErr w:type="spellEnd"/>
      <w:r w:rsidRPr="000C5B29">
        <w:rPr>
          <w:rFonts w:eastAsia="Times New Roman"/>
          <w:color w:val="000000"/>
        </w:rPr>
        <w:t xml:space="preserve"> – kvalitatívne podmienky TUNELY </w:t>
      </w:r>
    </w:p>
    <w:p w14:paraId="2698318D" w14:textId="77777777" w:rsidR="00EC2ACC" w:rsidRPr="000C5B29" w:rsidRDefault="00EC2ACC" w:rsidP="00EC2ACC">
      <w:pPr>
        <w:numPr>
          <w:ilvl w:val="0"/>
          <w:numId w:val="1"/>
        </w:numPr>
        <w:tabs>
          <w:tab w:val="left" w:pos="0"/>
        </w:tabs>
        <w:spacing w:before="240" w:after="240"/>
        <w:ind w:left="660" w:hanging="169"/>
        <w:jc w:val="left"/>
        <w:rPr>
          <w:rFonts w:eastAsia="Times New Roman"/>
          <w:color w:val="000000"/>
        </w:rPr>
      </w:pPr>
      <w:r w:rsidRPr="000C5B29">
        <w:rPr>
          <w:rFonts w:eastAsia="Times New Roman"/>
          <w:color w:val="000000"/>
        </w:rPr>
        <w:t xml:space="preserve">zachovať </w:t>
      </w:r>
      <w:r>
        <w:rPr>
          <w:rFonts w:eastAsia="Times New Roman"/>
          <w:color w:val="000000"/>
        </w:rPr>
        <w:t xml:space="preserve">a upraviť </w:t>
      </w:r>
      <w:r w:rsidRPr="000C5B29">
        <w:rPr>
          <w:rFonts w:eastAsia="Times New Roman"/>
          <w:color w:val="000000"/>
        </w:rPr>
        <w:t xml:space="preserve">existujúcu štôlňu a využívať ju na účely odvodnenia </w:t>
      </w:r>
    </w:p>
    <w:p w14:paraId="37B1BD59" w14:textId="77777777" w:rsidR="00EC2ACC" w:rsidRPr="000C5B29" w:rsidRDefault="00EC2ACC" w:rsidP="00EC2ACC">
      <w:pPr>
        <w:numPr>
          <w:ilvl w:val="0"/>
          <w:numId w:val="1"/>
        </w:numPr>
        <w:tabs>
          <w:tab w:val="left" w:pos="0"/>
        </w:tabs>
        <w:spacing w:before="240" w:after="240"/>
        <w:ind w:left="660" w:hanging="169"/>
        <w:jc w:val="left"/>
        <w:rPr>
          <w:rFonts w:eastAsia="Times New Roman"/>
          <w:color w:val="000000"/>
        </w:rPr>
      </w:pPr>
      <w:r w:rsidRPr="000C5B29">
        <w:rPr>
          <w:rFonts w:eastAsia="Times New Roman"/>
          <w:color w:val="000000"/>
        </w:rPr>
        <w:t xml:space="preserve">v tuneli Višňové sa neuvažuje s možnosťou obojsmernej premávky ani pre prípad údržby, alebo poruchy zariadení, v prípade uzatvorenia jednej tunelovej rúry sa náhradná doprava prevádza na existujúcu náhradnú komunikáciu I/18 </w:t>
      </w:r>
    </w:p>
    <w:p w14:paraId="38B9D1FB" w14:textId="77777777" w:rsidR="00EC2ACC" w:rsidRPr="000C5B29" w:rsidRDefault="00EC2ACC" w:rsidP="00EC2ACC">
      <w:pPr>
        <w:numPr>
          <w:ilvl w:val="0"/>
          <w:numId w:val="1"/>
        </w:numPr>
        <w:tabs>
          <w:tab w:val="left" w:pos="0"/>
        </w:tabs>
        <w:spacing w:before="240" w:after="240"/>
        <w:ind w:left="660" w:hanging="169"/>
        <w:jc w:val="left"/>
        <w:rPr>
          <w:rFonts w:eastAsia="Times New Roman"/>
          <w:color w:val="000000"/>
        </w:rPr>
      </w:pPr>
      <w:r>
        <w:rPr>
          <w:rFonts w:eastAsia="Times New Roman"/>
          <w:color w:val="000000"/>
        </w:rPr>
        <w:t xml:space="preserve">návrhová </w:t>
      </w:r>
      <w:r w:rsidRPr="000C5B29">
        <w:rPr>
          <w:rFonts w:eastAsia="Times New Roman"/>
          <w:color w:val="000000"/>
        </w:rPr>
        <w:t xml:space="preserve"> rýchlosť v tuneli bude 100 km/h, </w:t>
      </w:r>
    </w:p>
    <w:p w14:paraId="4BB94B12" w14:textId="77777777" w:rsidR="00EC2ACC" w:rsidRPr="000C5B29" w:rsidRDefault="00EC2ACC" w:rsidP="00EC2ACC">
      <w:pPr>
        <w:numPr>
          <w:ilvl w:val="0"/>
          <w:numId w:val="1"/>
        </w:numPr>
        <w:tabs>
          <w:tab w:val="left" w:pos="0"/>
        </w:tabs>
        <w:spacing w:before="240" w:after="240"/>
        <w:ind w:left="660" w:hanging="169"/>
        <w:jc w:val="left"/>
        <w:rPr>
          <w:rFonts w:eastAsia="Times New Roman"/>
          <w:color w:val="000000"/>
        </w:rPr>
      </w:pPr>
      <w:proofErr w:type="spellStart"/>
      <w:r w:rsidRPr="000C5B29">
        <w:rPr>
          <w:rFonts w:eastAsia="Times New Roman"/>
          <w:color w:val="000000"/>
        </w:rPr>
        <w:t>predportálové</w:t>
      </w:r>
      <w:proofErr w:type="spellEnd"/>
      <w:r w:rsidRPr="000C5B29">
        <w:rPr>
          <w:rFonts w:eastAsia="Times New Roman"/>
          <w:color w:val="000000"/>
        </w:rPr>
        <w:t xml:space="preserve"> úseky riešiť s ohľadom na zimnú údržbu ( úložisko snehu odstráneného z úsekov diaľnice pred portálmi tunelov ) a otáčanie vozidiel údržby.</w:t>
      </w:r>
    </w:p>
    <w:p w14:paraId="1E81D6EB" w14:textId="77777777" w:rsidR="00EC2ACC" w:rsidRPr="000C5B29" w:rsidRDefault="00EC2ACC" w:rsidP="00EC2ACC">
      <w:pPr>
        <w:numPr>
          <w:ilvl w:val="0"/>
          <w:numId w:val="17"/>
        </w:numPr>
        <w:tabs>
          <w:tab w:val="left" w:pos="0"/>
        </w:tabs>
        <w:spacing w:before="240" w:after="240"/>
        <w:ind w:left="340" w:hanging="340"/>
        <w:rPr>
          <w:rFonts w:eastAsia="Times New Roman"/>
          <w:color w:val="000000"/>
        </w:rPr>
      </w:pPr>
      <w:r w:rsidRPr="000C5B29">
        <w:rPr>
          <w:rFonts w:eastAsia="Times New Roman"/>
          <w:color w:val="000000"/>
        </w:rPr>
        <w:t>Pre návrh stavebného usporiadania a technologického vybavenia tunela požaduje objednávateľ rešpektovať nasledovné predpisy a podklady:</w:t>
      </w:r>
    </w:p>
    <w:p w14:paraId="761EC5FE" w14:textId="77777777" w:rsidR="00EC2ACC" w:rsidRPr="000C5B29" w:rsidRDefault="00EC2ACC" w:rsidP="00EC2ACC">
      <w:pPr>
        <w:numPr>
          <w:ilvl w:val="0"/>
          <w:numId w:val="1"/>
        </w:numPr>
        <w:tabs>
          <w:tab w:val="left" w:pos="0"/>
        </w:tabs>
        <w:spacing w:before="240" w:after="240"/>
        <w:ind w:left="660" w:hanging="169"/>
        <w:jc w:val="left"/>
        <w:rPr>
          <w:rFonts w:eastAsia="Times New Roman"/>
          <w:color w:val="000000"/>
        </w:rPr>
      </w:pPr>
      <w:r w:rsidRPr="000C5B29">
        <w:rPr>
          <w:rFonts w:eastAsia="Times New Roman"/>
          <w:color w:val="000000"/>
        </w:rPr>
        <w:t xml:space="preserve">Nariadenie vlády č.344/2006 </w:t>
      </w:r>
      <w:proofErr w:type="spellStart"/>
      <w:r w:rsidRPr="000C5B29">
        <w:rPr>
          <w:rFonts w:eastAsia="Times New Roman"/>
          <w:color w:val="000000"/>
        </w:rPr>
        <w:t>Z.z</w:t>
      </w:r>
      <w:proofErr w:type="spellEnd"/>
      <w:r w:rsidRPr="000C5B29">
        <w:rPr>
          <w:rFonts w:eastAsia="Times New Roman"/>
          <w:color w:val="000000"/>
        </w:rPr>
        <w:t>. o minimálnych bezpečnostných požiadavkách na tunely v cestnej sieti</w:t>
      </w:r>
    </w:p>
    <w:p w14:paraId="159E8C33" w14:textId="77777777" w:rsidR="00EC2ACC" w:rsidRPr="000C5B29" w:rsidRDefault="00EC2ACC" w:rsidP="00EC2ACC">
      <w:pPr>
        <w:numPr>
          <w:ilvl w:val="0"/>
          <w:numId w:val="1"/>
        </w:numPr>
        <w:tabs>
          <w:tab w:val="left" w:pos="0"/>
        </w:tabs>
        <w:spacing w:before="240" w:after="240"/>
        <w:ind w:left="660" w:hanging="169"/>
        <w:jc w:val="left"/>
        <w:rPr>
          <w:rFonts w:eastAsia="Times New Roman"/>
          <w:color w:val="000000"/>
        </w:rPr>
      </w:pPr>
      <w:r w:rsidRPr="000C5B29">
        <w:rPr>
          <w:rFonts w:eastAsia="Times New Roman"/>
          <w:color w:val="000000"/>
        </w:rPr>
        <w:t>STN 73 7507 Projektovanie cestných tunelov, február 2008</w:t>
      </w:r>
    </w:p>
    <w:p w14:paraId="7E753BCB" w14:textId="77777777" w:rsidR="00EC2ACC" w:rsidRPr="000C5B29" w:rsidRDefault="00EC2ACC" w:rsidP="00EC2ACC">
      <w:pPr>
        <w:numPr>
          <w:ilvl w:val="0"/>
          <w:numId w:val="1"/>
        </w:numPr>
        <w:tabs>
          <w:tab w:val="left" w:pos="0"/>
        </w:tabs>
        <w:spacing w:before="240" w:after="240"/>
        <w:ind w:left="660" w:hanging="169"/>
        <w:jc w:val="left"/>
        <w:rPr>
          <w:rFonts w:eastAsia="Times New Roman"/>
          <w:color w:val="000000"/>
        </w:rPr>
      </w:pPr>
      <w:r w:rsidRPr="000C5B29">
        <w:rPr>
          <w:rFonts w:eastAsia="Times New Roman"/>
          <w:color w:val="000000"/>
        </w:rPr>
        <w:t>TP 099  Protipožiarna bezpečnosť cestných tunelov</w:t>
      </w:r>
    </w:p>
    <w:p w14:paraId="7283CE95" w14:textId="77777777" w:rsidR="00EC2ACC" w:rsidRPr="000C5B29" w:rsidRDefault="00EC2ACC" w:rsidP="00EC2ACC">
      <w:pPr>
        <w:numPr>
          <w:ilvl w:val="0"/>
          <w:numId w:val="1"/>
        </w:numPr>
        <w:tabs>
          <w:tab w:val="left" w:pos="0"/>
        </w:tabs>
        <w:spacing w:before="240" w:after="240"/>
        <w:ind w:left="660" w:hanging="169"/>
        <w:jc w:val="left"/>
        <w:rPr>
          <w:rFonts w:eastAsia="Times New Roman"/>
          <w:color w:val="000000"/>
        </w:rPr>
      </w:pPr>
      <w:r w:rsidRPr="000C5B29">
        <w:rPr>
          <w:rFonts w:eastAsia="Times New Roman"/>
          <w:color w:val="000000"/>
        </w:rPr>
        <w:t>TP 049 Vetranie cestných tunelov</w:t>
      </w:r>
    </w:p>
    <w:p w14:paraId="45992370" w14:textId="77777777" w:rsidR="00EC2ACC" w:rsidRPr="000C5B29" w:rsidRDefault="00EC2ACC" w:rsidP="00EC2ACC">
      <w:pPr>
        <w:numPr>
          <w:ilvl w:val="0"/>
          <w:numId w:val="1"/>
        </w:numPr>
        <w:tabs>
          <w:tab w:val="left" w:pos="0"/>
        </w:tabs>
        <w:spacing w:before="240" w:after="240"/>
        <w:ind w:left="660" w:hanging="169"/>
        <w:jc w:val="left"/>
        <w:rPr>
          <w:rFonts w:eastAsia="Times New Roman"/>
          <w:color w:val="000000"/>
        </w:rPr>
      </w:pPr>
      <w:r w:rsidRPr="000C5B29">
        <w:rPr>
          <w:rFonts w:eastAsia="Times New Roman"/>
          <w:color w:val="000000"/>
        </w:rPr>
        <w:t xml:space="preserve">TP 082 </w:t>
      </w:r>
      <w:r>
        <w:rPr>
          <w:rFonts w:eastAsia="Times New Roman"/>
          <w:color w:val="000000"/>
        </w:rPr>
        <w:t>P</w:t>
      </w:r>
      <w:r w:rsidRPr="000C5B29">
        <w:rPr>
          <w:rFonts w:eastAsia="Times New Roman"/>
          <w:color w:val="000000"/>
        </w:rPr>
        <w:t xml:space="preserve">rehliadky, údržba a opravy cestných komunikácií. Tunely – technologické vybavenie </w:t>
      </w:r>
    </w:p>
    <w:p w14:paraId="1EF15C87" w14:textId="77777777" w:rsidR="00EC2ACC" w:rsidRPr="000C5B29" w:rsidRDefault="00EC2ACC" w:rsidP="00EC2ACC">
      <w:pPr>
        <w:numPr>
          <w:ilvl w:val="0"/>
          <w:numId w:val="17"/>
        </w:numPr>
        <w:tabs>
          <w:tab w:val="left" w:pos="0"/>
        </w:tabs>
        <w:spacing w:before="240" w:after="240"/>
        <w:ind w:left="340" w:hanging="340"/>
        <w:rPr>
          <w:rFonts w:eastAsia="Times New Roman"/>
          <w:color w:val="000000"/>
        </w:rPr>
      </w:pPr>
      <w:r w:rsidRPr="000C5B29">
        <w:rPr>
          <w:rFonts w:eastAsia="Times New Roman"/>
          <w:color w:val="000000"/>
        </w:rPr>
        <w:t xml:space="preserve">Projekt požiarnej bezpečnosti tunela bude spracovaný ako súčasť dokumentácie pre zmenu stavby pred dokončením podľa TP 099  Protipožiarna bezpečnosť cestných tunelov </w:t>
      </w:r>
    </w:p>
    <w:p w14:paraId="2C775C8B" w14:textId="77777777" w:rsidR="00EC2ACC" w:rsidRDefault="00EC2ACC" w:rsidP="00EC2ACC">
      <w:pPr>
        <w:numPr>
          <w:ilvl w:val="0"/>
          <w:numId w:val="17"/>
        </w:numPr>
        <w:tabs>
          <w:tab w:val="left" w:pos="0"/>
        </w:tabs>
        <w:spacing w:before="240" w:after="240"/>
        <w:ind w:left="340" w:hanging="340"/>
        <w:rPr>
          <w:rFonts w:eastAsia="Times New Roman"/>
        </w:rPr>
      </w:pPr>
      <w:r w:rsidRPr="00013628">
        <w:rPr>
          <w:rFonts w:eastAsia="Times New Roman"/>
          <w:color w:val="000000"/>
        </w:rPr>
        <w:t>Analýzu rizík a bezpečnostnú dokumentáciu vypracuje Zhotoviteľ technologick</w:t>
      </w:r>
      <w:r>
        <w:rPr>
          <w:rFonts w:eastAsia="Times New Roman"/>
          <w:color w:val="000000"/>
        </w:rPr>
        <w:t xml:space="preserve">ej časti v súčinnosti so </w:t>
      </w:r>
      <w:r w:rsidRPr="00013628">
        <w:rPr>
          <w:rFonts w:eastAsia="Times New Roman"/>
          <w:color w:val="000000"/>
        </w:rPr>
        <w:t>Zhotoviteľom stavebnej časti.</w:t>
      </w:r>
      <w:r>
        <w:rPr>
          <w:rFonts w:eastAsia="Times New Roman"/>
          <w:color w:val="000000"/>
        </w:rPr>
        <w:t xml:space="preserve"> </w:t>
      </w:r>
      <w:r w:rsidRPr="005B14C8">
        <w:rPr>
          <w:rFonts w:eastAsia="Times New Roman"/>
        </w:rPr>
        <w:t>Zhotoviteľ je povinný spracovať oznámenie o zmene navrhovanej činnosti v zmysle zákona o posudzovaní vplyvov na životné prostredie (</w:t>
      </w:r>
      <w:hyperlink r:id="rId9" w:history="1">
        <w:r w:rsidRPr="005B14C8">
          <w:rPr>
            <w:rFonts w:eastAsia="Times New Roman"/>
          </w:rPr>
          <w:t xml:space="preserve">zákon č. 24/2006 </w:t>
        </w:r>
        <w:proofErr w:type="spellStart"/>
        <w:r w:rsidRPr="005B14C8">
          <w:rPr>
            <w:rFonts w:eastAsia="Times New Roman"/>
          </w:rPr>
          <w:t>Z.z</w:t>
        </w:r>
        <w:proofErr w:type="spellEnd"/>
        <w:r w:rsidRPr="005B14C8">
          <w:rPr>
            <w:rFonts w:eastAsia="Times New Roman"/>
          </w:rPr>
          <w:t>.</w:t>
        </w:r>
      </w:hyperlink>
      <w:r w:rsidRPr="005B14C8">
        <w:rPr>
          <w:rFonts w:eastAsia="Times New Roman"/>
        </w:rPr>
        <w:t xml:space="preserve">) a predložiť ho príslušnému orgánu. </w:t>
      </w:r>
    </w:p>
    <w:p w14:paraId="7A260E7E" w14:textId="4FAD4825" w:rsidR="00EC2ACC" w:rsidRDefault="00EC2ACC" w:rsidP="00EC2ACC">
      <w:pPr>
        <w:numPr>
          <w:ilvl w:val="0"/>
          <w:numId w:val="17"/>
        </w:numPr>
        <w:tabs>
          <w:tab w:val="left" w:pos="0"/>
        </w:tabs>
        <w:spacing w:before="240" w:after="240"/>
        <w:ind w:left="340" w:hanging="340"/>
        <w:rPr>
          <w:rFonts w:eastAsia="Times New Roman"/>
        </w:rPr>
      </w:pPr>
      <w:r w:rsidRPr="005B14C8">
        <w:rPr>
          <w:rFonts w:eastAsia="Times New Roman"/>
        </w:rPr>
        <w:t>Ak príslušný orgán vydá vyjadrenie, že táto zmena môže mať podstatný nepriaznivý vplyv na životné prostredie a v dôsledku toho je povinné hodnotenie vplyvov zmeny činnosti, časové a </w:t>
      </w:r>
      <w:r>
        <w:rPr>
          <w:rFonts w:eastAsia="Times New Roman"/>
        </w:rPr>
        <w:t>nákladové dôsledky bude znášať O</w:t>
      </w:r>
      <w:r w:rsidRPr="005B14C8">
        <w:rPr>
          <w:rFonts w:eastAsia="Times New Roman"/>
        </w:rPr>
        <w:t>bjednávateľ.</w:t>
      </w:r>
    </w:p>
    <w:p w14:paraId="2106FB5A" w14:textId="77777777" w:rsidR="00EC2ACC" w:rsidRDefault="00EC2ACC" w:rsidP="00EC2ACC">
      <w:pPr>
        <w:numPr>
          <w:ilvl w:val="0"/>
          <w:numId w:val="17"/>
        </w:numPr>
        <w:tabs>
          <w:tab w:val="left" w:pos="0"/>
        </w:tabs>
        <w:spacing w:before="240" w:after="240"/>
        <w:ind w:left="340" w:hanging="340"/>
        <w:rPr>
          <w:rFonts w:eastAsia="Times New Roman"/>
        </w:rPr>
      </w:pPr>
      <w:r w:rsidRPr="00701F28">
        <w:rPr>
          <w:rFonts w:eastAsia="Times New Roman"/>
        </w:rPr>
        <w:t>V oblasti tunelových portálov je potrebné navrhnúť a vybudovať plochy pre vozidlá údržby správcu komunikácie a tunela mimo nástupných plôch pre zložky Integrovaného záchranného systému.</w:t>
      </w:r>
    </w:p>
    <w:p w14:paraId="23E55DAD" w14:textId="77777777" w:rsidR="00EC2ACC" w:rsidRPr="00701F28" w:rsidRDefault="00EC2ACC" w:rsidP="00EC2ACC">
      <w:pPr>
        <w:numPr>
          <w:ilvl w:val="0"/>
          <w:numId w:val="17"/>
        </w:numPr>
        <w:tabs>
          <w:tab w:val="left" w:pos="0"/>
        </w:tabs>
        <w:spacing w:before="240" w:after="240"/>
        <w:ind w:left="340" w:hanging="340"/>
        <w:rPr>
          <w:rFonts w:eastAsia="Times New Roman"/>
        </w:rPr>
      </w:pPr>
      <w:r w:rsidRPr="00701F28">
        <w:rPr>
          <w:rFonts w:eastAsia="Times New Roman"/>
        </w:rPr>
        <w:t>V prípade, ak komunikácia pred portálom tunela nemá núdzový odstavný pruh, je potrebné pred vjazdom do tunela zabezpečiť návrh odstavných plôch pre vozidlá prepravujúce nebezpečné veci (ADR), resp. nadrozmerný náklad.. Odstavné plochy sa vytvoria rozšírením odstavného pruhu diaľnice o min. 3,5 m v dĺžke min. 100 m. Odstavné plochy budú ukončené vo vzdialenosti najmenej 50 m pred portálom. Začiatok odstavných plôch bude navrhnutý čo najbližšie k portálu tunela podľa konkrétnych podmienok s ohľadom na minimalizáciu investičných</w:t>
      </w:r>
      <w:r>
        <w:rPr>
          <w:rFonts w:eastAsia="Times New Roman"/>
        </w:rPr>
        <w:t xml:space="preserve"> nákladov a potreby dodatočných trvalých záberov stavby.</w:t>
      </w:r>
    </w:p>
    <w:p w14:paraId="3BE85B14" w14:textId="675CE38E" w:rsidR="008C1CB9" w:rsidRPr="00543081" w:rsidRDefault="008C1CB9" w:rsidP="000C5B29">
      <w:pPr>
        <w:pStyle w:val="Nadpis2"/>
        <w:tabs>
          <w:tab w:val="clear" w:pos="851"/>
          <w:tab w:val="left" w:pos="567"/>
        </w:tabs>
        <w:spacing w:before="240" w:after="240"/>
        <w:ind w:left="567" w:hanging="567"/>
      </w:pPr>
      <w:bookmarkStart w:id="84" w:name="_Toc57377135"/>
      <w:r w:rsidRPr="00543081">
        <w:lastRenderedPageBreak/>
        <w:t>Technický dozor</w:t>
      </w:r>
      <w:bookmarkEnd w:id="83"/>
      <w:bookmarkEnd w:id="84"/>
    </w:p>
    <w:p w14:paraId="5BFAD8BE" w14:textId="77777777" w:rsidR="008C1CB9" w:rsidRDefault="008C1CB9" w:rsidP="00F72C6A">
      <w:pPr>
        <w:pStyle w:val="Odsekzoznamu1"/>
        <w:spacing w:before="240" w:after="120"/>
        <w:ind w:left="0"/>
        <w:rPr>
          <w:rFonts w:cs="Arial"/>
        </w:rPr>
      </w:pPr>
      <w:r w:rsidRPr="000977A8">
        <w:rPr>
          <w:rFonts w:cs="Arial"/>
        </w:rPr>
        <w:t>V zmysle vyjadrení správcov inžinierskych sietí  je potrebné zabezpečiť technický dozor správcu/dohľad  a </w:t>
      </w:r>
      <w:r w:rsidR="00D33CDC">
        <w:rPr>
          <w:rFonts w:cs="Arial"/>
        </w:rPr>
        <w:t>z</w:t>
      </w:r>
      <w:r w:rsidRPr="000977A8">
        <w:rPr>
          <w:rFonts w:cs="Arial"/>
        </w:rPr>
        <w:t xml:space="preserve">hotoviteľ je povinný  uvedené zabezpečiť a zahrnúť do navrhovanej zmluvnej ceny </w:t>
      </w:r>
    </w:p>
    <w:p w14:paraId="4159DFFE" w14:textId="737C8264" w:rsidR="003B3AFD" w:rsidRDefault="00C351AC" w:rsidP="006D2311">
      <w:r w:rsidRPr="00331F3F">
        <w:t xml:space="preserve">U stavebných objektov vo vlastníctve a správe NDS požadujeme rešpektovať </w:t>
      </w:r>
      <w:proofErr w:type="spellStart"/>
      <w:r w:rsidRPr="00331F3F">
        <w:t>Korporátny</w:t>
      </w:r>
      <w:proofErr w:type="spellEnd"/>
      <w:r w:rsidRPr="00331F3F">
        <w:t xml:space="preserve"> design Manuál NDS, ktorý je súčasťou Zväzku č.3.</w:t>
      </w:r>
      <w:r w:rsidR="003B3AFD">
        <w:br w:type="page"/>
      </w:r>
    </w:p>
    <w:p w14:paraId="2FF2ED7D" w14:textId="77777777" w:rsidR="00543081" w:rsidRDefault="00543081" w:rsidP="000D375D">
      <w:pPr>
        <w:pStyle w:val="Nadpis1"/>
        <w:keepLines/>
        <w:pageBreakBefore w:val="0"/>
        <w:numPr>
          <w:ilvl w:val="0"/>
          <w:numId w:val="12"/>
        </w:numPr>
        <w:tabs>
          <w:tab w:val="clear" w:pos="960"/>
        </w:tabs>
        <w:spacing w:beforeLines="0" w:before="600" w:afterLines="0"/>
        <w:ind w:left="0" w:right="0" w:firstLine="0"/>
        <w:jc w:val="both"/>
      </w:pPr>
      <w:bookmarkStart w:id="85" w:name="_Toc57377136"/>
      <w:r>
        <w:lastRenderedPageBreak/>
        <w:t>Zoznam objektov</w:t>
      </w:r>
      <w:bookmarkEnd w:id="85"/>
    </w:p>
    <w:p w14:paraId="6A8F162E" w14:textId="46893C0E" w:rsidR="00E17E72" w:rsidRPr="001A3DB2" w:rsidRDefault="00E17E72" w:rsidP="00A54789">
      <w:pPr>
        <w:pStyle w:val="Nadpis2"/>
        <w:keepLines/>
        <w:tabs>
          <w:tab w:val="clear" w:pos="851"/>
        </w:tabs>
        <w:spacing w:before="240" w:after="0"/>
      </w:pPr>
      <w:bookmarkStart w:id="86" w:name="_Toc406420821"/>
      <w:bookmarkStart w:id="87" w:name="_Toc409098469"/>
      <w:bookmarkStart w:id="88" w:name="_Toc32477603"/>
      <w:bookmarkStart w:id="89" w:name="_Toc57377137"/>
      <w:bookmarkEnd w:id="6"/>
      <w:bookmarkEnd w:id="86"/>
      <w:bookmarkEnd w:id="87"/>
      <w:r w:rsidRPr="00E17E72">
        <w:t>Zoznam objektov potrebných pre realizáciu</w:t>
      </w:r>
      <w:bookmarkStart w:id="90" w:name="_Toc325977344"/>
      <w:bookmarkStart w:id="91" w:name="_Toc332024638"/>
      <w:bookmarkEnd w:id="88"/>
      <w:bookmarkEnd w:id="89"/>
      <w:r w:rsidRPr="001A3DB2">
        <w:tab/>
      </w:r>
      <w:r w:rsidRPr="001A3DB2">
        <w:tab/>
      </w:r>
      <w:r w:rsidRPr="001A3DB2">
        <w:tab/>
      </w:r>
      <w:r w:rsidRPr="001A3DB2">
        <w:tab/>
      </w:r>
    </w:p>
    <w:p w14:paraId="793B3619" w14:textId="33148224" w:rsidR="00A54789" w:rsidRPr="007D4277" w:rsidRDefault="00A54789" w:rsidP="00A54789">
      <w:pPr>
        <w:spacing w:after="0"/>
        <w:ind w:left="709" w:hanging="709"/>
        <w:rPr>
          <w:rFonts w:cs="Arial"/>
          <w:noProof/>
        </w:rPr>
      </w:pPr>
      <w:r w:rsidRPr="007D4277">
        <w:rPr>
          <w:rFonts w:cs="Arial"/>
          <w:noProof/>
        </w:rPr>
        <w:t>025-00</w:t>
      </w:r>
      <w:r w:rsidRPr="007D4277">
        <w:rPr>
          <w:rFonts w:cs="Arial"/>
          <w:noProof/>
        </w:rPr>
        <w:tab/>
      </w:r>
      <w:r w:rsidRPr="007D4277">
        <w:rPr>
          <w:rFonts w:cs="Arial"/>
          <w:noProof/>
        </w:rPr>
        <w:tab/>
        <w:t>Zobratie ornice z dočasných záberov a následná rekultivácia DZ</w:t>
      </w:r>
    </w:p>
    <w:p w14:paraId="6F974AA0" w14:textId="77777777" w:rsidR="00A54789" w:rsidRPr="007D4277" w:rsidRDefault="00A54789" w:rsidP="00A54789">
      <w:pPr>
        <w:spacing w:after="0"/>
        <w:ind w:left="709" w:hanging="709"/>
        <w:rPr>
          <w:rFonts w:cs="Arial"/>
          <w:noProof/>
        </w:rPr>
      </w:pPr>
      <w:r w:rsidRPr="007D4277">
        <w:rPr>
          <w:rFonts w:cs="Arial"/>
          <w:noProof/>
        </w:rPr>
        <w:t xml:space="preserve">031-00    </w:t>
      </w:r>
      <w:r w:rsidRPr="007D4277">
        <w:rPr>
          <w:rFonts w:cs="Arial"/>
          <w:noProof/>
        </w:rPr>
        <w:tab/>
        <w:t xml:space="preserve">Vegetačné úpravy diaľnice D1    </w:t>
      </w:r>
    </w:p>
    <w:p w14:paraId="1A16CB8C" w14:textId="77777777" w:rsidR="00A54789" w:rsidRPr="007D4277" w:rsidRDefault="00A54789" w:rsidP="00A54789">
      <w:pPr>
        <w:spacing w:after="0"/>
        <w:ind w:left="709" w:hanging="709"/>
        <w:rPr>
          <w:rFonts w:cs="Arial"/>
          <w:noProof/>
        </w:rPr>
      </w:pPr>
      <w:r w:rsidRPr="007D4277">
        <w:rPr>
          <w:rFonts w:cs="Arial"/>
          <w:noProof/>
        </w:rPr>
        <w:t xml:space="preserve">035-00    </w:t>
      </w:r>
      <w:r w:rsidRPr="007D4277">
        <w:rPr>
          <w:rFonts w:cs="Arial"/>
          <w:noProof/>
        </w:rPr>
        <w:tab/>
        <w:t xml:space="preserve">Vegetačné úpravy potoka Ílovec km 0,470    </w:t>
      </w:r>
    </w:p>
    <w:p w14:paraId="778B713A" w14:textId="77777777" w:rsidR="00A54789" w:rsidRPr="007D4277" w:rsidRDefault="00A54789" w:rsidP="00A54789">
      <w:pPr>
        <w:spacing w:after="0"/>
        <w:ind w:left="709" w:hanging="709"/>
        <w:rPr>
          <w:rFonts w:cs="Arial"/>
          <w:noProof/>
        </w:rPr>
      </w:pPr>
      <w:r w:rsidRPr="007D4277">
        <w:rPr>
          <w:rFonts w:cs="Arial"/>
          <w:noProof/>
        </w:rPr>
        <w:t xml:space="preserve">036-00    </w:t>
      </w:r>
      <w:r w:rsidRPr="007D4277">
        <w:rPr>
          <w:rFonts w:cs="Arial"/>
          <w:noProof/>
        </w:rPr>
        <w:tab/>
        <w:t xml:space="preserve">Vegetačné úpravy potoka Zlá voda km 1,725    </w:t>
      </w:r>
    </w:p>
    <w:p w14:paraId="3B83C731" w14:textId="77777777" w:rsidR="00A54789" w:rsidRPr="007D4277" w:rsidRDefault="00A54789" w:rsidP="00A54789">
      <w:pPr>
        <w:spacing w:after="0"/>
        <w:ind w:left="709" w:hanging="709"/>
        <w:rPr>
          <w:rFonts w:cs="Arial"/>
          <w:noProof/>
        </w:rPr>
      </w:pPr>
      <w:r w:rsidRPr="007D4277">
        <w:rPr>
          <w:rFonts w:cs="Arial"/>
          <w:noProof/>
        </w:rPr>
        <w:t xml:space="preserve">037-00    </w:t>
      </w:r>
      <w:r w:rsidRPr="007D4277">
        <w:rPr>
          <w:rFonts w:cs="Arial"/>
          <w:noProof/>
        </w:rPr>
        <w:tab/>
        <w:t xml:space="preserve">Vegetačné úpravy potoka Mlynárov jarok km 3,223    </w:t>
      </w:r>
    </w:p>
    <w:p w14:paraId="497D65DD" w14:textId="77777777" w:rsidR="00A54789" w:rsidRPr="007D4277" w:rsidRDefault="00A54789" w:rsidP="00A54789">
      <w:pPr>
        <w:spacing w:after="0"/>
        <w:ind w:left="709" w:hanging="709"/>
        <w:rPr>
          <w:rFonts w:cs="Arial"/>
          <w:noProof/>
        </w:rPr>
      </w:pPr>
      <w:r w:rsidRPr="007D4277">
        <w:rPr>
          <w:rFonts w:cs="Arial"/>
          <w:noProof/>
        </w:rPr>
        <w:t xml:space="preserve">038-00    </w:t>
      </w:r>
      <w:r w:rsidRPr="007D4277">
        <w:rPr>
          <w:rFonts w:cs="Arial"/>
          <w:noProof/>
        </w:rPr>
        <w:tab/>
        <w:t xml:space="preserve">Vegetačné úpravy bezmenného potoka km 4,430    </w:t>
      </w:r>
    </w:p>
    <w:p w14:paraId="6AB99890" w14:textId="77777777" w:rsidR="00A54789" w:rsidRPr="007D4277" w:rsidRDefault="00A54789" w:rsidP="00A54789">
      <w:pPr>
        <w:spacing w:after="0"/>
        <w:ind w:left="709" w:hanging="709"/>
        <w:rPr>
          <w:rFonts w:cs="Arial"/>
          <w:noProof/>
        </w:rPr>
      </w:pPr>
      <w:r w:rsidRPr="007D4277">
        <w:rPr>
          <w:rFonts w:cs="Arial"/>
          <w:noProof/>
        </w:rPr>
        <w:t xml:space="preserve">051-00    </w:t>
      </w:r>
      <w:r w:rsidRPr="007D4277">
        <w:rPr>
          <w:rFonts w:cs="Arial"/>
          <w:noProof/>
        </w:rPr>
        <w:tab/>
        <w:t xml:space="preserve">Preložka meliorácií k.ú. Lietavská Lúčka    </w:t>
      </w:r>
    </w:p>
    <w:p w14:paraId="6D1EBEE0" w14:textId="77777777" w:rsidR="00A54789" w:rsidRPr="007D4277" w:rsidRDefault="00A54789" w:rsidP="00A54789">
      <w:pPr>
        <w:spacing w:after="0"/>
        <w:ind w:left="709" w:hanging="709"/>
        <w:rPr>
          <w:rFonts w:cs="Arial"/>
          <w:noProof/>
        </w:rPr>
      </w:pPr>
      <w:r w:rsidRPr="007D4277">
        <w:rPr>
          <w:rFonts w:cs="Arial"/>
          <w:noProof/>
        </w:rPr>
        <w:t xml:space="preserve">052-00    </w:t>
      </w:r>
      <w:r w:rsidRPr="007D4277">
        <w:rPr>
          <w:rFonts w:cs="Arial"/>
          <w:noProof/>
        </w:rPr>
        <w:tab/>
        <w:t xml:space="preserve">Preložka meliorácií k.ú. Turie    </w:t>
      </w:r>
    </w:p>
    <w:p w14:paraId="4F8D8D29" w14:textId="77777777" w:rsidR="00A54789" w:rsidRPr="007D4277" w:rsidRDefault="00A54789" w:rsidP="00A54789">
      <w:pPr>
        <w:spacing w:after="0"/>
        <w:ind w:left="709" w:hanging="709"/>
        <w:rPr>
          <w:rFonts w:cs="Arial"/>
          <w:noProof/>
        </w:rPr>
      </w:pPr>
      <w:r w:rsidRPr="007D4277">
        <w:rPr>
          <w:rFonts w:cs="Arial"/>
          <w:noProof/>
        </w:rPr>
        <w:t xml:space="preserve">052-01    </w:t>
      </w:r>
      <w:r w:rsidRPr="007D4277">
        <w:rPr>
          <w:rFonts w:cs="Arial"/>
          <w:noProof/>
        </w:rPr>
        <w:tab/>
        <w:t xml:space="preserve">Preložka meliorácií k.ú. Višňové    </w:t>
      </w:r>
    </w:p>
    <w:p w14:paraId="046D4C6B" w14:textId="72140A91" w:rsidR="00A54789" w:rsidRPr="007D4277" w:rsidRDefault="00A54789" w:rsidP="00A54789">
      <w:pPr>
        <w:spacing w:after="0"/>
        <w:ind w:left="709" w:hanging="709"/>
        <w:rPr>
          <w:rFonts w:cs="Arial"/>
          <w:noProof/>
        </w:rPr>
      </w:pPr>
      <w:r w:rsidRPr="007D4277">
        <w:rPr>
          <w:rFonts w:cs="Arial"/>
          <w:noProof/>
        </w:rPr>
        <w:t xml:space="preserve">101-00    </w:t>
      </w:r>
      <w:r w:rsidRPr="007D4277">
        <w:rPr>
          <w:rFonts w:cs="Arial"/>
          <w:noProof/>
        </w:rPr>
        <w:tab/>
        <w:t xml:space="preserve">Diaľnica D1    </w:t>
      </w:r>
    </w:p>
    <w:p w14:paraId="70195546" w14:textId="77777777" w:rsidR="00A54789" w:rsidRPr="007D4277" w:rsidRDefault="00A54789" w:rsidP="00A54789">
      <w:pPr>
        <w:spacing w:after="0"/>
        <w:ind w:left="709" w:hanging="709"/>
        <w:rPr>
          <w:rFonts w:cs="Arial"/>
          <w:noProof/>
        </w:rPr>
      </w:pPr>
      <w:r w:rsidRPr="007D4277">
        <w:rPr>
          <w:rFonts w:cs="Arial"/>
          <w:noProof/>
        </w:rPr>
        <w:t xml:space="preserve">101-00.1    </w:t>
      </w:r>
      <w:r w:rsidRPr="007D4277">
        <w:rPr>
          <w:rFonts w:cs="Arial"/>
          <w:noProof/>
        </w:rPr>
        <w:tab/>
        <w:t xml:space="preserve">Sanácia zosuvov    </w:t>
      </w:r>
    </w:p>
    <w:p w14:paraId="16E9454F" w14:textId="77777777" w:rsidR="00A54789" w:rsidRPr="007D4277" w:rsidRDefault="00A54789" w:rsidP="00A54789">
      <w:pPr>
        <w:spacing w:after="0"/>
        <w:ind w:left="709" w:hanging="709"/>
        <w:rPr>
          <w:rFonts w:cs="Arial"/>
          <w:noProof/>
        </w:rPr>
      </w:pPr>
      <w:r w:rsidRPr="007D4277">
        <w:rPr>
          <w:rFonts w:cs="Arial"/>
          <w:noProof/>
        </w:rPr>
        <w:t xml:space="preserve">111-00    </w:t>
      </w:r>
      <w:r w:rsidRPr="007D4277">
        <w:rPr>
          <w:rFonts w:cs="Arial"/>
          <w:noProof/>
        </w:rPr>
        <w:tab/>
        <w:t xml:space="preserve">Križovatka Lietavská Lúčka    </w:t>
      </w:r>
    </w:p>
    <w:p w14:paraId="49D684E5" w14:textId="77777777" w:rsidR="00A54789" w:rsidRPr="007D4277" w:rsidRDefault="00A54789" w:rsidP="00A54789">
      <w:pPr>
        <w:spacing w:after="0"/>
        <w:ind w:left="709" w:hanging="709"/>
        <w:rPr>
          <w:rFonts w:cs="Arial"/>
          <w:noProof/>
        </w:rPr>
      </w:pPr>
      <w:r w:rsidRPr="007D4277">
        <w:rPr>
          <w:rFonts w:cs="Arial"/>
          <w:noProof/>
        </w:rPr>
        <w:t xml:space="preserve">131-00    </w:t>
      </w:r>
      <w:r w:rsidRPr="007D4277">
        <w:rPr>
          <w:rFonts w:cs="Arial"/>
          <w:noProof/>
        </w:rPr>
        <w:tab/>
        <w:t xml:space="preserve">Preložka poľnej cesty Ílové    </w:t>
      </w:r>
    </w:p>
    <w:p w14:paraId="45B52A1F" w14:textId="77777777" w:rsidR="00A54789" w:rsidRPr="007D4277" w:rsidRDefault="00A54789" w:rsidP="00A54789">
      <w:pPr>
        <w:spacing w:after="0"/>
        <w:ind w:left="709" w:hanging="709"/>
        <w:rPr>
          <w:rFonts w:cs="Arial"/>
          <w:noProof/>
        </w:rPr>
      </w:pPr>
      <w:r w:rsidRPr="007D4277">
        <w:rPr>
          <w:rFonts w:cs="Arial"/>
          <w:noProof/>
        </w:rPr>
        <w:t xml:space="preserve">134-00    </w:t>
      </w:r>
      <w:r w:rsidRPr="007D4277">
        <w:rPr>
          <w:rFonts w:cs="Arial"/>
          <w:noProof/>
        </w:rPr>
        <w:tab/>
        <w:t xml:space="preserve">Preložka poľnej cesty km 3,628    </w:t>
      </w:r>
    </w:p>
    <w:p w14:paraId="521DB470" w14:textId="77777777" w:rsidR="00A54789" w:rsidRPr="007D4277" w:rsidRDefault="00A54789" w:rsidP="00A54789">
      <w:pPr>
        <w:spacing w:after="0"/>
        <w:ind w:left="709" w:hanging="709"/>
        <w:rPr>
          <w:rFonts w:cs="Arial"/>
          <w:noProof/>
        </w:rPr>
      </w:pPr>
      <w:r w:rsidRPr="007D4277">
        <w:rPr>
          <w:rFonts w:cs="Arial"/>
          <w:noProof/>
        </w:rPr>
        <w:t xml:space="preserve">135-00    </w:t>
      </w:r>
      <w:r w:rsidRPr="007D4277">
        <w:rPr>
          <w:rFonts w:cs="Arial"/>
          <w:noProof/>
        </w:rPr>
        <w:tab/>
        <w:t xml:space="preserve">Preložka poľnej cesty km 4,420    </w:t>
      </w:r>
    </w:p>
    <w:p w14:paraId="58A009F9" w14:textId="77777777" w:rsidR="00A54789" w:rsidRPr="007D4277" w:rsidRDefault="00A54789" w:rsidP="00A54789">
      <w:pPr>
        <w:spacing w:after="0"/>
        <w:ind w:left="709" w:hanging="709"/>
        <w:rPr>
          <w:rFonts w:cs="Arial"/>
          <w:noProof/>
        </w:rPr>
      </w:pPr>
      <w:r w:rsidRPr="007D4277">
        <w:rPr>
          <w:rFonts w:cs="Arial"/>
          <w:noProof/>
        </w:rPr>
        <w:t xml:space="preserve">136-00    </w:t>
      </w:r>
      <w:r w:rsidRPr="007D4277">
        <w:rPr>
          <w:rFonts w:cs="Arial"/>
          <w:noProof/>
        </w:rPr>
        <w:tab/>
        <w:t xml:space="preserve">Preložka poľnej cesty km 3,250    </w:t>
      </w:r>
    </w:p>
    <w:p w14:paraId="0EAB74C5" w14:textId="77777777" w:rsidR="00A54789" w:rsidRPr="007D4277" w:rsidRDefault="00A54789" w:rsidP="00A54789">
      <w:pPr>
        <w:spacing w:after="0"/>
        <w:ind w:left="709" w:hanging="709"/>
        <w:rPr>
          <w:rFonts w:cs="Arial"/>
          <w:noProof/>
        </w:rPr>
      </w:pPr>
      <w:r w:rsidRPr="007D4277">
        <w:rPr>
          <w:rFonts w:cs="Arial"/>
          <w:noProof/>
        </w:rPr>
        <w:t xml:space="preserve">150-00    </w:t>
      </w:r>
      <w:r w:rsidRPr="007D4277">
        <w:rPr>
          <w:rFonts w:cs="Arial"/>
          <w:noProof/>
        </w:rPr>
        <w:tab/>
        <w:t xml:space="preserve">Úprava jestvujúcich komunikácií I. triedy    </w:t>
      </w:r>
    </w:p>
    <w:p w14:paraId="62AB5ED7" w14:textId="77777777" w:rsidR="00A54789" w:rsidRPr="007D4277" w:rsidRDefault="00A54789" w:rsidP="00A54789">
      <w:pPr>
        <w:spacing w:after="0"/>
        <w:ind w:left="709" w:hanging="709"/>
        <w:rPr>
          <w:rFonts w:cs="Arial"/>
          <w:noProof/>
        </w:rPr>
      </w:pPr>
      <w:r w:rsidRPr="007D4277">
        <w:rPr>
          <w:rFonts w:cs="Arial"/>
          <w:noProof/>
        </w:rPr>
        <w:t xml:space="preserve">150-01    </w:t>
      </w:r>
      <w:r w:rsidRPr="007D4277">
        <w:rPr>
          <w:rFonts w:cs="Arial"/>
          <w:noProof/>
        </w:rPr>
        <w:tab/>
        <w:t xml:space="preserve">Úprava jestvujúcich komunikácií II. a III. triedy    </w:t>
      </w:r>
    </w:p>
    <w:p w14:paraId="63623D90" w14:textId="77777777" w:rsidR="00A54789" w:rsidRPr="007D4277" w:rsidRDefault="00A54789" w:rsidP="00A54789">
      <w:pPr>
        <w:spacing w:after="0"/>
        <w:ind w:left="709" w:hanging="709"/>
        <w:rPr>
          <w:rFonts w:cs="Arial"/>
          <w:noProof/>
        </w:rPr>
      </w:pPr>
      <w:r w:rsidRPr="007D4277">
        <w:rPr>
          <w:rFonts w:cs="Arial"/>
          <w:noProof/>
        </w:rPr>
        <w:t xml:space="preserve">151-00    </w:t>
      </w:r>
      <w:r w:rsidRPr="007D4277">
        <w:rPr>
          <w:rFonts w:cs="Arial"/>
          <w:noProof/>
        </w:rPr>
        <w:tab/>
        <w:t xml:space="preserve">Úprava jestvujúcich miestnych komunikácií    </w:t>
      </w:r>
    </w:p>
    <w:p w14:paraId="4AE0A6E3" w14:textId="77777777" w:rsidR="00A54789" w:rsidRPr="007D4277" w:rsidRDefault="00A54789" w:rsidP="00A54789">
      <w:pPr>
        <w:spacing w:after="0"/>
        <w:ind w:left="709" w:hanging="709"/>
        <w:rPr>
          <w:rFonts w:cs="Arial"/>
          <w:noProof/>
        </w:rPr>
      </w:pPr>
      <w:r w:rsidRPr="007D4277">
        <w:rPr>
          <w:rFonts w:cs="Arial"/>
          <w:noProof/>
        </w:rPr>
        <w:t xml:space="preserve">201-00    </w:t>
      </w:r>
      <w:r w:rsidRPr="007D4277">
        <w:rPr>
          <w:rFonts w:cs="Arial"/>
          <w:noProof/>
        </w:rPr>
        <w:tab/>
        <w:t xml:space="preserve">Most na D1 nad údolím a potokom v km 0,522    </w:t>
      </w:r>
    </w:p>
    <w:p w14:paraId="276F29AF" w14:textId="77777777" w:rsidR="00A54789" w:rsidRPr="007D4277" w:rsidRDefault="00A54789" w:rsidP="00A54789">
      <w:pPr>
        <w:spacing w:after="0"/>
        <w:ind w:left="709" w:hanging="709"/>
        <w:rPr>
          <w:rFonts w:cs="Arial"/>
          <w:noProof/>
        </w:rPr>
      </w:pPr>
      <w:r w:rsidRPr="007D4277">
        <w:rPr>
          <w:rFonts w:cs="Arial"/>
          <w:noProof/>
        </w:rPr>
        <w:t xml:space="preserve">202-00    </w:t>
      </w:r>
      <w:r w:rsidRPr="007D4277">
        <w:rPr>
          <w:rFonts w:cs="Arial"/>
          <w:noProof/>
        </w:rPr>
        <w:tab/>
        <w:t xml:space="preserve">Most na D1 nad údolím a potokom v km 1,625    </w:t>
      </w:r>
    </w:p>
    <w:p w14:paraId="6E9EE288" w14:textId="77777777" w:rsidR="00A54789" w:rsidRPr="007D4277" w:rsidRDefault="00A54789" w:rsidP="00A54789">
      <w:pPr>
        <w:spacing w:after="0"/>
        <w:ind w:left="709" w:hanging="709"/>
        <w:rPr>
          <w:rFonts w:cs="Arial"/>
          <w:noProof/>
        </w:rPr>
      </w:pPr>
      <w:r w:rsidRPr="007D4277">
        <w:rPr>
          <w:rFonts w:cs="Arial"/>
          <w:noProof/>
        </w:rPr>
        <w:t xml:space="preserve">203-00    </w:t>
      </w:r>
      <w:r w:rsidRPr="007D4277">
        <w:rPr>
          <w:rFonts w:cs="Arial"/>
          <w:noProof/>
        </w:rPr>
        <w:tab/>
        <w:t xml:space="preserve">Most na D1 nad údolím a cestou III/01889    </w:t>
      </w:r>
    </w:p>
    <w:p w14:paraId="606571F1" w14:textId="77777777" w:rsidR="00A54789" w:rsidRPr="007D4277" w:rsidRDefault="00A54789" w:rsidP="00A54789">
      <w:pPr>
        <w:spacing w:after="0"/>
        <w:ind w:left="709" w:hanging="709"/>
        <w:rPr>
          <w:rFonts w:cs="Arial"/>
          <w:noProof/>
        </w:rPr>
      </w:pPr>
      <w:r w:rsidRPr="007D4277">
        <w:rPr>
          <w:rFonts w:cs="Arial"/>
          <w:noProof/>
        </w:rPr>
        <w:t xml:space="preserve">204-00    </w:t>
      </w:r>
      <w:r w:rsidRPr="007D4277">
        <w:rPr>
          <w:rFonts w:cs="Arial"/>
          <w:noProof/>
        </w:rPr>
        <w:tab/>
        <w:t xml:space="preserve">Most na D1 nad údolím km 4,313    </w:t>
      </w:r>
    </w:p>
    <w:p w14:paraId="2ED1122E" w14:textId="77777777" w:rsidR="00A54789" w:rsidRPr="007D4277" w:rsidRDefault="00A54789" w:rsidP="00A54789">
      <w:pPr>
        <w:spacing w:after="0"/>
        <w:ind w:left="709" w:hanging="709"/>
        <w:rPr>
          <w:rFonts w:cs="Arial"/>
          <w:noProof/>
        </w:rPr>
      </w:pPr>
      <w:r w:rsidRPr="007D4277">
        <w:rPr>
          <w:rFonts w:cs="Arial"/>
          <w:noProof/>
        </w:rPr>
        <w:t xml:space="preserve">205-00    </w:t>
      </w:r>
      <w:r w:rsidRPr="007D4277">
        <w:rPr>
          <w:rFonts w:cs="Arial"/>
          <w:noProof/>
        </w:rPr>
        <w:tab/>
        <w:t xml:space="preserve">Most na D1 v km 3,863    </w:t>
      </w:r>
    </w:p>
    <w:p w14:paraId="25B32A35" w14:textId="77777777" w:rsidR="00A54789" w:rsidRPr="007D4277" w:rsidRDefault="00A54789" w:rsidP="00A54789">
      <w:pPr>
        <w:spacing w:after="0"/>
        <w:ind w:left="709" w:hanging="709"/>
        <w:rPr>
          <w:rFonts w:cs="Arial"/>
          <w:noProof/>
        </w:rPr>
      </w:pPr>
      <w:r w:rsidRPr="007D4277">
        <w:rPr>
          <w:rFonts w:cs="Arial"/>
          <w:noProof/>
        </w:rPr>
        <w:t xml:space="preserve">211-00    </w:t>
      </w:r>
      <w:r w:rsidRPr="007D4277">
        <w:rPr>
          <w:rFonts w:cs="Arial"/>
          <w:noProof/>
        </w:rPr>
        <w:tab/>
        <w:t xml:space="preserve">Most na D1 na vetve V8 nad privádzačom  Žilina    </w:t>
      </w:r>
    </w:p>
    <w:p w14:paraId="6566EF45" w14:textId="77777777" w:rsidR="00A54789" w:rsidRPr="007D4277" w:rsidRDefault="00A54789" w:rsidP="00A54789">
      <w:pPr>
        <w:spacing w:after="0"/>
        <w:ind w:left="709" w:hanging="709"/>
        <w:rPr>
          <w:rFonts w:cs="Arial"/>
          <w:noProof/>
        </w:rPr>
      </w:pPr>
      <w:r w:rsidRPr="007D4277">
        <w:rPr>
          <w:rFonts w:cs="Arial"/>
          <w:noProof/>
        </w:rPr>
        <w:t xml:space="preserve">221-00    </w:t>
      </w:r>
      <w:r w:rsidRPr="007D4277">
        <w:rPr>
          <w:rFonts w:cs="Arial"/>
          <w:noProof/>
        </w:rPr>
        <w:tab/>
        <w:t xml:space="preserve">Zárubný múr - vpravo, km 0,125 - 0,350    </w:t>
      </w:r>
    </w:p>
    <w:p w14:paraId="38F616DD" w14:textId="77777777" w:rsidR="00A54789" w:rsidRPr="007D4277" w:rsidRDefault="00A54789" w:rsidP="00A54789">
      <w:pPr>
        <w:spacing w:after="0"/>
        <w:ind w:left="709" w:hanging="709"/>
        <w:rPr>
          <w:rFonts w:cs="Arial"/>
          <w:noProof/>
        </w:rPr>
      </w:pPr>
      <w:r w:rsidRPr="007D4277">
        <w:rPr>
          <w:rFonts w:cs="Arial"/>
          <w:noProof/>
        </w:rPr>
        <w:t xml:space="preserve">222-00    </w:t>
      </w:r>
      <w:r w:rsidRPr="007D4277">
        <w:rPr>
          <w:rFonts w:cs="Arial"/>
          <w:noProof/>
        </w:rPr>
        <w:tab/>
        <w:t xml:space="preserve">Zárubný múr - vľavo, km 0,840 - 1,290    </w:t>
      </w:r>
    </w:p>
    <w:p w14:paraId="53D7EC3C" w14:textId="77777777" w:rsidR="00A54789" w:rsidRPr="007D4277" w:rsidRDefault="00A54789" w:rsidP="00A54789">
      <w:pPr>
        <w:spacing w:after="0"/>
        <w:ind w:left="709" w:hanging="709"/>
        <w:rPr>
          <w:rFonts w:cs="Arial"/>
          <w:noProof/>
        </w:rPr>
      </w:pPr>
      <w:r w:rsidRPr="007D4277">
        <w:rPr>
          <w:rFonts w:cs="Arial"/>
          <w:noProof/>
        </w:rPr>
        <w:t xml:space="preserve">223-00    </w:t>
      </w:r>
      <w:r w:rsidRPr="007D4277">
        <w:rPr>
          <w:rFonts w:cs="Arial"/>
          <w:noProof/>
        </w:rPr>
        <w:tab/>
        <w:t xml:space="preserve">Zárubný múr - vpravo, km 0,840 - 1,210    </w:t>
      </w:r>
    </w:p>
    <w:p w14:paraId="1D8E8C5F" w14:textId="77777777" w:rsidR="00A54789" w:rsidRPr="007D4277" w:rsidRDefault="00A54789" w:rsidP="00A54789">
      <w:pPr>
        <w:spacing w:after="0"/>
        <w:ind w:left="709" w:hanging="709"/>
        <w:rPr>
          <w:rFonts w:cs="Arial"/>
          <w:noProof/>
        </w:rPr>
      </w:pPr>
      <w:r w:rsidRPr="007D4277">
        <w:rPr>
          <w:rFonts w:cs="Arial"/>
          <w:noProof/>
        </w:rPr>
        <w:t xml:space="preserve">224-00    </w:t>
      </w:r>
      <w:r w:rsidRPr="007D4277">
        <w:rPr>
          <w:rFonts w:cs="Arial"/>
          <w:noProof/>
        </w:rPr>
        <w:tab/>
        <w:t xml:space="preserve">Zárubný múr - vpravo, km 2,350 - 2,600    </w:t>
      </w:r>
    </w:p>
    <w:p w14:paraId="00ABD26F" w14:textId="77777777" w:rsidR="00A54789" w:rsidRPr="007D4277" w:rsidRDefault="00A54789" w:rsidP="00A54789">
      <w:pPr>
        <w:spacing w:after="0"/>
        <w:ind w:left="709" w:hanging="709"/>
        <w:rPr>
          <w:rFonts w:cs="Arial"/>
          <w:noProof/>
        </w:rPr>
      </w:pPr>
      <w:r w:rsidRPr="007D4277">
        <w:rPr>
          <w:rFonts w:cs="Arial"/>
          <w:noProof/>
        </w:rPr>
        <w:t xml:space="preserve">225-00    </w:t>
      </w:r>
      <w:r w:rsidRPr="007D4277">
        <w:rPr>
          <w:rFonts w:cs="Arial"/>
          <w:noProof/>
        </w:rPr>
        <w:tab/>
        <w:t xml:space="preserve">Zárubný múr - vľavo, km 2,350 - 2,610    </w:t>
      </w:r>
    </w:p>
    <w:p w14:paraId="5AB4AF75" w14:textId="77777777" w:rsidR="00A54789" w:rsidRPr="007D4277" w:rsidRDefault="00A54789" w:rsidP="00A54789">
      <w:pPr>
        <w:spacing w:after="0"/>
        <w:ind w:left="709" w:hanging="709"/>
        <w:rPr>
          <w:rFonts w:cs="Arial"/>
          <w:noProof/>
        </w:rPr>
      </w:pPr>
      <w:r w:rsidRPr="007D4277">
        <w:rPr>
          <w:rFonts w:cs="Arial"/>
          <w:noProof/>
        </w:rPr>
        <w:t xml:space="preserve">226-00    </w:t>
      </w:r>
      <w:r w:rsidRPr="007D4277">
        <w:rPr>
          <w:rFonts w:cs="Arial"/>
          <w:noProof/>
        </w:rPr>
        <w:tab/>
        <w:t xml:space="preserve">Oporný múr - vľavo, km 3,656 - 3,770    </w:t>
      </w:r>
    </w:p>
    <w:p w14:paraId="60BC121D" w14:textId="77777777" w:rsidR="00A54789" w:rsidRPr="007D4277" w:rsidRDefault="00A54789" w:rsidP="00A54789">
      <w:pPr>
        <w:spacing w:after="0"/>
        <w:ind w:left="709" w:hanging="709"/>
        <w:rPr>
          <w:rFonts w:cs="Arial"/>
          <w:noProof/>
        </w:rPr>
      </w:pPr>
      <w:r w:rsidRPr="007D4277">
        <w:rPr>
          <w:rFonts w:cs="Arial"/>
          <w:noProof/>
        </w:rPr>
        <w:t xml:space="preserve">227-00    </w:t>
      </w:r>
      <w:r w:rsidRPr="007D4277">
        <w:rPr>
          <w:rFonts w:cs="Arial"/>
          <w:noProof/>
        </w:rPr>
        <w:tab/>
        <w:t xml:space="preserve">Oporný múr-v strede diaľnice, km 3,656 - 4,136    </w:t>
      </w:r>
    </w:p>
    <w:p w14:paraId="2A0FDC72" w14:textId="77777777" w:rsidR="00A54789" w:rsidRPr="007D4277" w:rsidRDefault="00A54789" w:rsidP="00A54789">
      <w:pPr>
        <w:spacing w:after="0"/>
        <w:ind w:left="709" w:hanging="709"/>
        <w:rPr>
          <w:rFonts w:cs="Arial"/>
          <w:noProof/>
        </w:rPr>
      </w:pPr>
      <w:r w:rsidRPr="007D4277">
        <w:rPr>
          <w:rFonts w:cs="Arial"/>
          <w:noProof/>
        </w:rPr>
        <w:t xml:space="preserve">228-00    </w:t>
      </w:r>
      <w:r w:rsidRPr="007D4277">
        <w:rPr>
          <w:rFonts w:cs="Arial"/>
          <w:noProof/>
        </w:rPr>
        <w:tab/>
        <w:t xml:space="preserve">Oporný múr - vľavo, km 3,947 - 4,136    </w:t>
      </w:r>
    </w:p>
    <w:p w14:paraId="3D88C932" w14:textId="6920C022" w:rsidR="00A54789" w:rsidRPr="007D4277" w:rsidRDefault="00A54789" w:rsidP="00A54789">
      <w:pPr>
        <w:spacing w:after="0"/>
        <w:ind w:left="709" w:hanging="709"/>
        <w:rPr>
          <w:rFonts w:cs="Arial"/>
          <w:noProof/>
        </w:rPr>
      </w:pPr>
      <w:r w:rsidRPr="007D4277">
        <w:rPr>
          <w:rFonts w:cs="Arial"/>
          <w:noProof/>
        </w:rPr>
        <w:t xml:space="preserve">229-00 </w:t>
      </w:r>
      <w:r w:rsidRPr="007D4277">
        <w:rPr>
          <w:rFonts w:cs="Arial"/>
          <w:noProof/>
        </w:rPr>
        <w:tab/>
        <w:t>Oporné múry v križovatke Lietavká Lúčka</w:t>
      </w:r>
    </w:p>
    <w:p w14:paraId="439B5D74" w14:textId="77777777" w:rsidR="00A54789" w:rsidRPr="007D4277" w:rsidRDefault="00A54789" w:rsidP="00A54789">
      <w:pPr>
        <w:spacing w:after="0"/>
        <w:ind w:left="709" w:hanging="709"/>
        <w:rPr>
          <w:rFonts w:cs="Arial"/>
          <w:noProof/>
        </w:rPr>
      </w:pPr>
      <w:r w:rsidRPr="007D4277">
        <w:rPr>
          <w:rFonts w:cs="Arial"/>
          <w:noProof/>
        </w:rPr>
        <w:t xml:space="preserve">242-00    </w:t>
      </w:r>
      <w:r w:rsidRPr="007D4277">
        <w:rPr>
          <w:rFonts w:cs="Arial"/>
          <w:noProof/>
        </w:rPr>
        <w:tab/>
        <w:t xml:space="preserve">Protihluková stena na vetve V6    </w:t>
      </w:r>
    </w:p>
    <w:p w14:paraId="3A5D0043" w14:textId="77777777" w:rsidR="00A54789" w:rsidRPr="007D4277" w:rsidRDefault="00A54789" w:rsidP="00A54789">
      <w:pPr>
        <w:spacing w:after="0"/>
        <w:ind w:left="709" w:hanging="709"/>
        <w:rPr>
          <w:rFonts w:cs="Arial"/>
          <w:noProof/>
        </w:rPr>
      </w:pPr>
      <w:r w:rsidRPr="007D4277">
        <w:rPr>
          <w:rFonts w:cs="Arial"/>
          <w:noProof/>
        </w:rPr>
        <w:t xml:space="preserve">243-00    </w:t>
      </w:r>
      <w:r w:rsidRPr="007D4277">
        <w:rPr>
          <w:rFonts w:cs="Arial"/>
          <w:noProof/>
        </w:rPr>
        <w:tab/>
        <w:t xml:space="preserve">Protihluková stena na vetve V8    </w:t>
      </w:r>
    </w:p>
    <w:p w14:paraId="1CDFCB01" w14:textId="77777777" w:rsidR="00A54789" w:rsidRPr="007D4277" w:rsidRDefault="00A54789" w:rsidP="00A54789">
      <w:pPr>
        <w:spacing w:after="0"/>
        <w:ind w:left="709" w:hanging="709"/>
        <w:rPr>
          <w:rFonts w:cs="Arial"/>
          <w:noProof/>
        </w:rPr>
      </w:pPr>
      <w:r w:rsidRPr="007D4277">
        <w:rPr>
          <w:rFonts w:cs="Arial"/>
          <w:noProof/>
        </w:rPr>
        <w:t xml:space="preserve">301-00    </w:t>
      </w:r>
      <w:r w:rsidRPr="007D4277">
        <w:rPr>
          <w:rFonts w:cs="Arial"/>
          <w:noProof/>
        </w:rPr>
        <w:tab/>
        <w:t xml:space="preserve">KORL, km 0,800 vpravo    </w:t>
      </w:r>
    </w:p>
    <w:p w14:paraId="507BB5D6" w14:textId="77777777" w:rsidR="00A54789" w:rsidRPr="007D4277" w:rsidRDefault="00A54789" w:rsidP="00A54789">
      <w:pPr>
        <w:spacing w:after="0"/>
        <w:ind w:left="709" w:hanging="709"/>
        <w:rPr>
          <w:rFonts w:cs="Arial"/>
          <w:noProof/>
        </w:rPr>
      </w:pPr>
      <w:r w:rsidRPr="007D4277">
        <w:rPr>
          <w:rFonts w:cs="Arial"/>
          <w:noProof/>
        </w:rPr>
        <w:t xml:space="preserve">302-00    </w:t>
      </w:r>
      <w:r w:rsidRPr="007D4277">
        <w:rPr>
          <w:rFonts w:cs="Arial"/>
          <w:noProof/>
        </w:rPr>
        <w:tab/>
        <w:t xml:space="preserve">KORL, km 2,050 vľavo    </w:t>
      </w:r>
    </w:p>
    <w:p w14:paraId="34FBAFBB" w14:textId="77777777" w:rsidR="00A54789" w:rsidRPr="007D4277" w:rsidRDefault="00A54789" w:rsidP="00A54789">
      <w:pPr>
        <w:spacing w:after="0"/>
        <w:ind w:left="709" w:hanging="709"/>
        <w:rPr>
          <w:rFonts w:cs="Arial"/>
          <w:noProof/>
        </w:rPr>
      </w:pPr>
      <w:r w:rsidRPr="007D4277">
        <w:rPr>
          <w:rFonts w:cs="Arial"/>
          <w:noProof/>
        </w:rPr>
        <w:t xml:space="preserve">303-00    </w:t>
      </w:r>
      <w:r w:rsidRPr="007D4277">
        <w:rPr>
          <w:rFonts w:cs="Arial"/>
          <w:noProof/>
        </w:rPr>
        <w:tab/>
        <w:t xml:space="preserve">KORL, km 3,700 vpravo    </w:t>
      </w:r>
    </w:p>
    <w:p w14:paraId="36915C5F" w14:textId="77777777" w:rsidR="00A54789" w:rsidRPr="007D4277" w:rsidRDefault="00A54789" w:rsidP="00A54789">
      <w:pPr>
        <w:spacing w:after="0"/>
        <w:ind w:left="709" w:hanging="709"/>
        <w:rPr>
          <w:rFonts w:cs="Arial"/>
          <w:noProof/>
        </w:rPr>
      </w:pPr>
      <w:r w:rsidRPr="007D4277">
        <w:rPr>
          <w:rFonts w:cs="Arial"/>
          <w:noProof/>
        </w:rPr>
        <w:t xml:space="preserve">316-00    </w:t>
      </w:r>
      <w:r w:rsidRPr="007D4277">
        <w:rPr>
          <w:rFonts w:cs="Arial"/>
          <w:noProof/>
        </w:rPr>
        <w:tab/>
        <w:t xml:space="preserve">KORL v križovatke Lietavská Lúčka    </w:t>
      </w:r>
    </w:p>
    <w:p w14:paraId="01916E46" w14:textId="77777777" w:rsidR="00A54789" w:rsidRPr="007D4277" w:rsidRDefault="00A54789" w:rsidP="00A54789">
      <w:pPr>
        <w:spacing w:after="0"/>
        <w:ind w:left="709" w:hanging="709"/>
        <w:rPr>
          <w:rFonts w:cs="Arial"/>
          <w:noProof/>
        </w:rPr>
      </w:pPr>
      <w:r w:rsidRPr="007D4277">
        <w:rPr>
          <w:rFonts w:cs="Arial"/>
          <w:noProof/>
        </w:rPr>
        <w:t xml:space="preserve">322-00    </w:t>
      </w:r>
      <w:r w:rsidRPr="007D4277">
        <w:rPr>
          <w:rFonts w:cs="Arial"/>
          <w:noProof/>
        </w:rPr>
        <w:tab/>
        <w:t xml:space="preserve">Oplotenie diaľnice    </w:t>
      </w:r>
    </w:p>
    <w:p w14:paraId="43402B07" w14:textId="77777777" w:rsidR="00A54789" w:rsidRPr="007D4277" w:rsidRDefault="00A54789" w:rsidP="00A54789">
      <w:pPr>
        <w:spacing w:after="0"/>
        <w:ind w:left="709" w:hanging="709"/>
        <w:rPr>
          <w:rFonts w:cs="Arial"/>
          <w:noProof/>
        </w:rPr>
      </w:pPr>
      <w:r w:rsidRPr="007D4277">
        <w:rPr>
          <w:rFonts w:cs="Arial"/>
          <w:noProof/>
        </w:rPr>
        <w:t xml:space="preserve">332-00    </w:t>
      </w:r>
      <w:r w:rsidRPr="007D4277">
        <w:rPr>
          <w:rFonts w:cs="Arial"/>
          <w:noProof/>
        </w:rPr>
        <w:tab/>
        <w:t xml:space="preserve">Preložka potoka Ílovec km 0,470    </w:t>
      </w:r>
    </w:p>
    <w:p w14:paraId="0FBF7CD8" w14:textId="77777777" w:rsidR="00A54789" w:rsidRPr="007D4277" w:rsidRDefault="00A54789" w:rsidP="00A54789">
      <w:pPr>
        <w:spacing w:after="0"/>
        <w:ind w:left="709" w:hanging="709"/>
        <w:rPr>
          <w:rFonts w:cs="Arial"/>
          <w:noProof/>
        </w:rPr>
      </w:pPr>
      <w:r w:rsidRPr="007D4277">
        <w:rPr>
          <w:rFonts w:cs="Arial"/>
          <w:noProof/>
        </w:rPr>
        <w:t xml:space="preserve">334-00    </w:t>
      </w:r>
      <w:r w:rsidRPr="007D4277">
        <w:rPr>
          <w:rFonts w:cs="Arial"/>
          <w:noProof/>
        </w:rPr>
        <w:tab/>
        <w:t xml:space="preserve">Preložka potoka Mlynárov járok km 3,223    </w:t>
      </w:r>
    </w:p>
    <w:p w14:paraId="40252C7B" w14:textId="77777777" w:rsidR="00A54789" w:rsidRPr="007D4277" w:rsidRDefault="00A54789" w:rsidP="00A54789">
      <w:pPr>
        <w:spacing w:after="0"/>
        <w:ind w:left="709" w:hanging="709"/>
        <w:rPr>
          <w:rFonts w:cs="Arial"/>
          <w:noProof/>
        </w:rPr>
      </w:pPr>
      <w:r w:rsidRPr="007D4277">
        <w:rPr>
          <w:rFonts w:cs="Arial"/>
          <w:noProof/>
        </w:rPr>
        <w:t xml:space="preserve">335-00    </w:t>
      </w:r>
      <w:r w:rsidRPr="007D4277">
        <w:rPr>
          <w:rFonts w:cs="Arial"/>
          <w:noProof/>
        </w:rPr>
        <w:tab/>
        <w:t xml:space="preserve">Preložka bezmenného potoka km 4,430    </w:t>
      </w:r>
    </w:p>
    <w:p w14:paraId="6D28457F" w14:textId="77777777" w:rsidR="00A54789" w:rsidRPr="007D4277" w:rsidRDefault="00A54789" w:rsidP="00A54789">
      <w:pPr>
        <w:spacing w:after="0"/>
        <w:ind w:left="709" w:hanging="709"/>
        <w:rPr>
          <w:rFonts w:cs="Arial"/>
          <w:noProof/>
        </w:rPr>
      </w:pPr>
      <w:r w:rsidRPr="007D4277">
        <w:rPr>
          <w:rFonts w:cs="Arial"/>
          <w:noProof/>
        </w:rPr>
        <w:t xml:space="preserve">340-00    </w:t>
      </w:r>
      <w:r w:rsidRPr="007D4277">
        <w:rPr>
          <w:rFonts w:cs="Arial"/>
          <w:noProof/>
        </w:rPr>
        <w:tab/>
        <w:t xml:space="preserve">Preložka potoka Ílovec v križovatke Lietavská Lúčka    </w:t>
      </w:r>
    </w:p>
    <w:p w14:paraId="3CFEF8AC" w14:textId="77777777" w:rsidR="00A54789" w:rsidRPr="007D4277" w:rsidRDefault="00A54789" w:rsidP="00A54789">
      <w:pPr>
        <w:spacing w:after="0"/>
        <w:ind w:left="709" w:hanging="709"/>
        <w:rPr>
          <w:rFonts w:cs="Arial"/>
          <w:noProof/>
        </w:rPr>
      </w:pPr>
      <w:r w:rsidRPr="007D4277">
        <w:rPr>
          <w:rFonts w:cs="Arial"/>
          <w:noProof/>
        </w:rPr>
        <w:t xml:space="preserve">401-00   </w:t>
      </w:r>
      <w:r w:rsidRPr="007D4277">
        <w:rPr>
          <w:rFonts w:cs="Arial"/>
          <w:noProof/>
        </w:rPr>
        <w:tab/>
        <w:t xml:space="preserve">Preložka skladu trhavín DPS Višňové    </w:t>
      </w:r>
    </w:p>
    <w:p w14:paraId="1C96A8BE" w14:textId="77777777" w:rsidR="00A54789" w:rsidRPr="007D4277" w:rsidRDefault="00A54789" w:rsidP="00A54789">
      <w:pPr>
        <w:spacing w:after="0"/>
        <w:ind w:left="709" w:hanging="709"/>
        <w:rPr>
          <w:rFonts w:cs="Arial"/>
          <w:noProof/>
        </w:rPr>
      </w:pPr>
      <w:r w:rsidRPr="007D4277">
        <w:rPr>
          <w:rFonts w:cs="Arial"/>
          <w:noProof/>
        </w:rPr>
        <w:t xml:space="preserve">501-00    </w:t>
      </w:r>
      <w:r w:rsidRPr="007D4277">
        <w:rPr>
          <w:rFonts w:cs="Arial"/>
          <w:noProof/>
        </w:rPr>
        <w:tab/>
        <w:t xml:space="preserve">Dažďová kanalizácia diaľnice    </w:t>
      </w:r>
    </w:p>
    <w:p w14:paraId="5AD434B9" w14:textId="77777777" w:rsidR="00A54789" w:rsidRPr="007D4277" w:rsidRDefault="00A54789" w:rsidP="00A54789">
      <w:pPr>
        <w:spacing w:after="0"/>
        <w:ind w:left="709" w:hanging="709"/>
        <w:rPr>
          <w:rFonts w:cs="Arial"/>
          <w:noProof/>
        </w:rPr>
      </w:pPr>
      <w:r w:rsidRPr="007D4277">
        <w:rPr>
          <w:rFonts w:cs="Arial"/>
          <w:noProof/>
        </w:rPr>
        <w:t xml:space="preserve">612-00    </w:t>
      </w:r>
      <w:r w:rsidRPr="007D4277">
        <w:rPr>
          <w:rFonts w:cs="Arial"/>
          <w:noProof/>
        </w:rPr>
        <w:tab/>
        <w:t xml:space="preserve">Preložka NN rozvodov - obaľovačka Višňové    </w:t>
      </w:r>
    </w:p>
    <w:p w14:paraId="19F783C9" w14:textId="77777777" w:rsidR="00A54789" w:rsidRPr="007D4277" w:rsidRDefault="00A54789" w:rsidP="00A54789">
      <w:pPr>
        <w:spacing w:after="0"/>
        <w:ind w:left="709" w:hanging="709"/>
        <w:rPr>
          <w:rFonts w:cs="Arial"/>
          <w:noProof/>
        </w:rPr>
      </w:pPr>
      <w:r w:rsidRPr="007D4277">
        <w:rPr>
          <w:rFonts w:cs="Arial"/>
          <w:noProof/>
        </w:rPr>
        <w:t xml:space="preserve">632-00    </w:t>
      </w:r>
      <w:r w:rsidRPr="007D4277">
        <w:rPr>
          <w:rFonts w:cs="Arial"/>
          <w:noProof/>
        </w:rPr>
        <w:tab/>
        <w:t xml:space="preserve">Preložka VN prípojky pre TS Doprastav    </w:t>
      </w:r>
    </w:p>
    <w:p w14:paraId="4787830C" w14:textId="77777777" w:rsidR="00A54789" w:rsidRPr="007D4277" w:rsidRDefault="00A54789" w:rsidP="00A54789">
      <w:pPr>
        <w:spacing w:after="0"/>
        <w:ind w:left="709" w:hanging="709"/>
        <w:rPr>
          <w:rFonts w:cs="Arial"/>
          <w:noProof/>
        </w:rPr>
      </w:pPr>
      <w:r w:rsidRPr="007D4277">
        <w:rPr>
          <w:rFonts w:cs="Arial"/>
          <w:noProof/>
        </w:rPr>
        <w:t xml:space="preserve">632-11    </w:t>
      </w:r>
      <w:r w:rsidRPr="007D4277">
        <w:rPr>
          <w:rFonts w:cs="Arial"/>
          <w:noProof/>
        </w:rPr>
        <w:tab/>
        <w:t xml:space="preserve">Rekonštrukcia TS Doprastavu    </w:t>
      </w:r>
    </w:p>
    <w:p w14:paraId="0C95314F" w14:textId="77777777" w:rsidR="00A54789" w:rsidRPr="007D4277" w:rsidRDefault="00A54789" w:rsidP="00A54789">
      <w:pPr>
        <w:spacing w:after="0"/>
        <w:ind w:left="709" w:hanging="709"/>
        <w:rPr>
          <w:rFonts w:cs="Arial"/>
          <w:noProof/>
        </w:rPr>
      </w:pPr>
      <w:r w:rsidRPr="007D4277">
        <w:rPr>
          <w:rFonts w:cs="Arial"/>
          <w:noProof/>
        </w:rPr>
        <w:t xml:space="preserve">655-00    </w:t>
      </w:r>
      <w:r w:rsidRPr="007D4277">
        <w:rPr>
          <w:rFonts w:cs="Arial"/>
          <w:noProof/>
        </w:rPr>
        <w:tab/>
        <w:t xml:space="preserve">Informačný systém diaľnice - stavebná časť    </w:t>
      </w:r>
    </w:p>
    <w:p w14:paraId="52915839" w14:textId="77777777" w:rsidR="00A54789" w:rsidRPr="007D4277" w:rsidRDefault="00A54789" w:rsidP="00A54789">
      <w:pPr>
        <w:spacing w:after="0"/>
        <w:ind w:left="709" w:hanging="709"/>
        <w:rPr>
          <w:rFonts w:cs="Arial"/>
          <w:noProof/>
        </w:rPr>
      </w:pPr>
      <w:r w:rsidRPr="007D4277">
        <w:rPr>
          <w:rFonts w:cs="Arial"/>
          <w:noProof/>
        </w:rPr>
        <w:lastRenderedPageBreak/>
        <w:t xml:space="preserve">658-00    </w:t>
      </w:r>
      <w:r w:rsidRPr="007D4277">
        <w:rPr>
          <w:rFonts w:cs="Arial"/>
          <w:noProof/>
        </w:rPr>
        <w:tab/>
        <w:t xml:space="preserve">Telefónna prípojka pre tunel Višňové - I. časť    </w:t>
      </w:r>
    </w:p>
    <w:p w14:paraId="2CF26936" w14:textId="77777777" w:rsidR="00A54789" w:rsidRPr="007D4277" w:rsidRDefault="00A54789" w:rsidP="00A54789">
      <w:pPr>
        <w:spacing w:after="0"/>
        <w:ind w:left="709" w:hanging="709"/>
        <w:rPr>
          <w:rFonts w:cs="Arial"/>
          <w:noProof/>
        </w:rPr>
      </w:pPr>
      <w:r w:rsidRPr="007D4277">
        <w:rPr>
          <w:rFonts w:cs="Arial"/>
          <w:noProof/>
        </w:rPr>
        <w:t xml:space="preserve">801-00    </w:t>
      </w:r>
      <w:r w:rsidRPr="007D4277">
        <w:rPr>
          <w:rFonts w:cs="Arial"/>
          <w:noProof/>
        </w:rPr>
        <w:tab/>
        <w:t xml:space="preserve">Preložka VTL plynovodu DN 500 v km 2,035    </w:t>
      </w:r>
    </w:p>
    <w:p w14:paraId="6ABB02AC" w14:textId="77777777" w:rsidR="00A54789" w:rsidRPr="007D4277" w:rsidRDefault="00A54789" w:rsidP="00A54789">
      <w:pPr>
        <w:spacing w:after="0"/>
        <w:ind w:left="709" w:hanging="709"/>
        <w:rPr>
          <w:rFonts w:cs="Arial"/>
          <w:noProof/>
        </w:rPr>
      </w:pPr>
      <w:r w:rsidRPr="007D4277">
        <w:rPr>
          <w:rFonts w:cs="Arial"/>
          <w:noProof/>
        </w:rPr>
        <w:t xml:space="preserve">802-00    </w:t>
      </w:r>
      <w:r w:rsidRPr="007D4277">
        <w:rPr>
          <w:rFonts w:cs="Arial"/>
          <w:noProof/>
        </w:rPr>
        <w:tab/>
        <w:t xml:space="preserve">Preložka STL plynovodu DN 200 v km 3,218    </w:t>
      </w:r>
    </w:p>
    <w:p w14:paraId="23627A52" w14:textId="77777777" w:rsidR="00A54789" w:rsidRPr="007D4277" w:rsidRDefault="00A54789" w:rsidP="00A54789">
      <w:pPr>
        <w:spacing w:after="0"/>
        <w:ind w:left="709" w:hanging="709"/>
        <w:rPr>
          <w:rFonts w:cs="Arial"/>
          <w:noProof/>
        </w:rPr>
      </w:pPr>
      <w:r w:rsidRPr="007D4277">
        <w:rPr>
          <w:rFonts w:cs="Arial"/>
          <w:noProof/>
        </w:rPr>
        <w:t xml:space="preserve">901-00    </w:t>
      </w:r>
      <w:r w:rsidRPr="007D4277">
        <w:rPr>
          <w:rFonts w:cs="Arial"/>
          <w:noProof/>
        </w:rPr>
        <w:tab/>
        <w:t xml:space="preserve">Prístupová cesta na stavenisko v km 0,680 - 1,880    </w:t>
      </w:r>
    </w:p>
    <w:p w14:paraId="13FB5C9B" w14:textId="77777777" w:rsidR="00A54789" w:rsidRPr="007D4277" w:rsidRDefault="00A54789" w:rsidP="00A54789">
      <w:pPr>
        <w:spacing w:after="0"/>
        <w:ind w:left="709" w:hanging="709"/>
        <w:rPr>
          <w:rFonts w:cs="Arial"/>
          <w:noProof/>
        </w:rPr>
      </w:pPr>
      <w:r w:rsidRPr="007D4277">
        <w:rPr>
          <w:rFonts w:cs="Arial"/>
          <w:noProof/>
        </w:rPr>
        <w:t xml:space="preserve">902-00    </w:t>
      </w:r>
      <w:r w:rsidRPr="007D4277">
        <w:rPr>
          <w:rFonts w:cs="Arial"/>
          <w:noProof/>
        </w:rPr>
        <w:tab/>
        <w:t xml:space="preserve">Prístupová cesta na stavenisko v km 2,040 - 3,210    </w:t>
      </w:r>
    </w:p>
    <w:p w14:paraId="2D1C5E5B" w14:textId="77777777" w:rsidR="00A54789" w:rsidRPr="007D4277" w:rsidRDefault="00A54789" w:rsidP="00A54789">
      <w:pPr>
        <w:spacing w:after="0"/>
        <w:ind w:left="709" w:hanging="709"/>
        <w:rPr>
          <w:rFonts w:cs="Arial"/>
          <w:noProof/>
        </w:rPr>
      </w:pPr>
      <w:r w:rsidRPr="007D4277">
        <w:rPr>
          <w:rFonts w:cs="Arial"/>
          <w:noProof/>
        </w:rPr>
        <w:t xml:space="preserve">903-00    </w:t>
      </w:r>
      <w:r w:rsidRPr="007D4277">
        <w:rPr>
          <w:rFonts w:cs="Arial"/>
          <w:noProof/>
        </w:rPr>
        <w:tab/>
        <w:t xml:space="preserve">Prístupová cesta na stavenisko v križovatke Lietavská Lúčka    </w:t>
      </w:r>
    </w:p>
    <w:p w14:paraId="345C9DCE" w14:textId="77777777" w:rsidR="00A54789" w:rsidRPr="007D4277" w:rsidRDefault="00A54789" w:rsidP="00A54789">
      <w:pPr>
        <w:spacing w:after="0"/>
        <w:ind w:left="709" w:hanging="709"/>
        <w:rPr>
          <w:rFonts w:cs="Arial"/>
          <w:noProof/>
        </w:rPr>
      </w:pPr>
      <w:r w:rsidRPr="007D4277">
        <w:rPr>
          <w:rFonts w:cs="Arial"/>
          <w:noProof/>
        </w:rPr>
        <w:t xml:space="preserve">904-00    </w:t>
      </w:r>
      <w:r w:rsidRPr="007D4277">
        <w:rPr>
          <w:rFonts w:cs="Arial"/>
          <w:noProof/>
        </w:rPr>
        <w:tab/>
        <w:t xml:space="preserve">Dočasné premostenie na č.st.903-00    </w:t>
      </w:r>
    </w:p>
    <w:p w14:paraId="601EAC05" w14:textId="36194F18" w:rsidR="00A54789" w:rsidRPr="007D4277" w:rsidRDefault="00A54789" w:rsidP="00A54789">
      <w:pPr>
        <w:spacing w:after="0"/>
        <w:ind w:left="709" w:hanging="709"/>
        <w:rPr>
          <w:rFonts w:cs="Arial"/>
          <w:noProof/>
        </w:rPr>
      </w:pPr>
      <w:r w:rsidRPr="007D4277">
        <w:rPr>
          <w:rFonts w:cs="Arial"/>
          <w:noProof/>
        </w:rPr>
        <w:t>H636-00</w:t>
      </w:r>
      <w:r w:rsidRPr="007D4277">
        <w:rPr>
          <w:rFonts w:cs="Arial"/>
          <w:noProof/>
        </w:rPr>
        <w:tab/>
        <w:t xml:space="preserve">Prípojka VN pre SSÚD Žilina </w:t>
      </w:r>
    </w:p>
    <w:p w14:paraId="13BA20E6" w14:textId="68BF6967" w:rsidR="00A54789" w:rsidRPr="007D4277" w:rsidRDefault="00A54789" w:rsidP="00A54789">
      <w:pPr>
        <w:spacing w:after="0"/>
        <w:ind w:left="709" w:hanging="709"/>
        <w:rPr>
          <w:rFonts w:cs="Arial"/>
          <w:noProof/>
        </w:rPr>
      </w:pPr>
      <w:r w:rsidRPr="007D4277">
        <w:rPr>
          <w:rFonts w:cs="Arial"/>
          <w:noProof/>
        </w:rPr>
        <w:t>P102-00</w:t>
      </w:r>
      <w:r w:rsidRPr="007D4277">
        <w:rPr>
          <w:rFonts w:cs="Arial"/>
          <w:noProof/>
        </w:rPr>
        <w:tab/>
        <w:t>Diaľničný privádzač Lietavská Lúčka - Žilina (v km 1,600 - 2,500)</w:t>
      </w:r>
    </w:p>
    <w:p w14:paraId="668CCC4D" w14:textId="0E3E5A27" w:rsidR="00A54789" w:rsidRPr="007D4277" w:rsidRDefault="00A54789" w:rsidP="00A54789">
      <w:pPr>
        <w:spacing w:after="0"/>
        <w:ind w:left="709" w:hanging="709"/>
        <w:rPr>
          <w:rFonts w:cs="Arial"/>
          <w:noProof/>
        </w:rPr>
      </w:pPr>
      <w:r w:rsidRPr="007D4277">
        <w:rPr>
          <w:rFonts w:cs="Arial"/>
          <w:noProof/>
        </w:rPr>
        <w:t>P134-00</w:t>
      </w:r>
      <w:r w:rsidRPr="007D4277">
        <w:rPr>
          <w:rFonts w:cs="Arial"/>
          <w:noProof/>
        </w:rPr>
        <w:tab/>
        <w:t>Preložka poľnej cesty v km  1.750</w:t>
      </w:r>
    </w:p>
    <w:p w14:paraId="4286A161" w14:textId="53305674" w:rsidR="00A54789" w:rsidRPr="007D4277" w:rsidRDefault="00A54789" w:rsidP="00A54789">
      <w:pPr>
        <w:spacing w:after="0"/>
        <w:ind w:left="709" w:hanging="709"/>
        <w:rPr>
          <w:rFonts w:cs="Arial"/>
          <w:noProof/>
        </w:rPr>
      </w:pPr>
      <w:r w:rsidRPr="007D4277">
        <w:rPr>
          <w:rFonts w:cs="Arial"/>
          <w:noProof/>
        </w:rPr>
        <w:t>P205-00</w:t>
      </w:r>
      <w:r w:rsidRPr="007D4277">
        <w:rPr>
          <w:rFonts w:cs="Arial"/>
          <w:noProof/>
        </w:rPr>
        <w:tab/>
        <w:t xml:space="preserve">Most nad diaľnicou D1 v km 2,100 </w:t>
      </w:r>
    </w:p>
    <w:p w14:paraId="41E9E64C" w14:textId="1D0F92D1" w:rsidR="00A54789" w:rsidRPr="007D4277" w:rsidRDefault="00A54789" w:rsidP="00A54789">
      <w:pPr>
        <w:spacing w:after="0"/>
        <w:ind w:left="709" w:hanging="709"/>
        <w:rPr>
          <w:rFonts w:cs="Arial"/>
          <w:noProof/>
        </w:rPr>
      </w:pPr>
      <w:r w:rsidRPr="007D4277">
        <w:rPr>
          <w:rFonts w:cs="Arial"/>
          <w:noProof/>
        </w:rPr>
        <w:t>P206-00</w:t>
      </w:r>
      <w:r w:rsidRPr="007D4277">
        <w:rPr>
          <w:rFonts w:cs="Arial"/>
          <w:noProof/>
        </w:rPr>
        <w:tab/>
        <w:t>Most na poľnej ceste km 1,750 privádzača</w:t>
      </w:r>
    </w:p>
    <w:p w14:paraId="4534C634" w14:textId="7371C751" w:rsidR="00A54789" w:rsidRPr="007D4277" w:rsidRDefault="00A54789" w:rsidP="00A54789">
      <w:pPr>
        <w:spacing w:after="0"/>
        <w:ind w:left="709" w:hanging="709"/>
        <w:rPr>
          <w:rFonts w:cs="Arial"/>
          <w:noProof/>
        </w:rPr>
      </w:pPr>
      <w:r w:rsidRPr="007D4277">
        <w:rPr>
          <w:rFonts w:cs="Arial"/>
          <w:noProof/>
        </w:rPr>
        <w:t>V023-00</w:t>
      </w:r>
      <w:r w:rsidRPr="007D4277">
        <w:rPr>
          <w:rFonts w:cs="Arial"/>
          <w:noProof/>
        </w:rPr>
        <w:tab/>
        <w:t>Zobratie ornice z dočasných záberov a rekultivácia</w:t>
      </w:r>
    </w:p>
    <w:p w14:paraId="14A49581" w14:textId="489216CE" w:rsidR="00A54789" w:rsidRPr="007D4277" w:rsidRDefault="00A54789" w:rsidP="00A54789">
      <w:pPr>
        <w:spacing w:after="0"/>
        <w:ind w:left="709" w:hanging="709"/>
        <w:rPr>
          <w:rFonts w:cs="Arial"/>
          <w:noProof/>
        </w:rPr>
      </w:pPr>
      <w:r w:rsidRPr="007D4277">
        <w:rPr>
          <w:rFonts w:cs="Arial"/>
          <w:noProof/>
        </w:rPr>
        <w:t>V025-00</w:t>
      </w:r>
      <w:r w:rsidRPr="007D4277">
        <w:rPr>
          <w:rFonts w:cs="Arial"/>
          <w:noProof/>
        </w:rPr>
        <w:tab/>
        <w:t>Depónia pri ZP</w:t>
      </w:r>
    </w:p>
    <w:p w14:paraId="09083CD3" w14:textId="6C2C022E" w:rsidR="00A54789" w:rsidRPr="007D4277" w:rsidRDefault="00A54789" w:rsidP="00A54789">
      <w:pPr>
        <w:spacing w:after="0"/>
        <w:ind w:left="709" w:hanging="709"/>
        <w:rPr>
          <w:rFonts w:cs="Arial"/>
          <w:noProof/>
        </w:rPr>
      </w:pPr>
      <w:r w:rsidRPr="007D4277">
        <w:rPr>
          <w:rFonts w:cs="Arial"/>
          <w:noProof/>
        </w:rPr>
        <w:t>V027-00</w:t>
      </w:r>
      <w:r w:rsidRPr="007D4277">
        <w:rPr>
          <w:rFonts w:cs="Arial"/>
          <w:noProof/>
        </w:rPr>
        <w:tab/>
        <w:t>Depónia pri VP</w:t>
      </w:r>
    </w:p>
    <w:p w14:paraId="1C121EA8" w14:textId="0277DA1E" w:rsidR="00A54789" w:rsidRPr="007D4277" w:rsidRDefault="00A54789" w:rsidP="00A54789">
      <w:pPr>
        <w:spacing w:after="0"/>
        <w:ind w:left="709" w:hanging="709"/>
        <w:rPr>
          <w:rFonts w:cs="Arial"/>
          <w:noProof/>
        </w:rPr>
      </w:pPr>
      <w:r w:rsidRPr="007D4277">
        <w:rPr>
          <w:rFonts w:cs="Arial"/>
          <w:noProof/>
        </w:rPr>
        <w:t>V031-00</w:t>
      </w:r>
      <w:r w:rsidRPr="007D4277">
        <w:rPr>
          <w:rFonts w:cs="Arial"/>
          <w:noProof/>
        </w:rPr>
        <w:tab/>
        <w:t>Vegetačné úpravy diaľnice D1</w:t>
      </w:r>
    </w:p>
    <w:p w14:paraId="7E2EC8C0" w14:textId="7C54EB9B" w:rsidR="00A54789" w:rsidRPr="007D4277" w:rsidRDefault="00A54789" w:rsidP="00A54789">
      <w:pPr>
        <w:spacing w:after="0"/>
        <w:ind w:left="709" w:hanging="709"/>
        <w:rPr>
          <w:rFonts w:cs="Arial"/>
          <w:noProof/>
        </w:rPr>
      </w:pPr>
      <w:r w:rsidRPr="007D4277">
        <w:rPr>
          <w:rFonts w:cs="Arial"/>
          <w:noProof/>
        </w:rPr>
        <w:t>V033-00</w:t>
      </w:r>
      <w:r w:rsidRPr="007D4277">
        <w:rPr>
          <w:rFonts w:cs="Arial"/>
          <w:noProof/>
        </w:rPr>
        <w:tab/>
        <w:t>Vegetačné úpravy západný portál</w:t>
      </w:r>
    </w:p>
    <w:p w14:paraId="63D87704" w14:textId="2C62A2C6" w:rsidR="00A54789" w:rsidRPr="007D4277" w:rsidRDefault="00A54789" w:rsidP="00A54789">
      <w:pPr>
        <w:spacing w:after="0"/>
        <w:ind w:left="709" w:hanging="709"/>
        <w:rPr>
          <w:rFonts w:cs="Arial"/>
          <w:noProof/>
        </w:rPr>
      </w:pPr>
      <w:r w:rsidRPr="007D4277">
        <w:rPr>
          <w:rFonts w:cs="Arial"/>
          <w:noProof/>
        </w:rPr>
        <w:t>V034-00</w:t>
      </w:r>
      <w:r w:rsidRPr="007D4277">
        <w:rPr>
          <w:rFonts w:cs="Arial"/>
          <w:noProof/>
        </w:rPr>
        <w:tab/>
        <w:t>Vegetačné úpravy východný portál</w:t>
      </w:r>
    </w:p>
    <w:p w14:paraId="025ACBAB" w14:textId="04A28F97" w:rsidR="00A54789" w:rsidRPr="007D4277" w:rsidRDefault="00A54789" w:rsidP="00A54789">
      <w:pPr>
        <w:spacing w:after="0"/>
        <w:ind w:left="709" w:hanging="709"/>
        <w:rPr>
          <w:rFonts w:cs="Arial"/>
          <w:noProof/>
        </w:rPr>
      </w:pPr>
      <w:r w:rsidRPr="007D4277">
        <w:rPr>
          <w:rFonts w:cs="Arial"/>
          <w:noProof/>
        </w:rPr>
        <w:t>V101-00</w:t>
      </w:r>
      <w:r w:rsidRPr="007D4277">
        <w:rPr>
          <w:rFonts w:cs="Arial"/>
          <w:noProof/>
        </w:rPr>
        <w:tab/>
        <w:t>Diaľnica D1 km 40,900 - 49,010</w:t>
      </w:r>
    </w:p>
    <w:p w14:paraId="70441238" w14:textId="35E20AAD" w:rsidR="00A54789" w:rsidRPr="007D4277" w:rsidRDefault="00A54789" w:rsidP="00A54789">
      <w:pPr>
        <w:spacing w:after="0"/>
        <w:ind w:left="709" w:hanging="709"/>
        <w:rPr>
          <w:rFonts w:cs="Arial"/>
          <w:noProof/>
        </w:rPr>
      </w:pPr>
      <w:r w:rsidRPr="007D4277">
        <w:rPr>
          <w:rFonts w:cs="Arial"/>
          <w:noProof/>
        </w:rPr>
        <w:t>V101-00/C</w:t>
      </w:r>
      <w:r w:rsidRPr="007D4277">
        <w:rPr>
          <w:rFonts w:cs="Arial"/>
          <w:noProof/>
        </w:rPr>
        <w:tab/>
        <w:t>Diaľnica - odvodňovacia priekopa</w:t>
      </w:r>
    </w:p>
    <w:p w14:paraId="7E7BE9E6" w14:textId="5CA9AA79" w:rsidR="00A54789" w:rsidRPr="007D4277" w:rsidRDefault="00A54789" w:rsidP="00A54789">
      <w:pPr>
        <w:spacing w:after="0"/>
        <w:ind w:left="709" w:hanging="709"/>
        <w:rPr>
          <w:rFonts w:cs="Arial"/>
          <w:noProof/>
        </w:rPr>
      </w:pPr>
      <w:r w:rsidRPr="007D4277">
        <w:rPr>
          <w:rFonts w:cs="Arial"/>
          <w:noProof/>
        </w:rPr>
        <w:t>V125-00</w:t>
      </w:r>
      <w:r w:rsidRPr="007D4277">
        <w:rPr>
          <w:rFonts w:cs="Arial"/>
          <w:noProof/>
        </w:rPr>
        <w:tab/>
        <w:t>Úprava cesty I/18</w:t>
      </w:r>
    </w:p>
    <w:p w14:paraId="72C9218D" w14:textId="6439C75C" w:rsidR="00A54789" w:rsidRPr="007D4277" w:rsidRDefault="00A54789" w:rsidP="00A54789">
      <w:pPr>
        <w:spacing w:after="0"/>
        <w:ind w:left="709" w:hanging="709"/>
        <w:rPr>
          <w:rFonts w:cs="Arial"/>
          <w:noProof/>
        </w:rPr>
      </w:pPr>
      <w:r w:rsidRPr="007D4277">
        <w:rPr>
          <w:rFonts w:cs="Arial"/>
          <w:noProof/>
        </w:rPr>
        <w:t>V126-00</w:t>
      </w:r>
      <w:r w:rsidRPr="007D4277">
        <w:rPr>
          <w:rFonts w:cs="Arial"/>
          <w:noProof/>
        </w:rPr>
        <w:tab/>
        <w:t>Prístupová cesta k východnému portálu</w:t>
      </w:r>
    </w:p>
    <w:p w14:paraId="291907F3" w14:textId="535B4F2A" w:rsidR="00A54789" w:rsidRPr="007D4277" w:rsidRDefault="00A54789" w:rsidP="00A54789">
      <w:pPr>
        <w:spacing w:after="0"/>
        <w:ind w:left="709" w:hanging="709"/>
        <w:rPr>
          <w:rFonts w:cs="Arial"/>
          <w:noProof/>
        </w:rPr>
      </w:pPr>
      <w:r w:rsidRPr="007D4277">
        <w:rPr>
          <w:rFonts w:cs="Arial"/>
          <w:noProof/>
        </w:rPr>
        <w:t>V127-00</w:t>
      </w:r>
      <w:r w:rsidRPr="007D4277">
        <w:rPr>
          <w:rFonts w:cs="Arial"/>
          <w:noProof/>
        </w:rPr>
        <w:tab/>
        <w:t>Prístupová cesta k západnému portálu</w:t>
      </w:r>
    </w:p>
    <w:p w14:paraId="4052B424" w14:textId="5A8215E4" w:rsidR="00A54789" w:rsidRPr="007D4277" w:rsidRDefault="00A54789" w:rsidP="00A54789">
      <w:pPr>
        <w:spacing w:after="0"/>
        <w:ind w:left="709" w:hanging="709"/>
        <w:rPr>
          <w:rFonts w:cs="Arial"/>
          <w:noProof/>
        </w:rPr>
      </w:pPr>
      <w:r w:rsidRPr="007D4277">
        <w:rPr>
          <w:rFonts w:cs="Arial"/>
          <w:noProof/>
        </w:rPr>
        <w:t>V128-00</w:t>
      </w:r>
      <w:r w:rsidRPr="007D4277">
        <w:rPr>
          <w:rFonts w:cs="Arial"/>
          <w:noProof/>
        </w:rPr>
        <w:tab/>
        <w:t>Prístupová cesta k vetracej šachte</w:t>
      </w:r>
    </w:p>
    <w:p w14:paraId="3FD5B221" w14:textId="0B3295C5" w:rsidR="00A54789" w:rsidRPr="007D4277" w:rsidRDefault="00A54789" w:rsidP="00A54789">
      <w:pPr>
        <w:spacing w:after="0"/>
        <w:ind w:left="709" w:hanging="709"/>
        <w:rPr>
          <w:rFonts w:cs="Arial"/>
          <w:noProof/>
        </w:rPr>
      </w:pPr>
      <w:r w:rsidRPr="007D4277">
        <w:rPr>
          <w:rFonts w:cs="Arial"/>
          <w:noProof/>
        </w:rPr>
        <w:t>V129-00</w:t>
      </w:r>
      <w:r w:rsidRPr="007D4277">
        <w:rPr>
          <w:rFonts w:cs="Arial"/>
          <w:noProof/>
        </w:rPr>
        <w:tab/>
        <w:t>Preložka poľnej cesty v km 41,340</w:t>
      </w:r>
    </w:p>
    <w:p w14:paraId="041F68CB" w14:textId="7E1EEBDC" w:rsidR="00A54789" w:rsidRPr="007D4277" w:rsidRDefault="00A54789" w:rsidP="00A54789">
      <w:pPr>
        <w:spacing w:after="0"/>
        <w:ind w:left="709" w:hanging="709"/>
        <w:rPr>
          <w:rFonts w:cs="Arial"/>
          <w:noProof/>
        </w:rPr>
      </w:pPr>
      <w:r w:rsidRPr="007D4277">
        <w:rPr>
          <w:rFonts w:cs="Arial"/>
          <w:noProof/>
        </w:rPr>
        <w:t>V132-00</w:t>
      </w:r>
      <w:r w:rsidRPr="007D4277">
        <w:rPr>
          <w:rFonts w:cs="Arial"/>
          <w:noProof/>
        </w:rPr>
        <w:tab/>
        <w:t>Úprava poľnej cesty km 1,830 stavby LL-Višňové</w:t>
      </w:r>
    </w:p>
    <w:p w14:paraId="4403EE31" w14:textId="6BDFCEC0" w:rsidR="00A54789" w:rsidRPr="007D4277" w:rsidRDefault="00A54789" w:rsidP="00A54789">
      <w:pPr>
        <w:spacing w:after="0"/>
        <w:ind w:left="709" w:hanging="709"/>
        <w:rPr>
          <w:rFonts w:cs="Arial"/>
          <w:noProof/>
        </w:rPr>
      </w:pPr>
      <w:r w:rsidRPr="007D4277">
        <w:rPr>
          <w:rFonts w:cs="Arial"/>
          <w:noProof/>
        </w:rPr>
        <w:t>V133-00</w:t>
      </w:r>
      <w:r w:rsidRPr="007D4277">
        <w:rPr>
          <w:rFonts w:cs="Arial"/>
          <w:noProof/>
        </w:rPr>
        <w:tab/>
        <w:t>Úprava poľnej cesty km 1,390 - 1,950 stavby LL-Višňové</w:t>
      </w:r>
    </w:p>
    <w:p w14:paraId="65D59B59" w14:textId="211D7906" w:rsidR="00A54789" w:rsidRPr="007D4277" w:rsidRDefault="00A54789" w:rsidP="00A54789">
      <w:pPr>
        <w:spacing w:after="0"/>
        <w:ind w:left="709" w:hanging="709"/>
        <w:rPr>
          <w:rFonts w:cs="Arial"/>
          <w:noProof/>
        </w:rPr>
      </w:pPr>
      <w:r w:rsidRPr="007D4277">
        <w:rPr>
          <w:rFonts w:cs="Arial"/>
          <w:noProof/>
        </w:rPr>
        <w:t>V203-00</w:t>
      </w:r>
      <w:r w:rsidRPr="007D4277">
        <w:rPr>
          <w:rFonts w:cs="Arial"/>
          <w:noProof/>
        </w:rPr>
        <w:tab/>
        <w:t>Priepust v km 41,230</w:t>
      </w:r>
    </w:p>
    <w:p w14:paraId="4EB5A575" w14:textId="295D129E" w:rsidR="00A54789" w:rsidRDefault="00A54789" w:rsidP="00A54789">
      <w:pPr>
        <w:spacing w:after="0"/>
        <w:ind w:left="709" w:hanging="709"/>
        <w:rPr>
          <w:rFonts w:cs="Arial"/>
          <w:noProof/>
        </w:rPr>
      </w:pPr>
      <w:r w:rsidRPr="007D4277">
        <w:rPr>
          <w:rFonts w:cs="Arial"/>
          <w:noProof/>
        </w:rPr>
        <w:t>V222-00</w:t>
      </w:r>
      <w:r w:rsidRPr="007D4277">
        <w:rPr>
          <w:rFonts w:cs="Arial"/>
          <w:noProof/>
        </w:rPr>
        <w:tab/>
        <w:t>Zárubný múr vpravo, km 40,950 - 41,175</w:t>
      </w:r>
    </w:p>
    <w:p w14:paraId="29996A93" w14:textId="21F69B95" w:rsidR="00A54789" w:rsidRPr="007D4277" w:rsidRDefault="00A54789" w:rsidP="00A54789">
      <w:pPr>
        <w:spacing w:after="0"/>
        <w:ind w:left="709" w:hanging="709"/>
        <w:rPr>
          <w:rFonts w:cs="Arial"/>
          <w:noProof/>
        </w:rPr>
      </w:pPr>
      <w:r w:rsidRPr="007D4277">
        <w:rPr>
          <w:rFonts w:cs="Arial"/>
          <w:noProof/>
        </w:rPr>
        <w:t>V331-00</w:t>
      </w:r>
      <w:r w:rsidRPr="007D4277">
        <w:rPr>
          <w:rFonts w:cs="Arial"/>
          <w:noProof/>
        </w:rPr>
        <w:tab/>
        <w:t>Oplotenie diaľnice</w:t>
      </w:r>
    </w:p>
    <w:p w14:paraId="7D9A408C" w14:textId="699BBA4B" w:rsidR="00A54789" w:rsidRPr="007D4277" w:rsidRDefault="00A54789" w:rsidP="00A54789">
      <w:pPr>
        <w:spacing w:after="0"/>
        <w:ind w:left="709" w:hanging="709"/>
        <w:rPr>
          <w:rFonts w:cs="Arial"/>
          <w:noProof/>
        </w:rPr>
      </w:pPr>
      <w:r w:rsidRPr="007D4277">
        <w:rPr>
          <w:rFonts w:cs="Arial"/>
          <w:noProof/>
        </w:rPr>
        <w:t>V342-00</w:t>
      </w:r>
      <w:r w:rsidRPr="007D4277">
        <w:rPr>
          <w:rFonts w:cs="Arial"/>
          <w:noProof/>
        </w:rPr>
        <w:tab/>
        <w:t>Úprava bezmenného potoka km 41,230</w:t>
      </w:r>
    </w:p>
    <w:p w14:paraId="21AB2F13" w14:textId="6CC51A59" w:rsidR="00A54789" w:rsidRPr="007D4277" w:rsidRDefault="00A54789" w:rsidP="00A54789">
      <w:pPr>
        <w:spacing w:after="0"/>
        <w:ind w:left="709" w:hanging="709"/>
        <w:rPr>
          <w:rFonts w:cs="Arial"/>
          <w:noProof/>
        </w:rPr>
      </w:pPr>
      <w:r w:rsidRPr="007D4277">
        <w:rPr>
          <w:rFonts w:cs="Arial"/>
          <w:noProof/>
        </w:rPr>
        <w:t>V343-00</w:t>
      </w:r>
      <w:r w:rsidRPr="007D4277">
        <w:rPr>
          <w:rFonts w:cs="Arial"/>
          <w:noProof/>
        </w:rPr>
        <w:tab/>
        <w:t>Úprava  potoka pri vetracej šachte</w:t>
      </w:r>
    </w:p>
    <w:p w14:paraId="3F39BB40" w14:textId="7630A54C" w:rsidR="00A54789" w:rsidRPr="007D4277" w:rsidRDefault="00A54789" w:rsidP="00A54789">
      <w:pPr>
        <w:spacing w:after="0"/>
        <w:ind w:left="709" w:hanging="709"/>
        <w:rPr>
          <w:rFonts w:cs="Arial"/>
          <w:noProof/>
        </w:rPr>
      </w:pPr>
      <w:r w:rsidRPr="007D4277">
        <w:rPr>
          <w:rFonts w:cs="Arial"/>
          <w:noProof/>
        </w:rPr>
        <w:t>V401-01</w:t>
      </w:r>
      <w:r w:rsidRPr="007D4277">
        <w:rPr>
          <w:rFonts w:cs="Arial"/>
          <w:noProof/>
        </w:rPr>
        <w:tab/>
        <w:t>Západný portál</w:t>
      </w:r>
    </w:p>
    <w:p w14:paraId="24D16DCE" w14:textId="56C625C7" w:rsidR="00A54789" w:rsidRPr="007D4277" w:rsidRDefault="00A54789" w:rsidP="00A54789">
      <w:pPr>
        <w:spacing w:after="0"/>
        <w:ind w:left="709" w:hanging="709"/>
        <w:rPr>
          <w:rFonts w:cs="Arial"/>
          <w:noProof/>
        </w:rPr>
      </w:pPr>
      <w:r w:rsidRPr="007D4277">
        <w:rPr>
          <w:rFonts w:cs="Arial"/>
          <w:noProof/>
        </w:rPr>
        <w:t>V401-02</w:t>
      </w:r>
      <w:r w:rsidRPr="007D4277">
        <w:rPr>
          <w:rFonts w:cs="Arial"/>
          <w:noProof/>
        </w:rPr>
        <w:tab/>
        <w:t>Východný portál</w:t>
      </w:r>
    </w:p>
    <w:p w14:paraId="116E2C5D" w14:textId="61CF607E" w:rsidR="00A54789" w:rsidRPr="007D4277" w:rsidRDefault="00A54789" w:rsidP="00A54789">
      <w:pPr>
        <w:spacing w:after="0"/>
        <w:ind w:left="709" w:hanging="709"/>
        <w:rPr>
          <w:rFonts w:cs="Arial"/>
          <w:noProof/>
        </w:rPr>
      </w:pPr>
      <w:r w:rsidRPr="007D4277">
        <w:rPr>
          <w:rFonts w:cs="Arial"/>
          <w:noProof/>
        </w:rPr>
        <w:t>V401-03</w:t>
      </w:r>
      <w:r w:rsidRPr="007D4277">
        <w:rPr>
          <w:rFonts w:cs="Arial"/>
          <w:noProof/>
        </w:rPr>
        <w:tab/>
        <w:t>Portálová budova ZP</w:t>
      </w:r>
    </w:p>
    <w:p w14:paraId="4AA8ABEC" w14:textId="509160DA" w:rsidR="00A54789" w:rsidRPr="007D4277" w:rsidRDefault="00A54789" w:rsidP="00A54789">
      <w:pPr>
        <w:spacing w:after="0"/>
        <w:ind w:left="709" w:hanging="709"/>
        <w:rPr>
          <w:rFonts w:cs="Arial"/>
          <w:noProof/>
        </w:rPr>
      </w:pPr>
      <w:r w:rsidRPr="007D4277">
        <w:rPr>
          <w:rFonts w:cs="Arial"/>
          <w:noProof/>
        </w:rPr>
        <w:t>V401-04</w:t>
      </w:r>
      <w:r w:rsidRPr="007D4277">
        <w:rPr>
          <w:rFonts w:cs="Arial"/>
          <w:noProof/>
        </w:rPr>
        <w:tab/>
        <w:t>Portálová budova VP</w:t>
      </w:r>
    </w:p>
    <w:p w14:paraId="43D86928" w14:textId="287002E5" w:rsidR="00A54789" w:rsidRPr="007D4277" w:rsidRDefault="00A54789" w:rsidP="00A54789">
      <w:pPr>
        <w:spacing w:after="0"/>
        <w:ind w:left="709" w:hanging="709"/>
        <w:rPr>
          <w:rFonts w:cs="Arial"/>
          <w:noProof/>
        </w:rPr>
      </w:pPr>
      <w:r w:rsidRPr="007D4277">
        <w:rPr>
          <w:rFonts w:cs="Arial"/>
          <w:noProof/>
        </w:rPr>
        <w:t>V401-05</w:t>
      </w:r>
      <w:r w:rsidRPr="007D4277">
        <w:rPr>
          <w:rFonts w:cs="Arial"/>
          <w:noProof/>
        </w:rPr>
        <w:tab/>
        <w:t>Vyústenie vetracej šachty</w:t>
      </w:r>
    </w:p>
    <w:p w14:paraId="57A0A0A7" w14:textId="57B01B31" w:rsidR="0020779B" w:rsidRPr="007D4277" w:rsidRDefault="00FA77F7" w:rsidP="00A54789">
      <w:pPr>
        <w:spacing w:after="0"/>
        <w:ind w:left="709" w:hanging="709"/>
        <w:rPr>
          <w:rFonts w:cs="Arial"/>
          <w:noProof/>
        </w:rPr>
      </w:pPr>
      <w:r w:rsidRPr="00FA77F7">
        <w:rPr>
          <w:rFonts w:cs="Arial"/>
          <w:noProof/>
        </w:rPr>
        <w:t>V401-06</w:t>
      </w:r>
      <w:r w:rsidRPr="00FA77F7">
        <w:rPr>
          <w:rFonts w:cs="Arial"/>
          <w:noProof/>
        </w:rPr>
        <w:tab/>
      </w:r>
      <w:r w:rsidR="0020779B" w:rsidRPr="007D4277">
        <w:rPr>
          <w:rFonts w:cs="Arial"/>
          <w:noProof/>
        </w:rPr>
        <w:t>Budova vetracej šachty</w:t>
      </w:r>
    </w:p>
    <w:p w14:paraId="6046F700" w14:textId="32A9241A" w:rsidR="00A54789" w:rsidRPr="007D4277" w:rsidRDefault="00A54789" w:rsidP="00A54789">
      <w:pPr>
        <w:spacing w:after="0"/>
        <w:ind w:left="709" w:hanging="709"/>
        <w:rPr>
          <w:rFonts w:cs="Arial"/>
          <w:noProof/>
        </w:rPr>
      </w:pPr>
      <w:r w:rsidRPr="007D4277">
        <w:rPr>
          <w:rFonts w:cs="Arial"/>
          <w:noProof/>
        </w:rPr>
        <w:t>V401-07</w:t>
      </w:r>
      <w:r w:rsidRPr="007D4277">
        <w:rPr>
          <w:rFonts w:cs="Arial"/>
          <w:noProof/>
        </w:rPr>
        <w:tab/>
        <w:t>Tunel budovaný v otvorenej stavebnej jame ZP</w:t>
      </w:r>
    </w:p>
    <w:p w14:paraId="1D7EA22E" w14:textId="459B0853" w:rsidR="00A54789" w:rsidRPr="007D4277" w:rsidRDefault="00A54789" w:rsidP="00A54789">
      <w:pPr>
        <w:spacing w:after="0"/>
        <w:ind w:left="709" w:hanging="709"/>
        <w:rPr>
          <w:rFonts w:cs="Arial"/>
          <w:noProof/>
        </w:rPr>
      </w:pPr>
      <w:r w:rsidRPr="007D4277">
        <w:rPr>
          <w:rFonts w:cs="Arial"/>
          <w:noProof/>
        </w:rPr>
        <w:t>V401-08</w:t>
      </w:r>
      <w:r w:rsidRPr="007D4277">
        <w:rPr>
          <w:rFonts w:cs="Arial"/>
          <w:noProof/>
        </w:rPr>
        <w:tab/>
        <w:t>Tunel budovaný v otvorenej stavebnej jame VP</w:t>
      </w:r>
    </w:p>
    <w:p w14:paraId="1E2076C2" w14:textId="72A17825" w:rsidR="00A54789" w:rsidRPr="007D4277" w:rsidRDefault="00A54789" w:rsidP="00A54789">
      <w:pPr>
        <w:spacing w:after="0"/>
        <w:ind w:left="709" w:hanging="709"/>
        <w:rPr>
          <w:rFonts w:cs="Arial"/>
          <w:noProof/>
        </w:rPr>
      </w:pPr>
      <w:r w:rsidRPr="007D4277">
        <w:rPr>
          <w:rFonts w:cs="Arial"/>
          <w:noProof/>
        </w:rPr>
        <w:t>V401-09</w:t>
      </w:r>
      <w:r w:rsidRPr="007D4277">
        <w:rPr>
          <w:rFonts w:cs="Arial"/>
          <w:noProof/>
        </w:rPr>
        <w:tab/>
        <w:t>Razenie tunela NRTM a primárne ostenie</w:t>
      </w:r>
    </w:p>
    <w:p w14:paraId="5E78C538" w14:textId="7666AEA3" w:rsidR="00A54789" w:rsidRPr="007D4277" w:rsidRDefault="00A54789" w:rsidP="00A54789">
      <w:pPr>
        <w:spacing w:after="0"/>
        <w:ind w:left="709" w:hanging="709"/>
        <w:rPr>
          <w:rFonts w:cs="Arial"/>
          <w:noProof/>
        </w:rPr>
      </w:pPr>
      <w:r w:rsidRPr="007D4277">
        <w:rPr>
          <w:rFonts w:cs="Arial"/>
          <w:noProof/>
        </w:rPr>
        <w:t>V401-10</w:t>
      </w:r>
      <w:r w:rsidRPr="007D4277">
        <w:rPr>
          <w:rFonts w:cs="Arial"/>
          <w:noProof/>
        </w:rPr>
        <w:tab/>
        <w:t xml:space="preserve">Sekundárne (vnútorné) ostenie tunela </w:t>
      </w:r>
    </w:p>
    <w:p w14:paraId="5A32DFE4" w14:textId="00810534" w:rsidR="00A54789" w:rsidRPr="007D4277" w:rsidRDefault="00A54789" w:rsidP="00A54789">
      <w:pPr>
        <w:spacing w:after="0"/>
        <w:ind w:left="709" w:hanging="709"/>
        <w:rPr>
          <w:rFonts w:cs="Arial"/>
          <w:noProof/>
        </w:rPr>
      </w:pPr>
      <w:r w:rsidRPr="007D4277">
        <w:rPr>
          <w:rFonts w:cs="Arial"/>
          <w:noProof/>
        </w:rPr>
        <w:t>V401-11</w:t>
      </w:r>
      <w:r w:rsidRPr="007D4277">
        <w:rPr>
          <w:rFonts w:cs="Arial"/>
          <w:noProof/>
        </w:rPr>
        <w:tab/>
        <w:t>Priečne únikové cesty</w:t>
      </w:r>
    </w:p>
    <w:p w14:paraId="6CC412E7" w14:textId="0057D182" w:rsidR="00A54789" w:rsidRPr="007D4277" w:rsidRDefault="00A54789" w:rsidP="00A54789">
      <w:pPr>
        <w:spacing w:after="0"/>
        <w:ind w:left="709" w:hanging="709"/>
        <w:rPr>
          <w:rFonts w:cs="Arial"/>
          <w:noProof/>
        </w:rPr>
      </w:pPr>
      <w:r w:rsidRPr="007D4277">
        <w:rPr>
          <w:rFonts w:cs="Arial"/>
          <w:noProof/>
        </w:rPr>
        <w:t>V401-12</w:t>
      </w:r>
      <w:r w:rsidRPr="007D4277">
        <w:rPr>
          <w:rFonts w:cs="Arial"/>
          <w:noProof/>
        </w:rPr>
        <w:tab/>
        <w:t>Vetranie, vetracia šachta a vetracie kanále</w:t>
      </w:r>
    </w:p>
    <w:p w14:paraId="39162965" w14:textId="6A28EA03" w:rsidR="00A54789" w:rsidRPr="007D4277" w:rsidRDefault="00A54789" w:rsidP="00A54789">
      <w:pPr>
        <w:spacing w:after="0"/>
        <w:ind w:left="709" w:hanging="709"/>
        <w:rPr>
          <w:rFonts w:cs="Arial"/>
          <w:noProof/>
        </w:rPr>
      </w:pPr>
      <w:r w:rsidRPr="007D4277">
        <w:rPr>
          <w:rFonts w:cs="Arial"/>
          <w:noProof/>
        </w:rPr>
        <w:t>V401-13</w:t>
      </w:r>
      <w:r w:rsidRPr="007D4277">
        <w:rPr>
          <w:rFonts w:cs="Arial"/>
          <w:noProof/>
        </w:rPr>
        <w:tab/>
        <w:t>Odvodnenie - vozovková voda</w:t>
      </w:r>
    </w:p>
    <w:p w14:paraId="223EDCBD" w14:textId="61E40C7B" w:rsidR="00A54789" w:rsidRPr="007D4277" w:rsidRDefault="00A54789" w:rsidP="00A54789">
      <w:pPr>
        <w:spacing w:after="0"/>
        <w:ind w:left="709" w:hanging="709"/>
        <w:rPr>
          <w:rFonts w:cs="Arial"/>
          <w:noProof/>
        </w:rPr>
      </w:pPr>
      <w:r w:rsidRPr="007D4277">
        <w:rPr>
          <w:rFonts w:cs="Arial"/>
          <w:noProof/>
        </w:rPr>
        <w:t>V401-14</w:t>
      </w:r>
      <w:r w:rsidRPr="007D4277">
        <w:rPr>
          <w:rFonts w:cs="Arial"/>
          <w:noProof/>
        </w:rPr>
        <w:tab/>
        <w:t>Odvodnenie - horninová voda</w:t>
      </w:r>
    </w:p>
    <w:p w14:paraId="60A6F85A" w14:textId="1E8D0BCC" w:rsidR="00A54789" w:rsidRPr="007D4277" w:rsidRDefault="00A54789" w:rsidP="00A54789">
      <w:pPr>
        <w:spacing w:after="0"/>
        <w:ind w:left="709" w:hanging="709"/>
        <w:rPr>
          <w:rFonts w:cs="Arial"/>
          <w:noProof/>
        </w:rPr>
      </w:pPr>
      <w:r w:rsidRPr="007D4277">
        <w:rPr>
          <w:rFonts w:cs="Arial"/>
          <w:noProof/>
        </w:rPr>
        <w:t>V401-15</w:t>
      </w:r>
      <w:r w:rsidRPr="007D4277">
        <w:rPr>
          <w:rFonts w:cs="Arial"/>
          <w:noProof/>
        </w:rPr>
        <w:tab/>
        <w:t>Požiarny vodovod</w:t>
      </w:r>
    </w:p>
    <w:p w14:paraId="00928FA8" w14:textId="0BB00FB5" w:rsidR="00A54789" w:rsidRPr="007D4277" w:rsidRDefault="00A54789" w:rsidP="00A54789">
      <w:pPr>
        <w:spacing w:after="0"/>
        <w:ind w:left="709" w:hanging="709"/>
        <w:rPr>
          <w:rFonts w:cs="Arial"/>
          <w:noProof/>
        </w:rPr>
      </w:pPr>
      <w:r w:rsidRPr="007D4277">
        <w:rPr>
          <w:rFonts w:cs="Arial"/>
          <w:noProof/>
        </w:rPr>
        <w:t>V401-16</w:t>
      </w:r>
      <w:r w:rsidRPr="007D4277">
        <w:rPr>
          <w:rFonts w:cs="Arial"/>
          <w:noProof/>
        </w:rPr>
        <w:tab/>
        <w:t>Stavebné úpravy</w:t>
      </w:r>
    </w:p>
    <w:p w14:paraId="119DD648" w14:textId="187C17C5" w:rsidR="00A54789" w:rsidRDefault="00A54789" w:rsidP="00A54789">
      <w:pPr>
        <w:spacing w:after="0"/>
        <w:ind w:left="709" w:hanging="709"/>
        <w:rPr>
          <w:rFonts w:cs="Arial"/>
          <w:noProof/>
        </w:rPr>
      </w:pPr>
      <w:r w:rsidRPr="007D4277">
        <w:rPr>
          <w:rFonts w:cs="Arial"/>
          <w:noProof/>
        </w:rPr>
        <w:t>V401-17</w:t>
      </w:r>
      <w:r w:rsidRPr="007D4277">
        <w:rPr>
          <w:rFonts w:cs="Arial"/>
          <w:noProof/>
        </w:rPr>
        <w:tab/>
        <w:t>Vozovka tunela</w:t>
      </w:r>
    </w:p>
    <w:p w14:paraId="6CCFEDB0" w14:textId="5730C26B" w:rsidR="00FA77F7" w:rsidRPr="007D4277" w:rsidRDefault="00FA77F7" w:rsidP="00A54789">
      <w:pPr>
        <w:spacing w:after="0"/>
        <w:ind w:left="709" w:hanging="709"/>
        <w:rPr>
          <w:rFonts w:cs="Arial"/>
          <w:noProof/>
        </w:rPr>
      </w:pPr>
      <w:r>
        <w:rPr>
          <w:rFonts w:cs="Arial"/>
          <w:noProof/>
        </w:rPr>
        <w:t>V420-13</w:t>
      </w:r>
      <w:r>
        <w:rPr>
          <w:rFonts w:cs="Arial"/>
          <w:noProof/>
        </w:rPr>
        <w:tab/>
        <w:t>Systém uzemnenia v tuneli</w:t>
      </w:r>
    </w:p>
    <w:p w14:paraId="6F324F1D" w14:textId="0E0F792E" w:rsidR="00A54789" w:rsidRPr="007D4277" w:rsidRDefault="00A54789" w:rsidP="00A54789">
      <w:pPr>
        <w:spacing w:after="0"/>
        <w:ind w:left="709" w:hanging="709"/>
        <w:rPr>
          <w:rFonts w:cs="Arial"/>
          <w:noProof/>
        </w:rPr>
      </w:pPr>
      <w:r w:rsidRPr="007D4277">
        <w:rPr>
          <w:rFonts w:cs="Arial"/>
          <w:noProof/>
        </w:rPr>
        <w:t>V501-00</w:t>
      </w:r>
      <w:r w:rsidRPr="007D4277">
        <w:rPr>
          <w:rFonts w:cs="Arial"/>
          <w:noProof/>
        </w:rPr>
        <w:tab/>
        <w:t>Dažďová kanalizácia diaľnice</w:t>
      </w:r>
    </w:p>
    <w:p w14:paraId="7811F166" w14:textId="2AAE6645" w:rsidR="00A54789" w:rsidRPr="007D4277" w:rsidRDefault="00A54789" w:rsidP="00A54789">
      <w:pPr>
        <w:spacing w:after="0"/>
        <w:ind w:left="709" w:hanging="709"/>
        <w:rPr>
          <w:rFonts w:cs="Arial"/>
          <w:noProof/>
        </w:rPr>
      </w:pPr>
      <w:r w:rsidRPr="007D4277">
        <w:rPr>
          <w:rFonts w:cs="Arial"/>
          <w:noProof/>
        </w:rPr>
        <w:t>V501-00.2</w:t>
      </w:r>
      <w:r w:rsidR="007D4277">
        <w:rPr>
          <w:rFonts w:cs="Arial"/>
          <w:noProof/>
        </w:rPr>
        <w:t xml:space="preserve">       </w:t>
      </w:r>
      <w:r w:rsidRPr="007D4277">
        <w:rPr>
          <w:rFonts w:cs="Arial"/>
          <w:noProof/>
        </w:rPr>
        <w:t xml:space="preserve">ORL v km 40,900 </w:t>
      </w:r>
    </w:p>
    <w:p w14:paraId="6366C0D3" w14:textId="573A87CE" w:rsidR="00A54789" w:rsidRPr="007D4277" w:rsidRDefault="00A54789" w:rsidP="00A54789">
      <w:pPr>
        <w:spacing w:after="0"/>
        <w:ind w:left="709" w:hanging="709"/>
        <w:rPr>
          <w:rFonts w:cs="Arial"/>
          <w:noProof/>
        </w:rPr>
      </w:pPr>
      <w:r w:rsidRPr="007D4277">
        <w:rPr>
          <w:rFonts w:cs="Arial"/>
          <w:noProof/>
        </w:rPr>
        <w:t>V607-00</w:t>
      </w:r>
      <w:r w:rsidRPr="007D4277">
        <w:rPr>
          <w:rFonts w:cs="Arial"/>
          <w:noProof/>
        </w:rPr>
        <w:tab/>
        <w:t>Prípojka NN pre objekt 401-14</w:t>
      </w:r>
    </w:p>
    <w:p w14:paraId="780058B5" w14:textId="10CEC9EB" w:rsidR="00A54789" w:rsidRPr="007D4277" w:rsidRDefault="00A54789" w:rsidP="00A54789">
      <w:pPr>
        <w:spacing w:after="0"/>
        <w:ind w:left="709" w:hanging="709"/>
        <w:rPr>
          <w:rFonts w:cs="Arial"/>
          <w:noProof/>
        </w:rPr>
      </w:pPr>
      <w:r w:rsidRPr="007D4277">
        <w:rPr>
          <w:rFonts w:cs="Arial"/>
          <w:noProof/>
        </w:rPr>
        <w:t>V608-00</w:t>
      </w:r>
      <w:r w:rsidRPr="007D4277">
        <w:rPr>
          <w:rFonts w:cs="Arial"/>
          <w:noProof/>
        </w:rPr>
        <w:tab/>
        <w:t>Prípojka NN pre požiarnu nádrž</w:t>
      </w:r>
    </w:p>
    <w:p w14:paraId="405813D6" w14:textId="2ECCA87D" w:rsidR="00A54789" w:rsidRPr="007D4277" w:rsidRDefault="00A54789" w:rsidP="00A54789">
      <w:pPr>
        <w:spacing w:after="0"/>
        <w:ind w:left="709" w:hanging="709"/>
        <w:rPr>
          <w:rFonts w:cs="Arial"/>
          <w:noProof/>
        </w:rPr>
      </w:pPr>
      <w:r w:rsidRPr="007D4277">
        <w:rPr>
          <w:rFonts w:cs="Arial"/>
          <w:noProof/>
        </w:rPr>
        <w:t>V611-00</w:t>
      </w:r>
      <w:r w:rsidRPr="007D4277">
        <w:rPr>
          <w:rFonts w:cs="Arial"/>
          <w:noProof/>
        </w:rPr>
        <w:tab/>
        <w:t>Prípojka VN pre tunel Višňové ZP</w:t>
      </w:r>
    </w:p>
    <w:p w14:paraId="0DFDCACB" w14:textId="71DF1A9D" w:rsidR="00A54789" w:rsidRPr="007D4277" w:rsidRDefault="00A54789" w:rsidP="00A54789">
      <w:pPr>
        <w:spacing w:after="0"/>
        <w:ind w:left="709" w:hanging="709"/>
        <w:rPr>
          <w:rFonts w:cs="Arial"/>
          <w:noProof/>
        </w:rPr>
      </w:pPr>
      <w:r w:rsidRPr="007D4277">
        <w:rPr>
          <w:rFonts w:cs="Arial"/>
          <w:noProof/>
        </w:rPr>
        <w:lastRenderedPageBreak/>
        <w:t>V612-00</w:t>
      </w:r>
      <w:r w:rsidRPr="007D4277">
        <w:rPr>
          <w:rFonts w:cs="Arial"/>
          <w:noProof/>
        </w:rPr>
        <w:tab/>
        <w:t>Prípojka VN pre tunel Višňové VP</w:t>
      </w:r>
    </w:p>
    <w:p w14:paraId="7026E03B" w14:textId="11C4401A" w:rsidR="00A54789" w:rsidRPr="007D4277" w:rsidRDefault="00A54789" w:rsidP="00A54789">
      <w:pPr>
        <w:spacing w:after="0"/>
        <w:ind w:left="709" w:hanging="709"/>
        <w:rPr>
          <w:rFonts w:cs="Arial"/>
          <w:noProof/>
        </w:rPr>
      </w:pPr>
      <w:r w:rsidRPr="007D4277">
        <w:rPr>
          <w:rFonts w:cs="Arial"/>
          <w:noProof/>
        </w:rPr>
        <w:t>V641-00</w:t>
      </w:r>
      <w:r w:rsidRPr="007D4277">
        <w:rPr>
          <w:rFonts w:cs="Arial"/>
          <w:noProof/>
        </w:rPr>
        <w:tab/>
        <w:t xml:space="preserve">Informačný systém diaľnice - stavebná časť    </w:t>
      </w:r>
    </w:p>
    <w:p w14:paraId="1E752B6D" w14:textId="65BB4F2E" w:rsidR="00A54789" w:rsidRPr="007D4277" w:rsidRDefault="00A54789" w:rsidP="00A54789">
      <w:pPr>
        <w:spacing w:after="0"/>
        <w:ind w:left="709" w:hanging="709"/>
        <w:rPr>
          <w:rFonts w:cs="Arial"/>
          <w:noProof/>
        </w:rPr>
      </w:pPr>
      <w:r w:rsidRPr="007D4277">
        <w:rPr>
          <w:rFonts w:cs="Arial"/>
          <w:noProof/>
        </w:rPr>
        <w:t>V643-00</w:t>
      </w:r>
      <w:r w:rsidRPr="007D4277">
        <w:rPr>
          <w:rFonts w:cs="Arial"/>
          <w:noProof/>
        </w:rPr>
        <w:tab/>
        <w:t>Telefónna prípojka pre západný portál</w:t>
      </w:r>
    </w:p>
    <w:p w14:paraId="100FAEF8" w14:textId="384F8A12" w:rsidR="00A54789" w:rsidRPr="007D4277" w:rsidRDefault="00A54789" w:rsidP="00A54789">
      <w:pPr>
        <w:spacing w:after="0"/>
        <w:ind w:left="709" w:hanging="709"/>
        <w:rPr>
          <w:rFonts w:cs="Arial"/>
          <w:noProof/>
        </w:rPr>
      </w:pPr>
      <w:r w:rsidRPr="007D4277">
        <w:rPr>
          <w:rFonts w:cs="Arial"/>
          <w:noProof/>
        </w:rPr>
        <w:t>V644-00</w:t>
      </w:r>
      <w:r w:rsidRPr="007D4277">
        <w:rPr>
          <w:rFonts w:cs="Arial"/>
          <w:noProof/>
        </w:rPr>
        <w:tab/>
        <w:t>Telefónna prípojka pre tunel, východný portál</w:t>
      </w:r>
    </w:p>
    <w:p w14:paraId="44B826AD" w14:textId="07BA7FAF" w:rsidR="00A54789" w:rsidRPr="007D4277" w:rsidRDefault="00A54789" w:rsidP="00A54789">
      <w:pPr>
        <w:spacing w:after="0"/>
        <w:ind w:left="709" w:hanging="709"/>
        <w:rPr>
          <w:rFonts w:cs="Arial"/>
          <w:noProof/>
        </w:rPr>
      </w:pPr>
      <w:r w:rsidRPr="007D4277">
        <w:rPr>
          <w:rFonts w:cs="Arial"/>
          <w:noProof/>
        </w:rPr>
        <w:t>V903-00</w:t>
      </w:r>
      <w:r w:rsidRPr="007D4277">
        <w:rPr>
          <w:rFonts w:cs="Arial"/>
          <w:noProof/>
        </w:rPr>
        <w:tab/>
        <w:t>Prístupová cesta na stavenisko km 40,900 - 41,200</w:t>
      </w:r>
    </w:p>
    <w:p w14:paraId="67B098BB" w14:textId="6B6E80D3" w:rsidR="00A54789" w:rsidRPr="007D4277" w:rsidRDefault="00A54789" w:rsidP="00A54789">
      <w:pPr>
        <w:spacing w:after="0"/>
        <w:ind w:left="709" w:hanging="709"/>
        <w:rPr>
          <w:rFonts w:cs="Arial"/>
          <w:noProof/>
        </w:rPr>
      </w:pPr>
      <w:r w:rsidRPr="007D4277">
        <w:rPr>
          <w:rFonts w:cs="Arial"/>
          <w:noProof/>
        </w:rPr>
        <w:t>V904-00</w:t>
      </w:r>
      <w:r w:rsidRPr="007D4277">
        <w:rPr>
          <w:rFonts w:cs="Arial"/>
          <w:noProof/>
        </w:rPr>
        <w:tab/>
        <w:t>Prístupová cesta k depónii ZP</w:t>
      </w:r>
    </w:p>
    <w:p w14:paraId="7CE02E9F" w14:textId="1A6F10C9" w:rsidR="00A54789" w:rsidRPr="007D4277" w:rsidRDefault="00A54789" w:rsidP="00A54789">
      <w:pPr>
        <w:spacing w:after="0"/>
        <w:ind w:left="709" w:hanging="709"/>
        <w:rPr>
          <w:rFonts w:cs="Arial"/>
          <w:noProof/>
        </w:rPr>
      </w:pPr>
      <w:r w:rsidRPr="007D4277">
        <w:rPr>
          <w:rFonts w:cs="Arial"/>
          <w:noProof/>
        </w:rPr>
        <w:t>V905-00</w:t>
      </w:r>
      <w:r w:rsidRPr="007D4277">
        <w:rPr>
          <w:rFonts w:cs="Arial"/>
          <w:noProof/>
        </w:rPr>
        <w:tab/>
        <w:t>VN prípojka k vetracej šachte</w:t>
      </w:r>
    </w:p>
    <w:p w14:paraId="3F699128" w14:textId="3423128D" w:rsidR="00A54789" w:rsidRPr="007D4277" w:rsidRDefault="00A54789" w:rsidP="00A54789">
      <w:pPr>
        <w:spacing w:after="0"/>
        <w:ind w:left="709" w:hanging="709"/>
        <w:rPr>
          <w:rFonts w:cs="Arial"/>
          <w:noProof/>
        </w:rPr>
      </w:pPr>
      <w:r w:rsidRPr="007D4277">
        <w:rPr>
          <w:rFonts w:cs="Arial"/>
          <w:noProof/>
        </w:rPr>
        <w:t>V905-11</w:t>
      </w:r>
      <w:r w:rsidRPr="007D4277">
        <w:rPr>
          <w:rFonts w:cs="Arial"/>
          <w:noProof/>
        </w:rPr>
        <w:tab/>
        <w:t>Trafostanica pri vetracej šachte</w:t>
      </w:r>
    </w:p>
    <w:p w14:paraId="4FF28E10" w14:textId="1B277077" w:rsidR="00A54789" w:rsidRPr="007D4277" w:rsidRDefault="00A54789" w:rsidP="00A54789">
      <w:pPr>
        <w:spacing w:after="0"/>
        <w:ind w:left="709" w:hanging="709"/>
        <w:rPr>
          <w:rFonts w:cs="Arial"/>
          <w:noProof/>
        </w:rPr>
      </w:pPr>
      <w:r w:rsidRPr="007D4277">
        <w:rPr>
          <w:rFonts w:cs="Arial"/>
          <w:noProof/>
        </w:rPr>
        <w:t>V910-01</w:t>
      </w:r>
      <w:r w:rsidRPr="007D4277">
        <w:rPr>
          <w:rFonts w:cs="Arial"/>
          <w:noProof/>
        </w:rPr>
        <w:tab/>
        <w:t>Úprava jestvujúcich komunikácií v správe obce - ZP</w:t>
      </w:r>
    </w:p>
    <w:p w14:paraId="2740D02F" w14:textId="24754380" w:rsidR="00A54789" w:rsidRPr="007D4277" w:rsidRDefault="00A54789" w:rsidP="00A54789">
      <w:pPr>
        <w:spacing w:after="0"/>
        <w:ind w:left="709" w:hanging="709"/>
        <w:rPr>
          <w:rFonts w:cs="Arial"/>
          <w:noProof/>
        </w:rPr>
      </w:pPr>
      <w:r w:rsidRPr="007D4277">
        <w:rPr>
          <w:rFonts w:cs="Arial"/>
          <w:noProof/>
        </w:rPr>
        <w:t>V910-02</w:t>
      </w:r>
      <w:r w:rsidRPr="007D4277">
        <w:rPr>
          <w:rFonts w:cs="Arial"/>
          <w:noProof/>
        </w:rPr>
        <w:tab/>
        <w:t xml:space="preserve">Úprava jestvujúcich komunikácií v správe SSC - ZP </w:t>
      </w:r>
    </w:p>
    <w:p w14:paraId="7C7F62C7" w14:textId="6C40648C" w:rsidR="00A54789" w:rsidRPr="007D4277" w:rsidRDefault="00A54789" w:rsidP="00A54789">
      <w:pPr>
        <w:spacing w:after="0"/>
        <w:ind w:left="709" w:hanging="709"/>
        <w:rPr>
          <w:rFonts w:cs="Arial"/>
          <w:noProof/>
        </w:rPr>
      </w:pPr>
      <w:r w:rsidRPr="007D4277">
        <w:rPr>
          <w:rFonts w:cs="Arial"/>
          <w:noProof/>
        </w:rPr>
        <w:t>V911-01</w:t>
      </w:r>
      <w:r w:rsidRPr="007D4277">
        <w:rPr>
          <w:rFonts w:cs="Arial"/>
          <w:noProof/>
        </w:rPr>
        <w:tab/>
        <w:t>Úprava jestvujúcich komunikácií v správe obce - VP</w:t>
      </w:r>
    </w:p>
    <w:p w14:paraId="3DFD65FA" w14:textId="6CED17B3" w:rsidR="00A54789" w:rsidRPr="007D4277" w:rsidRDefault="00A54789" w:rsidP="00A54789">
      <w:pPr>
        <w:spacing w:after="0"/>
        <w:ind w:left="709" w:hanging="709"/>
        <w:rPr>
          <w:rFonts w:cs="Arial"/>
          <w:noProof/>
        </w:rPr>
      </w:pPr>
      <w:r w:rsidRPr="007D4277">
        <w:rPr>
          <w:rFonts w:cs="Arial"/>
          <w:noProof/>
        </w:rPr>
        <w:t>V911-02</w:t>
      </w:r>
      <w:r w:rsidRPr="007D4277">
        <w:rPr>
          <w:rFonts w:cs="Arial"/>
          <w:noProof/>
        </w:rPr>
        <w:tab/>
        <w:t>Úprava jestvujúcich komunikácií v správe SSC - VP</w:t>
      </w:r>
    </w:p>
    <w:p w14:paraId="00A5FCE0" w14:textId="77777777" w:rsidR="00A54789" w:rsidRDefault="00A54789" w:rsidP="00E17E72">
      <w:pPr>
        <w:spacing w:after="0"/>
        <w:ind w:left="709" w:hanging="709"/>
        <w:rPr>
          <w:rFonts w:ascii="Arial Narrow" w:hAnsi="Arial Narrow" w:cs="Arial"/>
          <w:noProof/>
        </w:rPr>
      </w:pPr>
    </w:p>
    <w:p w14:paraId="575DE517" w14:textId="69220B78" w:rsidR="003B3AFD" w:rsidRDefault="003B3AFD" w:rsidP="0003061C">
      <w:pPr>
        <w:rPr>
          <w:lang w:eastAsia="cs-CZ"/>
        </w:rPr>
      </w:pPr>
    </w:p>
    <w:p w14:paraId="5A1EE2E5" w14:textId="68F641A4" w:rsidR="00A54789" w:rsidRDefault="00A54789" w:rsidP="0003061C">
      <w:pPr>
        <w:rPr>
          <w:lang w:eastAsia="cs-CZ"/>
        </w:rPr>
      </w:pPr>
    </w:p>
    <w:p w14:paraId="4A412D1C" w14:textId="590EFDAC" w:rsidR="00A54789" w:rsidRDefault="00A54789" w:rsidP="0003061C">
      <w:pPr>
        <w:rPr>
          <w:lang w:eastAsia="cs-CZ"/>
        </w:rPr>
      </w:pPr>
    </w:p>
    <w:p w14:paraId="2F269CBB" w14:textId="79EED689" w:rsidR="00A54789" w:rsidRDefault="00A54789" w:rsidP="0003061C">
      <w:pPr>
        <w:rPr>
          <w:lang w:eastAsia="cs-CZ"/>
        </w:rPr>
      </w:pPr>
    </w:p>
    <w:p w14:paraId="5AA932A4" w14:textId="2A73B15A" w:rsidR="00A54789" w:rsidRDefault="00A54789" w:rsidP="0003061C">
      <w:pPr>
        <w:rPr>
          <w:lang w:eastAsia="cs-CZ"/>
        </w:rPr>
      </w:pPr>
    </w:p>
    <w:p w14:paraId="3367A110" w14:textId="6FB74535" w:rsidR="00A54789" w:rsidRDefault="00A54789" w:rsidP="0003061C">
      <w:pPr>
        <w:rPr>
          <w:lang w:eastAsia="cs-CZ"/>
        </w:rPr>
      </w:pPr>
    </w:p>
    <w:p w14:paraId="64E6F365" w14:textId="28BFB824" w:rsidR="00A54789" w:rsidRDefault="00A54789" w:rsidP="0003061C">
      <w:pPr>
        <w:rPr>
          <w:lang w:eastAsia="cs-CZ"/>
        </w:rPr>
      </w:pPr>
    </w:p>
    <w:p w14:paraId="5E080EF9" w14:textId="1A4FD135" w:rsidR="00A54789" w:rsidRDefault="00A54789" w:rsidP="0003061C">
      <w:pPr>
        <w:rPr>
          <w:lang w:eastAsia="cs-CZ"/>
        </w:rPr>
      </w:pPr>
    </w:p>
    <w:p w14:paraId="0319928F" w14:textId="29FFD230" w:rsidR="00A54789" w:rsidRDefault="00A54789" w:rsidP="0003061C">
      <w:pPr>
        <w:rPr>
          <w:lang w:eastAsia="cs-CZ"/>
        </w:rPr>
      </w:pPr>
    </w:p>
    <w:p w14:paraId="562F35F5" w14:textId="00AB92BF" w:rsidR="00A54789" w:rsidRDefault="00A54789" w:rsidP="0003061C">
      <w:pPr>
        <w:rPr>
          <w:lang w:eastAsia="cs-CZ"/>
        </w:rPr>
      </w:pPr>
    </w:p>
    <w:p w14:paraId="51295991" w14:textId="2817B48D" w:rsidR="00A54789" w:rsidRDefault="00A54789" w:rsidP="0003061C">
      <w:pPr>
        <w:rPr>
          <w:lang w:eastAsia="cs-CZ"/>
        </w:rPr>
      </w:pPr>
    </w:p>
    <w:p w14:paraId="30765925" w14:textId="1CB24C50" w:rsidR="00A54789" w:rsidRDefault="00A54789" w:rsidP="0003061C">
      <w:pPr>
        <w:rPr>
          <w:lang w:eastAsia="cs-CZ"/>
        </w:rPr>
      </w:pPr>
    </w:p>
    <w:p w14:paraId="7F26486A" w14:textId="50A4B1BB" w:rsidR="00A54789" w:rsidRDefault="00A54789" w:rsidP="0003061C">
      <w:pPr>
        <w:rPr>
          <w:lang w:eastAsia="cs-CZ"/>
        </w:rPr>
      </w:pPr>
    </w:p>
    <w:p w14:paraId="594335D6" w14:textId="157C2603" w:rsidR="00A54789" w:rsidRDefault="00A54789" w:rsidP="0003061C">
      <w:pPr>
        <w:rPr>
          <w:lang w:eastAsia="cs-CZ"/>
        </w:rPr>
      </w:pPr>
    </w:p>
    <w:p w14:paraId="56CB0845" w14:textId="7E27A7B0" w:rsidR="00A54789" w:rsidRDefault="00A54789" w:rsidP="0003061C">
      <w:pPr>
        <w:rPr>
          <w:lang w:eastAsia="cs-CZ"/>
        </w:rPr>
      </w:pPr>
    </w:p>
    <w:p w14:paraId="525911A9" w14:textId="765AD451" w:rsidR="00A54789" w:rsidRDefault="00A54789" w:rsidP="0003061C">
      <w:pPr>
        <w:rPr>
          <w:lang w:eastAsia="cs-CZ"/>
        </w:rPr>
      </w:pPr>
    </w:p>
    <w:p w14:paraId="15902E3A" w14:textId="2728C57B" w:rsidR="00A54789" w:rsidRDefault="00A54789" w:rsidP="0003061C">
      <w:pPr>
        <w:rPr>
          <w:lang w:eastAsia="cs-CZ"/>
        </w:rPr>
      </w:pPr>
    </w:p>
    <w:p w14:paraId="622CC8D0" w14:textId="59622C22" w:rsidR="00A54789" w:rsidRDefault="00A54789" w:rsidP="0003061C">
      <w:pPr>
        <w:rPr>
          <w:lang w:eastAsia="cs-CZ"/>
        </w:rPr>
      </w:pPr>
    </w:p>
    <w:p w14:paraId="26440C17" w14:textId="00B93A71" w:rsidR="00A54789" w:rsidRDefault="00A54789" w:rsidP="0003061C">
      <w:pPr>
        <w:rPr>
          <w:lang w:eastAsia="cs-CZ"/>
        </w:rPr>
      </w:pPr>
    </w:p>
    <w:p w14:paraId="5D03C2E9" w14:textId="51E34FF8" w:rsidR="00A54789" w:rsidRDefault="00A54789" w:rsidP="0003061C">
      <w:pPr>
        <w:rPr>
          <w:lang w:eastAsia="cs-CZ"/>
        </w:rPr>
      </w:pPr>
    </w:p>
    <w:p w14:paraId="187FABD9" w14:textId="77777777" w:rsidR="007F3ECB" w:rsidRDefault="007F3ECB" w:rsidP="0003061C">
      <w:pPr>
        <w:rPr>
          <w:lang w:eastAsia="cs-CZ"/>
        </w:rPr>
      </w:pPr>
    </w:p>
    <w:p w14:paraId="482A8570" w14:textId="77777777" w:rsidR="00E27430" w:rsidRPr="0003061C" w:rsidRDefault="00E27430" w:rsidP="000D375D">
      <w:pPr>
        <w:pStyle w:val="Nadpis1"/>
        <w:keepLines/>
        <w:pageBreakBefore w:val="0"/>
        <w:numPr>
          <w:ilvl w:val="0"/>
          <w:numId w:val="12"/>
        </w:numPr>
        <w:tabs>
          <w:tab w:val="clear" w:pos="960"/>
        </w:tabs>
        <w:spacing w:beforeLines="0" w:before="600" w:afterLines="0"/>
        <w:ind w:left="0" w:right="0" w:firstLine="0"/>
        <w:jc w:val="both"/>
      </w:pPr>
      <w:bookmarkStart w:id="92" w:name="_Toc57377138"/>
      <w:r w:rsidRPr="0003061C">
        <w:lastRenderedPageBreak/>
        <w:t>Požiadavky na jednotlivé objekty</w:t>
      </w:r>
      <w:bookmarkEnd w:id="7"/>
      <w:bookmarkEnd w:id="8"/>
      <w:bookmarkEnd w:id="9"/>
      <w:bookmarkEnd w:id="90"/>
      <w:bookmarkEnd w:id="91"/>
      <w:bookmarkEnd w:id="92"/>
    </w:p>
    <w:p w14:paraId="224DEA9D" w14:textId="77777777" w:rsidR="00E27430" w:rsidRPr="000977A8" w:rsidRDefault="00E27430" w:rsidP="00007EC7">
      <w:pPr>
        <w:pStyle w:val="Odsekzoznamu1"/>
        <w:tabs>
          <w:tab w:val="left" w:pos="0"/>
        </w:tabs>
        <w:spacing w:before="240" w:after="240"/>
        <w:ind w:left="0"/>
        <w:rPr>
          <w:rFonts w:cs="Arial"/>
        </w:rPr>
      </w:pPr>
      <w:r w:rsidRPr="000977A8">
        <w:rPr>
          <w:rFonts w:cs="Arial"/>
        </w:rPr>
        <w:t>Zhotoviteľ bude zodpovedný za návrh technického riešenia projektu, za vypracovanie Dokumentácie Zhotoviteľa, zabezpečenie dokumentov potrebných na splnenie všetkých úradných schválení a s nimi súvisiacich inžinierskych činností, za vypracovanie technickej dokumentácie Zhotoviteľa, za realizáciu stavebných prác a odstránenie vád na Diele a za to, že v jeho súťažnej ponuke boli zahrnuté a vykoná/zabezpečí všetky práce súvisiace s realizáciou Diela v súlade so Zmluvou.</w:t>
      </w:r>
    </w:p>
    <w:p w14:paraId="222E431B" w14:textId="77777777" w:rsidR="00E27430" w:rsidRPr="00D6687F" w:rsidRDefault="00E27430" w:rsidP="00007EC7">
      <w:pPr>
        <w:pStyle w:val="Odsekzoznamu1"/>
        <w:tabs>
          <w:tab w:val="left" w:pos="0"/>
        </w:tabs>
        <w:spacing w:before="240" w:after="240"/>
        <w:ind w:left="0"/>
        <w:rPr>
          <w:rFonts w:cs="Arial"/>
        </w:rPr>
      </w:pPr>
      <w:r w:rsidRPr="000977A8">
        <w:rPr>
          <w:rFonts w:cs="Arial"/>
        </w:rPr>
        <w:t xml:space="preserve">V prípade potreby </w:t>
      </w:r>
      <w:proofErr w:type="spellStart"/>
      <w:r w:rsidRPr="000977A8">
        <w:rPr>
          <w:rFonts w:cs="Arial"/>
        </w:rPr>
        <w:t>zemníkov</w:t>
      </w:r>
      <w:proofErr w:type="spellEnd"/>
      <w:r w:rsidR="00EE5356">
        <w:rPr>
          <w:rFonts w:cs="Arial"/>
        </w:rPr>
        <w:t>,</w:t>
      </w:r>
      <w:r w:rsidRPr="000977A8">
        <w:rPr>
          <w:rFonts w:cs="Arial"/>
        </w:rPr>
        <w:t xml:space="preserve"> </w:t>
      </w:r>
      <w:proofErr w:type="spellStart"/>
      <w:r w:rsidRPr="000977A8">
        <w:rPr>
          <w:rFonts w:cs="Arial"/>
        </w:rPr>
        <w:t>depónií</w:t>
      </w:r>
      <w:proofErr w:type="spellEnd"/>
      <w:r w:rsidR="00EE5356">
        <w:rPr>
          <w:rFonts w:cs="Arial"/>
        </w:rPr>
        <w:t>, prístupových ciest na stavenisko</w:t>
      </w:r>
      <w:r w:rsidRPr="000977A8">
        <w:rPr>
          <w:rFonts w:cs="Arial"/>
        </w:rPr>
        <w:t xml:space="preserve"> </w:t>
      </w:r>
      <w:r w:rsidR="00EE5356">
        <w:rPr>
          <w:rFonts w:cs="Arial"/>
        </w:rPr>
        <w:t xml:space="preserve">si </w:t>
      </w:r>
      <w:r w:rsidRPr="000977A8">
        <w:rPr>
          <w:rFonts w:cs="Arial"/>
        </w:rPr>
        <w:t xml:space="preserve">Zhotoviteľ tieto zabezpečí na svoje náklady a nesie plnú právnu zodpovednosť za ich vybavenie, užívanie a zrušenie a to vrátane prístupových </w:t>
      </w:r>
      <w:r w:rsidRPr="00D6687F">
        <w:rPr>
          <w:rFonts w:cs="Arial"/>
        </w:rPr>
        <w:t xml:space="preserve">ciest. </w:t>
      </w:r>
    </w:p>
    <w:p w14:paraId="63D133E1" w14:textId="77777777" w:rsidR="00985179" w:rsidRPr="00D6687F" w:rsidRDefault="00985179" w:rsidP="00985179">
      <w:pPr>
        <w:pStyle w:val="Odsekzoznamu1"/>
        <w:tabs>
          <w:tab w:val="left" w:pos="0"/>
        </w:tabs>
        <w:spacing w:before="240" w:after="240"/>
        <w:ind w:left="0"/>
        <w:rPr>
          <w:rFonts w:cs="Arial"/>
        </w:rPr>
      </w:pPr>
      <w:r w:rsidRPr="00D6687F">
        <w:rPr>
          <w:rFonts w:cs="Arial"/>
        </w:rPr>
        <w:t>Technické návrhy v dokumentácii poskytnutej objednávateľom</w:t>
      </w:r>
      <w:r w:rsidR="00DC0398">
        <w:rPr>
          <w:rFonts w:cs="Arial"/>
        </w:rPr>
        <w:t xml:space="preserve"> (DPO)</w:t>
      </w:r>
      <w:r w:rsidRPr="00D6687F">
        <w:rPr>
          <w:rFonts w:cs="Arial"/>
        </w:rPr>
        <w:t>,</w:t>
      </w:r>
      <w:r w:rsidR="00EE5356">
        <w:rPr>
          <w:rFonts w:cs="Arial"/>
        </w:rPr>
        <w:t xml:space="preserve"> ktorá je definovaná v Zväzku 3, časť </w:t>
      </w:r>
      <w:r w:rsidR="001373D2">
        <w:rPr>
          <w:rFonts w:cs="Arial"/>
        </w:rPr>
        <w:t>1</w:t>
      </w:r>
      <w:r w:rsidR="00EE5356">
        <w:rPr>
          <w:rFonts w:cs="Arial"/>
        </w:rPr>
        <w:t>, čl. 2.1</w:t>
      </w:r>
      <w:r w:rsidRPr="00D6687F">
        <w:rPr>
          <w:rFonts w:cs="Arial"/>
        </w:rPr>
        <w:t xml:space="preserve"> sú záväzné v rozsahu uvedenom v týchto súťažných podkladoch (najmä vo zväzku 3, časť 4), v ostatných častiach sú len informatívne.</w:t>
      </w:r>
    </w:p>
    <w:p w14:paraId="6BC02D1B" w14:textId="77777777" w:rsidR="00985179" w:rsidRPr="00D6687F" w:rsidRDefault="00985179" w:rsidP="00985179">
      <w:pPr>
        <w:pStyle w:val="Odsekzoznamu1"/>
        <w:tabs>
          <w:tab w:val="left" w:pos="0"/>
        </w:tabs>
        <w:spacing w:before="240" w:after="240"/>
        <w:ind w:left="0"/>
        <w:rPr>
          <w:rFonts w:cs="Arial"/>
        </w:rPr>
      </w:pPr>
      <w:r w:rsidRPr="00D6687F">
        <w:rPr>
          <w:rFonts w:cs="Arial"/>
        </w:rPr>
        <w:t>Zhotoviteľom predložené technické riešenie v ponuke a následná dokumentácia pre stavebné povolenie a realizačná dokumentácia musí byť v súlade:</w:t>
      </w:r>
    </w:p>
    <w:p w14:paraId="468F5401" w14:textId="77777777" w:rsidR="00985179" w:rsidRPr="00D6687F" w:rsidRDefault="00985179" w:rsidP="00985179">
      <w:pPr>
        <w:pStyle w:val="Odsekzoznamu1"/>
        <w:numPr>
          <w:ilvl w:val="0"/>
          <w:numId w:val="1"/>
        </w:numPr>
        <w:tabs>
          <w:tab w:val="left" w:pos="0"/>
        </w:tabs>
        <w:spacing w:before="240" w:after="240"/>
        <w:rPr>
          <w:rFonts w:cs="Arial"/>
        </w:rPr>
      </w:pPr>
      <w:r w:rsidRPr="00D6687F">
        <w:rPr>
          <w:rFonts w:cs="Arial"/>
        </w:rPr>
        <w:t xml:space="preserve">s ostatnými požiadavkami uvedenými vo všetkých častiach súťažných podkladov </w:t>
      </w:r>
    </w:p>
    <w:p w14:paraId="0396731F" w14:textId="77777777" w:rsidR="00985179" w:rsidRPr="00D6687F" w:rsidRDefault="00985179" w:rsidP="00985179">
      <w:pPr>
        <w:pStyle w:val="Odsekzoznamu1"/>
        <w:numPr>
          <w:ilvl w:val="0"/>
          <w:numId w:val="1"/>
        </w:numPr>
        <w:tabs>
          <w:tab w:val="left" w:pos="0"/>
        </w:tabs>
        <w:spacing w:before="240" w:after="240"/>
        <w:rPr>
          <w:rFonts w:cs="Arial"/>
        </w:rPr>
      </w:pPr>
      <w:r w:rsidRPr="00D6687F">
        <w:rPr>
          <w:rFonts w:cs="Arial"/>
        </w:rPr>
        <w:t xml:space="preserve">vyjadrení orgánov a organizácií, ako aj požiadavky ostatných rozhodnutí a stanovísk, ktoré sú súčasťou </w:t>
      </w:r>
      <w:r w:rsidRPr="00FC0BB2">
        <w:rPr>
          <w:rFonts w:cs="Arial"/>
        </w:rPr>
        <w:t>Zväzku 5</w:t>
      </w:r>
    </w:p>
    <w:p w14:paraId="3DCB2E0D" w14:textId="3DA3E096" w:rsidR="00985179" w:rsidRPr="0030446B" w:rsidRDefault="00985179" w:rsidP="00985179">
      <w:pPr>
        <w:pStyle w:val="Odsekzoznamu1"/>
        <w:numPr>
          <w:ilvl w:val="0"/>
          <w:numId w:val="1"/>
        </w:numPr>
        <w:tabs>
          <w:tab w:val="left" w:pos="0"/>
        </w:tabs>
        <w:spacing w:before="240" w:after="240"/>
        <w:rPr>
          <w:rFonts w:cs="Arial"/>
        </w:rPr>
      </w:pPr>
      <w:r w:rsidRPr="0030446B">
        <w:rPr>
          <w:rFonts w:cs="Arial"/>
        </w:rPr>
        <w:t xml:space="preserve">musí </w:t>
      </w:r>
      <w:r w:rsidR="001A10E1" w:rsidRPr="0030446B">
        <w:rPr>
          <w:rFonts w:cs="Arial"/>
        </w:rPr>
        <w:t>zohľadniť</w:t>
      </w:r>
      <w:r w:rsidRPr="0030446B">
        <w:rPr>
          <w:rFonts w:cs="Arial"/>
        </w:rPr>
        <w:t xml:space="preserve"> prieskumy uvedené vo </w:t>
      </w:r>
      <w:r w:rsidR="00B37452">
        <w:rPr>
          <w:rFonts w:cs="Arial"/>
        </w:rPr>
        <w:t>Zväzku 5</w:t>
      </w:r>
    </w:p>
    <w:p w14:paraId="36B26EA2" w14:textId="77777777" w:rsidR="00985179" w:rsidRPr="00D6687F" w:rsidRDefault="00985179" w:rsidP="00985179">
      <w:pPr>
        <w:pStyle w:val="Odsekzoznamu1"/>
        <w:numPr>
          <w:ilvl w:val="0"/>
          <w:numId w:val="1"/>
        </w:numPr>
        <w:tabs>
          <w:tab w:val="left" w:pos="0"/>
        </w:tabs>
        <w:spacing w:before="240" w:after="240"/>
        <w:rPr>
          <w:rFonts w:cs="Arial"/>
        </w:rPr>
      </w:pPr>
      <w:r w:rsidRPr="00D6687F">
        <w:rPr>
          <w:rFonts w:cs="Arial"/>
        </w:rPr>
        <w:t>s normami a technickými predpismi</w:t>
      </w:r>
    </w:p>
    <w:p w14:paraId="764B0262" w14:textId="77777777" w:rsidR="00985179" w:rsidRPr="00D6687F" w:rsidRDefault="00985179" w:rsidP="00985179">
      <w:pPr>
        <w:pStyle w:val="Odsekzoznamu1"/>
        <w:numPr>
          <w:ilvl w:val="0"/>
          <w:numId w:val="1"/>
        </w:numPr>
        <w:tabs>
          <w:tab w:val="left" w:pos="0"/>
        </w:tabs>
        <w:spacing w:before="240" w:after="240"/>
        <w:rPr>
          <w:rFonts w:cs="Arial"/>
        </w:rPr>
      </w:pPr>
      <w:r w:rsidRPr="00D6687F">
        <w:rPr>
          <w:rFonts w:cs="Arial"/>
        </w:rPr>
        <w:t>s požiadavkami územného konania a stavebného p</w:t>
      </w:r>
      <w:r w:rsidR="00C249A1">
        <w:rPr>
          <w:rFonts w:cs="Arial"/>
        </w:rPr>
        <w:t>o</w:t>
      </w:r>
      <w:r w:rsidRPr="00D6687F">
        <w:rPr>
          <w:rFonts w:cs="Arial"/>
        </w:rPr>
        <w:t>vo</w:t>
      </w:r>
      <w:r w:rsidR="00C249A1">
        <w:rPr>
          <w:rFonts w:cs="Arial"/>
        </w:rPr>
        <w:t>l</w:t>
      </w:r>
      <w:r w:rsidRPr="00D6687F">
        <w:rPr>
          <w:rFonts w:cs="Arial"/>
        </w:rPr>
        <w:t>enia</w:t>
      </w:r>
    </w:p>
    <w:p w14:paraId="36A75905" w14:textId="3C71C7E6" w:rsidR="00985179" w:rsidRPr="00D6687F" w:rsidRDefault="00985179" w:rsidP="00985179">
      <w:pPr>
        <w:pStyle w:val="Odsekzoznamu1"/>
        <w:numPr>
          <w:ilvl w:val="0"/>
          <w:numId w:val="1"/>
        </w:numPr>
        <w:tabs>
          <w:tab w:val="left" w:pos="0"/>
        </w:tabs>
        <w:spacing w:before="240" w:after="240"/>
        <w:rPr>
          <w:rFonts w:cs="Arial"/>
        </w:rPr>
      </w:pPr>
      <w:r w:rsidRPr="00D6687F">
        <w:rPr>
          <w:rFonts w:cs="Arial"/>
        </w:rPr>
        <w:t>rešpektovať hranicu trvalých a </w:t>
      </w:r>
      <w:r w:rsidR="00FC0BB2">
        <w:rPr>
          <w:rFonts w:cs="Arial"/>
        </w:rPr>
        <w:t>dočasných záberov</w:t>
      </w:r>
    </w:p>
    <w:p w14:paraId="4D0EF28D" w14:textId="77777777" w:rsidR="00985179" w:rsidRDefault="00985179" w:rsidP="00985179">
      <w:pPr>
        <w:pStyle w:val="Odsekzoznamu1"/>
        <w:numPr>
          <w:ilvl w:val="0"/>
          <w:numId w:val="1"/>
        </w:numPr>
        <w:tabs>
          <w:tab w:val="left" w:pos="0"/>
        </w:tabs>
        <w:spacing w:before="240" w:after="240"/>
        <w:rPr>
          <w:rFonts w:cs="Arial"/>
        </w:rPr>
      </w:pPr>
      <w:r w:rsidRPr="00D6687F">
        <w:rPr>
          <w:rFonts w:cs="Arial"/>
        </w:rPr>
        <w:t>s doplňujúcimi požiadavkami k jednotlivým objektom</w:t>
      </w:r>
    </w:p>
    <w:p w14:paraId="1A657919" w14:textId="77777777" w:rsidR="002E4D77" w:rsidRDefault="002E4D77" w:rsidP="002E4D77">
      <w:pPr>
        <w:rPr>
          <w:b/>
        </w:rPr>
      </w:pPr>
      <w:r w:rsidRPr="00846543">
        <w:rPr>
          <w:b/>
        </w:rPr>
        <w:t xml:space="preserve">Zhotoviteľ </w:t>
      </w:r>
      <w:r w:rsidR="0037416B" w:rsidRPr="00846543">
        <w:rPr>
          <w:b/>
        </w:rPr>
        <w:t xml:space="preserve">je </w:t>
      </w:r>
      <w:r w:rsidRPr="00846543">
        <w:rPr>
          <w:b/>
        </w:rPr>
        <w:t>povinný zaobstarať si všetky príslušné povolenia a bude znášať všetky riziká a náklady s tým spojené.</w:t>
      </w:r>
    </w:p>
    <w:p w14:paraId="41E36F6D" w14:textId="470D1F04" w:rsidR="00C01D2E" w:rsidRPr="00425157" w:rsidRDefault="00C01D2E" w:rsidP="008B6FB5">
      <w:r w:rsidRPr="00425157">
        <w:t xml:space="preserve">Objednávateľ pri odovzdaní staveniska odovzdá zhotoviteľovi právoplatné stavebné povolenie vydané pre dokumentáciu Diaľnica D1 </w:t>
      </w:r>
      <w:r w:rsidR="004E0E1B">
        <w:t>Lietavská Lúčka - Višňové</w:t>
      </w:r>
      <w:r w:rsidRPr="00425157">
        <w:t xml:space="preserve"> </w:t>
      </w:r>
      <w:r w:rsidR="00EF2319">
        <w:t>–</w:t>
      </w:r>
      <w:r w:rsidRPr="00425157">
        <w:t xml:space="preserve"> </w:t>
      </w:r>
      <w:proofErr w:type="spellStart"/>
      <w:r w:rsidRPr="00425157">
        <w:t>D</w:t>
      </w:r>
      <w:r w:rsidR="00EF2319">
        <w:t>ubná</w:t>
      </w:r>
      <w:proofErr w:type="spellEnd"/>
      <w:r w:rsidR="00EF2319">
        <w:t xml:space="preserve"> Skala,</w:t>
      </w:r>
      <w:r w:rsidR="001D3E92">
        <w:t> právoplatné rozhodnutia o zmenách stavby pred dokončením</w:t>
      </w:r>
      <w:r w:rsidR="00EF2319">
        <w:t xml:space="preserve"> a právoplatné územné rozhodnutia</w:t>
      </w:r>
      <w:r w:rsidRPr="00425157">
        <w:t>.</w:t>
      </w:r>
    </w:p>
    <w:p w14:paraId="4D367D0B" w14:textId="77777777" w:rsidR="00C01D2E" w:rsidRPr="00425157" w:rsidRDefault="00C01D2E" w:rsidP="008B6FB5">
      <w:r w:rsidRPr="00425157">
        <w:t>V rámci platného územného rozhodnutia je zhotoviteľovi umožnené navrhnúť ekonomicky výhodné úpravy technického riešenia</w:t>
      </w:r>
    </w:p>
    <w:p w14:paraId="3E67DDAC" w14:textId="77777777" w:rsidR="008B6FB5" w:rsidRPr="00425157" w:rsidRDefault="008B6FB5" w:rsidP="008B6FB5">
      <w:r w:rsidRPr="00425157">
        <w:t>Pokiaľ projektové riešenie Zhotoviteľa bude odlišné od projektového riešenia Objednávateľa predloženého vo Zväzku 5 DPO, bude znášať všetky riziká</w:t>
      </w:r>
      <w:r w:rsidR="00C01D2E" w:rsidRPr="00425157">
        <w:t xml:space="preserve"> a náklady, </w:t>
      </w:r>
      <w:r w:rsidRPr="00425157">
        <w:t>vrátane všetkých nákladov vyplývajúcich z prípadnej zmeny majetkovoprávneho vysporiadania.</w:t>
      </w:r>
    </w:p>
    <w:p w14:paraId="31AFDEAF" w14:textId="1A06C8CE" w:rsidR="00C01D2E" w:rsidRPr="00425157" w:rsidRDefault="00C01D2E" w:rsidP="00C01D2E">
      <w:r w:rsidRPr="00425157">
        <w:t>Ak budú zmeny technického riešenia predložené zhotoviteľom vyžadovať zmenu stavebného povolenia bude zhotoviteľ zodpovedný za vybavenie zmeny stavby pred dokončením vrátane všetkých potrebných dokumentácií</w:t>
      </w:r>
      <w:r w:rsidR="00EF2319">
        <w:t xml:space="preserve"> na jeho náklady</w:t>
      </w:r>
      <w:r w:rsidRPr="00425157">
        <w:t>.</w:t>
      </w:r>
    </w:p>
    <w:p w14:paraId="42FEB930" w14:textId="65F9F731" w:rsidR="008B6FB5" w:rsidRPr="00425157" w:rsidRDefault="008B6FB5" w:rsidP="008B6FB5">
      <w:r w:rsidRPr="00425157">
        <w:t>V prípade potreby zväčšenia trvalého alebo dočasného záberu nad rámec záberov definovaných v majetkovoprávnej dokumentácii Objednávateľa z titulu technického riešenia Zhotoviteľa na základe spracovanej a odsúhlasenej DRS je Zhotoviteľ povinný zabezpečiť majetkovoprávne vysporiadanie v mene Objednávateľa na náklady Zhotoviteľa, a to v prípade trvalých záberov zabezpečiť zápis vlastníckeho práva NDS na listy vlastníctva a v prípade dočasných záberov uzavrieť nájomné zmluvy, ďalej je Zhotoviteľ povinný zabezpečiť všetky potrebné súhlasy a povolenia v zmysle platných predpisov.</w:t>
      </w:r>
    </w:p>
    <w:p w14:paraId="41134991" w14:textId="4792F3D0" w:rsidR="00E27430" w:rsidRPr="00425157" w:rsidRDefault="00E27430" w:rsidP="00007EC7">
      <w:pPr>
        <w:pStyle w:val="Odsekzoznamu1"/>
        <w:tabs>
          <w:tab w:val="left" w:pos="0"/>
        </w:tabs>
        <w:spacing w:before="240" w:after="240"/>
        <w:ind w:left="0"/>
        <w:rPr>
          <w:rFonts w:cs="Arial"/>
        </w:rPr>
      </w:pPr>
      <w:r w:rsidRPr="00425157">
        <w:rPr>
          <w:rFonts w:cs="Arial"/>
        </w:rPr>
        <w:t xml:space="preserve">V prípade, že sa v čase spracovania Dokumentácie Zhotoviteľa vyskytnú oprávnené odlišné požiadavky budúcich správcov jednotlivých objektov (mimo NDS) oproti </w:t>
      </w:r>
      <w:r w:rsidR="00907164" w:rsidRPr="00425157">
        <w:rPr>
          <w:rFonts w:cs="Arial"/>
        </w:rPr>
        <w:t>známych vyjadrení k</w:t>
      </w:r>
      <w:r w:rsidR="001D3E92">
        <w:rPr>
          <w:rFonts w:cs="Arial"/>
        </w:rPr>
        <w:t> </w:t>
      </w:r>
      <w:r w:rsidR="00907164" w:rsidRPr="00425157">
        <w:rPr>
          <w:rFonts w:cs="Arial"/>
        </w:rPr>
        <w:t>DSP</w:t>
      </w:r>
      <w:r w:rsidR="001D3E92">
        <w:rPr>
          <w:rFonts w:cs="Arial"/>
        </w:rPr>
        <w:t xml:space="preserve"> a Z-DSP</w:t>
      </w:r>
      <w:r w:rsidRPr="00425157">
        <w:rPr>
          <w:rFonts w:cs="Arial"/>
        </w:rPr>
        <w:t>, nevyplývajúce z technického riešenia Zhotoviteľa, bude sa postupovať v zmysle Zmluvy. Toto sa netýka požiadaviek vyplývajúcich z ustanovení Zväzku 3, časť 1, čl. 2.2 Normy a technické predpisy.</w:t>
      </w:r>
    </w:p>
    <w:p w14:paraId="1BFA256E" w14:textId="77777777" w:rsidR="00C01D2E" w:rsidRDefault="00C01D2E" w:rsidP="00007EC7">
      <w:pPr>
        <w:pStyle w:val="Odsekzoznamu1"/>
        <w:tabs>
          <w:tab w:val="left" w:pos="0"/>
        </w:tabs>
        <w:spacing w:before="240" w:after="240"/>
        <w:ind w:left="0"/>
        <w:rPr>
          <w:rFonts w:cs="Arial"/>
        </w:rPr>
      </w:pPr>
    </w:p>
    <w:p w14:paraId="0D40CE22" w14:textId="7EAC6941" w:rsidR="00403445" w:rsidRDefault="005074AB" w:rsidP="005074AB">
      <w:pPr>
        <w:pStyle w:val="Nadpis2"/>
        <w:rPr>
          <w:noProof/>
        </w:rPr>
      </w:pPr>
      <w:bookmarkStart w:id="93" w:name="_Toc57377139"/>
      <w:r w:rsidRPr="005074AB">
        <w:rPr>
          <w:noProof/>
        </w:rPr>
        <w:t>025-00</w:t>
      </w:r>
      <w:r w:rsidRPr="005074AB">
        <w:rPr>
          <w:noProof/>
        </w:rPr>
        <w:tab/>
        <w:t>Zobratie ornice z dočasných záberov a následná rekultivácia DZ</w:t>
      </w:r>
      <w:bookmarkEnd w:id="93"/>
    </w:p>
    <w:p w14:paraId="76D7A7E3" w14:textId="1B08833C" w:rsidR="00152B33" w:rsidRDefault="00152B33" w:rsidP="00152B33">
      <w:pPr>
        <w:tabs>
          <w:tab w:val="left" w:pos="851"/>
        </w:tabs>
        <w:spacing w:after="48"/>
      </w:pPr>
      <w:r w:rsidRPr="00492A4C">
        <w:t>DPO poskytnutá vo Zväzku 5 nie je záväzná. Ak</w:t>
      </w:r>
      <w:r w:rsidR="00BD0A3B">
        <w:t xml:space="preserve"> bude </w:t>
      </w:r>
      <w:r w:rsidR="00904EEA">
        <w:t>DPO akceptovaná Zhotoviteľom</w:t>
      </w:r>
      <w:r w:rsidRPr="00492A4C">
        <w:t>, stáva sa záväznou so zohľadnením ustanovení Zväzku 3, časť 1, čl. 2.2 Normy a technické predpisy a to bez navýšenia ceny diela</w:t>
      </w:r>
      <w:r w:rsidR="00E51ED8">
        <w:t xml:space="preserve"> a predĺženia lehoty výstavby</w:t>
      </w:r>
      <w:r w:rsidRPr="00492A4C">
        <w:t>.</w:t>
      </w:r>
    </w:p>
    <w:p w14:paraId="5D686EB2" w14:textId="7A4C6F49" w:rsidR="00512E3B" w:rsidRPr="00D80EB8" w:rsidRDefault="00512E3B" w:rsidP="00492A4C">
      <w:pPr>
        <w:tabs>
          <w:tab w:val="left" w:pos="851"/>
        </w:tabs>
        <w:spacing w:after="48"/>
      </w:pPr>
      <w:r w:rsidRPr="00B744D6">
        <w:t>Stavebný objekt je čiastočne realizovaný</w:t>
      </w:r>
      <w:r w:rsidR="007D135F" w:rsidRPr="00B744D6">
        <w:t xml:space="preserve"> v rámci prípravných prác PPP projektu</w:t>
      </w:r>
      <w:r w:rsidR="007D135F" w:rsidRPr="003A77F3">
        <w:t xml:space="preserve"> a pôvodným Zhotoviteľom</w:t>
      </w:r>
      <w:r w:rsidRPr="003A77F3">
        <w:t xml:space="preserve">. </w:t>
      </w:r>
      <w:r w:rsidR="00E51ED8" w:rsidRPr="00E10428">
        <w:t xml:space="preserve">Rozsah prác </w:t>
      </w:r>
      <w:r w:rsidR="00CC58B6" w:rsidRPr="00743F6A">
        <w:t xml:space="preserve">je stanovený na základe obhliadky stavby, poskytnutej </w:t>
      </w:r>
      <w:r w:rsidR="00CC58B6" w:rsidRPr="0080337F">
        <w:t xml:space="preserve">Správy stavebného </w:t>
      </w:r>
      <w:r w:rsidR="000D04E4" w:rsidRPr="0080337F">
        <w:t>dozoru</w:t>
      </w:r>
      <w:r w:rsidR="00CC58B6" w:rsidRPr="0080337F">
        <w:t xml:space="preserve"> a GE-DSRS.</w:t>
      </w:r>
      <w:r w:rsidR="00CC58B6" w:rsidRPr="00D80EB8">
        <w:t xml:space="preserve"> </w:t>
      </w:r>
    </w:p>
    <w:p w14:paraId="1E619351" w14:textId="77777777" w:rsidR="00B744D6" w:rsidRPr="00512E3B" w:rsidRDefault="00B744D6" w:rsidP="00E51ED8">
      <w:pPr>
        <w:rPr>
          <w:rFonts w:cs="Arial"/>
        </w:rPr>
      </w:pPr>
    </w:p>
    <w:p w14:paraId="082D0323" w14:textId="0042B2BF" w:rsidR="00403445" w:rsidRDefault="00C84B12" w:rsidP="00C84B12">
      <w:pPr>
        <w:pStyle w:val="Nadpis2"/>
        <w:rPr>
          <w:noProof/>
        </w:rPr>
      </w:pPr>
      <w:bookmarkStart w:id="94" w:name="_Toc57377140"/>
      <w:r>
        <w:rPr>
          <w:noProof/>
        </w:rPr>
        <w:t xml:space="preserve">031-00    </w:t>
      </w:r>
      <w:r w:rsidRPr="00C84B12">
        <w:rPr>
          <w:noProof/>
        </w:rPr>
        <w:t>Vegetačné úpravy diaľnice D1</w:t>
      </w:r>
      <w:bookmarkEnd w:id="94"/>
      <w:r w:rsidRPr="00C84B12">
        <w:rPr>
          <w:noProof/>
        </w:rPr>
        <w:t xml:space="preserve">    </w:t>
      </w:r>
    </w:p>
    <w:p w14:paraId="0DAE3096" w14:textId="6C5C17CD" w:rsidR="00BD0A3B" w:rsidRDefault="00BD0A3B" w:rsidP="00BD0A3B">
      <w:pPr>
        <w:tabs>
          <w:tab w:val="left" w:pos="851"/>
        </w:tabs>
        <w:spacing w:after="48"/>
      </w:pPr>
      <w:r w:rsidRPr="00492A4C">
        <w:t>DPO poskytnutá vo Zväzku 5 nie je záväzná. Ak</w:t>
      </w:r>
      <w:r>
        <w:t xml:space="preserve"> bude </w:t>
      </w:r>
      <w:r w:rsidR="00904EEA">
        <w:t>DPO akceptovaná Zhotoviteľom</w:t>
      </w:r>
      <w:r w:rsidRPr="00492A4C">
        <w:t>, stáva sa záväznou so zohľadnením ustanovení Zväzku 3, časť 1, čl. 2.2 Normy a technické predpisy a to bez navýšenia ceny diela</w:t>
      </w:r>
      <w:r>
        <w:t xml:space="preserve"> a predĺženia lehoty výstavby</w:t>
      </w:r>
      <w:r w:rsidRPr="00492A4C">
        <w:t>.</w:t>
      </w:r>
    </w:p>
    <w:p w14:paraId="50F910DF" w14:textId="357B6957" w:rsidR="002C700A" w:rsidRPr="006C4687" w:rsidRDefault="002C700A" w:rsidP="002C700A">
      <w:pPr>
        <w:widowControl w:val="0"/>
        <w:tabs>
          <w:tab w:val="left" w:pos="0"/>
          <w:tab w:val="left" w:pos="425"/>
          <w:tab w:val="left" w:pos="851"/>
        </w:tabs>
        <w:autoSpaceDE w:val="0"/>
        <w:autoSpaceDN w:val="0"/>
        <w:adjustRightInd w:val="0"/>
        <w:spacing w:beforeLines="20" w:before="48" w:afterLines="20" w:after="48"/>
        <w:rPr>
          <w:lang w:eastAsia="cs-CZ"/>
        </w:rPr>
      </w:pPr>
      <w:r w:rsidRPr="006C4687">
        <w:rPr>
          <w:lang w:eastAsia="cs-CZ"/>
        </w:rPr>
        <w:t xml:space="preserve">Do stavebného objektu je potrebné zaradiť návrh zatrávnenia </w:t>
      </w:r>
      <w:proofErr w:type="spellStart"/>
      <w:r w:rsidRPr="006C4687">
        <w:rPr>
          <w:lang w:eastAsia="cs-CZ"/>
        </w:rPr>
        <w:t>hydroosevom</w:t>
      </w:r>
      <w:proofErr w:type="spellEnd"/>
      <w:r w:rsidRPr="006C4687">
        <w:rPr>
          <w:lang w:eastAsia="cs-CZ"/>
        </w:rPr>
        <w:t xml:space="preserve"> všetkých svahov upravených </w:t>
      </w:r>
      <w:proofErr w:type="spellStart"/>
      <w:r w:rsidRPr="006C4687">
        <w:rPr>
          <w:lang w:eastAsia="cs-CZ"/>
        </w:rPr>
        <w:t>zahumusovaním</w:t>
      </w:r>
      <w:proofErr w:type="spellEnd"/>
      <w:r w:rsidRPr="006C4687">
        <w:rPr>
          <w:lang w:eastAsia="cs-CZ"/>
        </w:rPr>
        <w:t xml:space="preserve"> v rámci objektu 101-00. Súčasťou návrhu bude aj požadovaná starostlivosť a údržba trávnatých plôch počas požadovanej doby po ukončení stavby.</w:t>
      </w:r>
    </w:p>
    <w:p w14:paraId="7E0915BF" w14:textId="77777777" w:rsidR="002C700A" w:rsidRPr="006C4687" w:rsidRDefault="002C700A" w:rsidP="002C700A">
      <w:pPr>
        <w:tabs>
          <w:tab w:val="left" w:pos="851"/>
        </w:tabs>
        <w:spacing w:after="48"/>
      </w:pPr>
      <w:r w:rsidRPr="006C4687">
        <w:rPr>
          <w:lang w:eastAsia="cs-CZ"/>
        </w:rPr>
        <w:t>Vegetačné úpravy sa nebudú realizovať v strednom deliacom páse.</w:t>
      </w:r>
    </w:p>
    <w:p w14:paraId="3D943F51" w14:textId="4D3CDA68" w:rsidR="002C700A" w:rsidRPr="006C4687" w:rsidRDefault="002C700A" w:rsidP="002C700A">
      <w:pPr>
        <w:tabs>
          <w:tab w:val="left" w:pos="851"/>
        </w:tabs>
        <w:spacing w:after="48"/>
      </w:pPr>
      <w:r w:rsidRPr="006C4687">
        <w:t xml:space="preserve">Objednávateľ požaduje údržbu a ošetrovanie vykonaných vegetačných úprav realizovať v rámci predmetu diela 2 roky po </w:t>
      </w:r>
      <w:r w:rsidR="00C351AC">
        <w:t xml:space="preserve">prevzatí budúcim správcom, </w:t>
      </w:r>
      <w:proofErr w:type="spellStart"/>
      <w:r w:rsidR="00C351AC">
        <w:t>t.j</w:t>
      </w:r>
      <w:proofErr w:type="spellEnd"/>
      <w:r w:rsidR="00C351AC">
        <w:t>. po ukončení preberacieho konania, odbornou firmou, ktorá vegetačné úpravy realizovala</w:t>
      </w:r>
      <w:r w:rsidRPr="006C4687">
        <w:t>.</w:t>
      </w:r>
    </w:p>
    <w:p w14:paraId="7B4DD4DF" w14:textId="1E6077AB" w:rsidR="002C700A" w:rsidRDefault="002C700A" w:rsidP="002C700A">
      <w:pPr>
        <w:tabs>
          <w:tab w:val="left" w:pos="851"/>
        </w:tabs>
        <w:spacing w:after="0"/>
      </w:pPr>
      <w:r w:rsidRPr="006C4687">
        <w:t>Objednávateľ požaduje ošetrovať deponovanú zeminu ktorá bude navážaná na vegetačné kryty komunikácií minimálne každý polrok prehadzovaním a prevápňovaním zeminy a odstraňovaním burín.</w:t>
      </w:r>
    </w:p>
    <w:p w14:paraId="75DBA991" w14:textId="77777777" w:rsidR="00103CDC" w:rsidRPr="006C4687" w:rsidRDefault="00103CDC" w:rsidP="002C700A">
      <w:pPr>
        <w:tabs>
          <w:tab w:val="left" w:pos="851"/>
        </w:tabs>
        <w:spacing w:after="0"/>
      </w:pPr>
    </w:p>
    <w:p w14:paraId="7F721EB1" w14:textId="06C0771B" w:rsidR="007125C3" w:rsidRPr="00393A15" w:rsidRDefault="00C84B12" w:rsidP="00C84B12">
      <w:pPr>
        <w:pStyle w:val="Nadpis2"/>
        <w:rPr>
          <w:noProof/>
        </w:rPr>
      </w:pPr>
      <w:bookmarkStart w:id="95" w:name="_Toc57377141"/>
      <w:r>
        <w:rPr>
          <w:noProof/>
        </w:rPr>
        <w:t xml:space="preserve">035-00    </w:t>
      </w:r>
      <w:r w:rsidRPr="00C84B12">
        <w:rPr>
          <w:noProof/>
        </w:rPr>
        <w:t>Vegetačné úpravy potoka Ílovec km 0,470</w:t>
      </w:r>
      <w:bookmarkEnd w:id="95"/>
      <w:r w:rsidRPr="00C84B12">
        <w:rPr>
          <w:noProof/>
        </w:rPr>
        <w:t xml:space="preserve">    </w:t>
      </w:r>
      <w:r w:rsidR="007125C3" w:rsidRPr="00393A15">
        <w:rPr>
          <w:noProof/>
        </w:rPr>
        <w:tab/>
      </w:r>
    </w:p>
    <w:p w14:paraId="02806A2E" w14:textId="3196261D" w:rsidR="00BD0A3B" w:rsidRDefault="00BD0A3B" w:rsidP="00BD0A3B">
      <w:pPr>
        <w:tabs>
          <w:tab w:val="left" w:pos="851"/>
        </w:tabs>
        <w:spacing w:after="48"/>
      </w:pPr>
      <w:r w:rsidRPr="00492A4C">
        <w:t>DPO poskytnutá vo Zväzku 5 nie je záväzná. Ak</w:t>
      </w:r>
      <w:r>
        <w:t xml:space="preserve"> bude </w:t>
      </w:r>
      <w:r w:rsidR="00904EEA">
        <w:t>DPO akceptovaná Zhotoviteľom</w:t>
      </w:r>
      <w:r w:rsidRPr="00492A4C">
        <w:t>, stáva sa záväznou so zohľadnením ustanovení Zväzku 3, časť 1, čl. 2.2 Normy a technické predpisy a to bez navýšenia ceny diela</w:t>
      </w:r>
      <w:r>
        <w:t xml:space="preserve"> a predĺženia lehoty výstavby</w:t>
      </w:r>
      <w:r w:rsidRPr="00492A4C">
        <w:t>.</w:t>
      </w:r>
    </w:p>
    <w:p w14:paraId="2212EF2A" w14:textId="6B9B36D5" w:rsidR="002C700A" w:rsidRPr="004F768B" w:rsidRDefault="002C700A" w:rsidP="002C700A">
      <w:pPr>
        <w:tabs>
          <w:tab w:val="left" w:pos="851"/>
        </w:tabs>
        <w:spacing w:after="48"/>
      </w:pPr>
      <w:r w:rsidRPr="006C4687">
        <w:t xml:space="preserve">Objednávateľ požaduje údržbu a ošetrovanie vykonaných vegetačných úprav realizovať v rámci predmetu diela 2 roky po </w:t>
      </w:r>
      <w:r w:rsidR="00C351AC">
        <w:t xml:space="preserve">prevzatí budúcim správcom, </w:t>
      </w:r>
      <w:proofErr w:type="spellStart"/>
      <w:r w:rsidR="00C351AC">
        <w:t>t.j</w:t>
      </w:r>
      <w:proofErr w:type="spellEnd"/>
      <w:r w:rsidR="00C351AC">
        <w:t>. po ukončení preberacieho konania, odbornou firmou, ktorá vegetačné úpravy realizovala</w:t>
      </w:r>
      <w:r w:rsidR="00C351AC" w:rsidRPr="006C4687">
        <w:t>.</w:t>
      </w:r>
    </w:p>
    <w:p w14:paraId="3866A25E" w14:textId="77777777" w:rsidR="006A63AA" w:rsidRDefault="006A63AA" w:rsidP="006A63AA">
      <w:pPr>
        <w:tabs>
          <w:tab w:val="left" w:pos="851"/>
        </w:tabs>
        <w:spacing w:after="48"/>
      </w:pPr>
    </w:p>
    <w:p w14:paraId="546FB010" w14:textId="77777777" w:rsidR="006A63AA" w:rsidRPr="00F94F8E" w:rsidRDefault="006A63AA" w:rsidP="006A63AA">
      <w:pPr>
        <w:rPr>
          <w:color w:val="000000" w:themeColor="text1"/>
        </w:rPr>
      </w:pPr>
      <w:r w:rsidRPr="00F94F8E">
        <w:rPr>
          <w:color w:val="000000" w:themeColor="text1"/>
        </w:rPr>
        <w:t>Realizácia stavebného objektu nebola začatá.</w:t>
      </w:r>
    </w:p>
    <w:p w14:paraId="0872EA60" w14:textId="72FCC28B" w:rsidR="00403445" w:rsidRDefault="007E5537" w:rsidP="007E5537">
      <w:pPr>
        <w:pStyle w:val="Nadpis2"/>
        <w:rPr>
          <w:noProof/>
        </w:rPr>
      </w:pPr>
      <w:bookmarkStart w:id="96" w:name="_Toc57377142"/>
      <w:r>
        <w:rPr>
          <w:noProof/>
        </w:rPr>
        <w:t xml:space="preserve">036-00    </w:t>
      </w:r>
      <w:r w:rsidRPr="007E5537">
        <w:rPr>
          <w:noProof/>
        </w:rPr>
        <w:t>Vegetačné úpravy potoka Zlá voda km 1,725</w:t>
      </w:r>
      <w:bookmarkEnd w:id="96"/>
      <w:r w:rsidRPr="007E5537">
        <w:rPr>
          <w:noProof/>
        </w:rPr>
        <w:t xml:space="preserve">    </w:t>
      </w:r>
    </w:p>
    <w:p w14:paraId="67663962" w14:textId="1E6AEF10" w:rsidR="00BD0A3B" w:rsidRDefault="00BD0A3B" w:rsidP="00BD0A3B">
      <w:pPr>
        <w:tabs>
          <w:tab w:val="left" w:pos="851"/>
        </w:tabs>
        <w:spacing w:after="48"/>
      </w:pPr>
      <w:r w:rsidRPr="00492A4C">
        <w:t>DPO poskytnutá vo Zväzku 5 nie je záväzná. Ak</w:t>
      </w:r>
      <w:r>
        <w:t xml:space="preserve"> bude </w:t>
      </w:r>
      <w:r w:rsidR="00904EEA">
        <w:t>DPO akceptovaná Zhotoviteľom</w:t>
      </w:r>
      <w:r w:rsidRPr="00492A4C">
        <w:t>, stáva sa záväznou so zohľadnením ustanovení Zväzku 3, časť 1, čl. 2.2 Normy a technické predpisy a to bez navýšenia ceny diela</w:t>
      </w:r>
      <w:r>
        <w:t xml:space="preserve"> a predĺženia lehoty výstavby</w:t>
      </w:r>
      <w:r w:rsidRPr="00492A4C">
        <w:t>.</w:t>
      </w:r>
    </w:p>
    <w:p w14:paraId="5D50B15B" w14:textId="6A695EC9" w:rsidR="0084572F" w:rsidRDefault="0084572F" w:rsidP="0084572F">
      <w:pPr>
        <w:tabs>
          <w:tab w:val="left" w:pos="851"/>
        </w:tabs>
        <w:spacing w:after="48"/>
      </w:pPr>
    </w:p>
    <w:p w14:paraId="43EBCA5F" w14:textId="1C64297E" w:rsidR="0084572F" w:rsidRDefault="0084572F" w:rsidP="0084572F">
      <w:pPr>
        <w:tabs>
          <w:tab w:val="left" w:pos="851"/>
        </w:tabs>
        <w:spacing w:after="48"/>
      </w:pPr>
      <w:r w:rsidRPr="006C4687">
        <w:t xml:space="preserve">Objednávateľ požaduje údržbu a ošetrovanie vykonaných vegetačných úprav realizovať v rámci predmetu diela 2 roky po </w:t>
      </w:r>
      <w:r w:rsidR="00C351AC">
        <w:t xml:space="preserve">prevzatí budúcim správcom, </w:t>
      </w:r>
      <w:proofErr w:type="spellStart"/>
      <w:r w:rsidR="00C351AC">
        <w:t>t.j</w:t>
      </w:r>
      <w:proofErr w:type="spellEnd"/>
      <w:r w:rsidR="00C351AC">
        <w:t>. po ukončení preberacieho konania, odbornou firmou, ktorá vegetačné úpravy realizovala</w:t>
      </w:r>
      <w:r w:rsidR="00C351AC" w:rsidRPr="006C4687">
        <w:t>.</w:t>
      </w:r>
    </w:p>
    <w:p w14:paraId="4F225ED8" w14:textId="77777777" w:rsidR="00B70794" w:rsidRDefault="00B70794" w:rsidP="00B70794">
      <w:pPr>
        <w:tabs>
          <w:tab w:val="left" w:pos="851"/>
        </w:tabs>
        <w:spacing w:after="48"/>
      </w:pPr>
    </w:p>
    <w:p w14:paraId="749D65F3" w14:textId="77777777" w:rsidR="00B70794" w:rsidRPr="00F94F8E" w:rsidRDefault="00B70794" w:rsidP="00B70794">
      <w:pPr>
        <w:rPr>
          <w:color w:val="000000" w:themeColor="text1"/>
        </w:rPr>
      </w:pPr>
      <w:r w:rsidRPr="00F94F8E">
        <w:rPr>
          <w:color w:val="000000" w:themeColor="text1"/>
        </w:rPr>
        <w:t>Realizácia stavebného objektu nebola začatá.</w:t>
      </w:r>
    </w:p>
    <w:p w14:paraId="7A53D2CD" w14:textId="77777777" w:rsidR="0084572F" w:rsidRPr="00745F6B" w:rsidRDefault="0084572F" w:rsidP="001D7B05"/>
    <w:p w14:paraId="05FABFD9" w14:textId="0AFCCF46" w:rsidR="00403445" w:rsidRDefault="00C013F2" w:rsidP="00C013F2">
      <w:pPr>
        <w:pStyle w:val="Nadpis2"/>
        <w:rPr>
          <w:noProof/>
        </w:rPr>
      </w:pPr>
      <w:bookmarkStart w:id="97" w:name="_Toc57377143"/>
      <w:r>
        <w:rPr>
          <w:noProof/>
        </w:rPr>
        <w:lastRenderedPageBreak/>
        <w:t xml:space="preserve">037-00    </w:t>
      </w:r>
      <w:r w:rsidRPr="00C013F2">
        <w:rPr>
          <w:noProof/>
        </w:rPr>
        <w:t>Vegetačné úpravy potoka Mlynárov jarok km 3,223</w:t>
      </w:r>
      <w:bookmarkEnd w:id="97"/>
      <w:r w:rsidRPr="00C013F2">
        <w:rPr>
          <w:noProof/>
        </w:rPr>
        <w:t xml:space="preserve">    </w:t>
      </w:r>
    </w:p>
    <w:p w14:paraId="7EA50857" w14:textId="52C103E8" w:rsidR="00BD0A3B" w:rsidRDefault="00BD0A3B" w:rsidP="00BD0A3B">
      <w:pPr>
        <w:tabs>
          <w:tab w:val="left" w:pos="851"/>
        </w:tabs>
        <w:spacing w:after="48"/>
      </w:pPr>
      <w:r w:rsidRPr="00492A4C">
        <w:t>DPO poskytnutá vo Zväzku 5 nie je záväzná. Ak</w:t>
      </w:r>
      <w:r>
        <w:t xml:space="preserve"> bude </w:t>
      </w:r>
      <w:r w:rsidR="00904EEA">
        <w:t>DPO akceptovaná Zhotoviteľom</w:t>
      </w:r>
      <w:r w:rsidRPr="00492A4C">
        <w:t>, stáva sa záväznou so zohľadnením ustanovení Zväzku 3, časť 1, čl. 2.2 Normy a technické predpisy a to bez navýšenia ceny diela</w:t>
      </w:r>
      <w:r>
        <w:t xml:space="preserve"> a predĺženia lehoty výstavby</w:t>
      </w:r>
      <w:r w:rsidRPr="00492A4C">
        <w:t>.</w:t>
      </w:r>
    </w:p>
    <w:p w14:paraId="0DFC2D13" w14:textId="7D2683D5" w:rsidR="0084572F" w:rsidRDefault="0084572F" w:rsidP="0084572F">
      <w:pPr>
        <w:tabs>
          <w:tab w:val="left" w:pos="851"/>
        </w:tabs>
        <w:spacing w:after="48"/>
      </w:pPr>
      <w:r w:rsidRPr="006C4687">
        <w:t xml:space="preserve">Objednávateľ požaduje údržbu a ošetrovanie vykonaných vegetačných úprav realizovať v rámci predmetu diela 2 roky po </w:t>
      </w:r>
      <w:r w:rsidR="00C351AC">
        <w:t xml:space="preserve">prevzatí budúcim správcom, </w:t>
      </w:r>
      <w:proofErr w:type="spellStart"/>
      <w:r w:rsidR="00C351AC">
        <w:t>t.j</w:t>
      </w:r>
      <w:proofErr w:type="spellEnd"/>
      <w:r w:rsidR="00C351AC">
        <w:t>. po ukončení preberacieho konania, odbornou firmou, ktorá vegetačné úpravy realizovala</w:t>
      </w:r>
      <w:r w:rsidR="00C351AC" w:rsidRPr="006C4687">
        <w:t>.</w:t>
      </w:r>
    </w:p>
    <w:p w14:paraId="34D35DFA" w14:textId="77777777" w:rsidR="00B70794" w:rsidRDefault="00B70794" w:rsidP="00B70794">
      <w:pPr>
        <w:tabs>
          <w:tab w:val="left" w:pos="851"/>
        </w:tabs>
        <w:spacing w:after="48"/>
      </w:pPr>
    </w:p>
    <w:p w14:paraId="2BC9146A" w14:textId="77777777" w:rsidR="00B70794" w:rsidRPr="00F94F8E" w:rsidRDefault="00B70794" w:rsidP="00B70794">
      <w:pPr>
        <w:rPr>
          <w:color w:val="000000" w:themeColor="text1"/>
        </w:rPr>
      </w:pPr>
      <w:r w:rsidRPr="00F94F8E">
        <w:rPr>
          <w:color w:val="000000" w:themeColor="text1"/>
        </w:rPr>
        <w:t>Realizácia stavebného objektu nebola začatá.</w:t>
      </w:r>
    </w:p>
    <w:p w14:paraId="03964D6B" w14:textId="1AB996D2" w:rsidR="00403445" w:rsidRDefault="00A6667D" w:rsidP="00A6667D">
      <w:pPr>
        <w:pStyle w:val="Nadpis2"/>
        <w:rPr>
          <w:noProof/>
        </w:rPr>
      </w:pPr>
      <w:bookmarkStart w:id="98" w:name="_Toc57377144"/>
      <w:r>
        <w:rPr>
          <w:noProof/>
        </w:rPr>
        <w:t>038-00</w:t>
      </w:r>
      <w:r w:rsidR="00403445" w:rsidRPr="001A3DB2">
        <w:rPr>
          <w:noProof/>
        </w:rPr>
        <w:tab/>
      </w:r>
      <w:r w:rsidRPr="00A6667D">
        <w:rPr>
          <w:noProof/>
        </w:rPr>
        <w:t>Vegetačné úpravy bezmenného potoka km 4,430</w:t>
      </w:r>
      <w:bookmarkEnd w:id="98"/>
    </w:p>
    <w:p w14:paraId="660B8B91" w14:textId="452C3A0F" w:rsidR="0084572F" w:rsidRDefault="0084572F" w:rsidP="0084572F">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63F62DF6" w14:textId="0A156B18" w:rsidR="0084572F" w:rsidRPr="004F768B" w:rsidRDefault="0084572F" w:rsidP="0084572F">
      <w:pPr>
        <w:tabs>
          <w:tab w:val="left" w:pos="851"/>
        </w:tabs>
        <w:spacing w:after="48"/>
      </w:pPr>
      <w:r w:rsidRPr="006C4687">
        <w:t xml:space="preserve">Objednávateľ požaduje údržbu a ošetrovanie vykonaných vegetačných úprav realizovať v rámci predmetu diela 2 roky po </w:t>
      </w:r>
      <w:r w:rsidR="00C351AC">
        <w:t xml:space="preserve">prevzatí budúcim správcom, </w:t>
      </w:r>
      <w:proofErr w:type="spellStart"/>
      <w:r w:rsidR="00C351AC">
        <w:t>t.j</w:t>
      </w:r>
      <w:proofErr w:type="spellEnd"/>
      <w:r w:rsidR="00C351AC">
        <w:t>. po ukončení preberacieho konania, odbornou firmou, ktorá vegetačné úpravy realizovala</w:t>
      </w:r>
      <w:r w:rsidR="00C351AC" w:rsidRPr="006C4687">
        <w:t>.</w:t>
      </w:r>
    </w:p>
    <w:p w14:paraId="5405E1C9" w14:textId="77777777" w:rsidR="00B70794" w:rsidRDefault="00B70794" w:rsidP="00B70794">
      <w:pPr>
        <w:tabs>
          <w:tab w:val="left" w:pos="851"/>
        </w:tabs>
        <w:spacing w:after="48"/>
      </w:pPr>
    </w:p>
    <w:p w14:paraId="00B3AD8C" w14:textId="77777777" w:rsidR="00B70794" w:rsidRPr="00F94F8E" w:rsidRDefault="00B70794" w:rsidP="00B70794">
      <w:pPr>
        <w:rPr>
          <w:color w:val="000000" w:themeColor="text1"/>
        </w:rPr>
      </w:pPr>
      <w:r w:rsidRPr="00F94F8E">
        <w:rPr>
          <w:color w:val="000000" w:themeColor="text1"/>
        </w:rPr>
        <w:t>Realizácia stavebného objektu nebola začatá.</w:t>
      </w:r>
    </w:p>
    <w:p w14:paraId="71AFFBA0" w14:textId="5FF9FB65" w:rsidR="00403445" w:rsidRDefault="00A6667D" w:rsidP="00A6667D">
      <w:pPr>
        <w:pStyle w:val="Nadpis2"/>
        <w:rPr>
          <w:noProof/>
        </w:rPr>
      </w:pPr>
      <w:bookmarkStart w:id="99" w:name="_Toc57377145"/>
      <w:r>
        <w:rPr>
          <w:noProof/>
        </w:rPr>
        <w:t>051-00</w:t>
      </w:r>
      <w:r w:rsidR="00403445" w:rsidRPr="001A3DB2">
        <w:rPr>
          <w:noProof/>
        </w:rPr>
        <w:tab/>
      </w:r>
      <w:r w:rsidRPr="00A6667D">
        <w:rPr>
          <w:noProof/>
        </w:rPr>
        <w:t>Preložka meliorácií k.ú. Lietavská Lúčka</w:t>
      </w:r>
      <w:bookmarkEnd w:id="99"/>
    </w:p>
    <w:p w14:paraId="2E7D0D35" w14:textId="6AD55C0B" w:rsidR="0084572F" w:rsidRDefault="0084572F" w:rsidP="0084572F">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r w:rsidRPr="00DC4906">
        <w:t>.</w:t>
      </w:r>
    </w:p>
    <w:p w14:paraId="495B6C3B" w14:textId="6F95ADE9" w:rsidR="00B70794" w:rsidRDefault="0084572F" w:rsidP="00B70794">
      <w:pPr>
        <w:tabs>
          <w:tab w:val="left" w:pos="851"/>
        </w:tabs>
      </w:pPr>
      <w:r w:rsidRPr="00CD33D0">
        <w:t>Rozsah prác bude zmenšený o práce vykonané v rámci prípravných prác PPP projektu</w:t>
      </w:r>
      <w:r w:rsidR="00701DA8" w:rsidRPr="00CD33D0">
        <w:t xml:space="preserve"> v súlade s DSP</w:t>
      </w:r>
      <w:r w:rsidRPr="00CD33D0">
        <w:t>.</w:t>
      </w:r>
    </w:p>
    <w:p w14:paraId="53540147" w14:textId="77777777" w:rsidR="00B70794" w:rsidRPr="00F94F8E" w:rsidRDefault="00B70794" w:rsidP="00B70794">
      <w:pPr>
        <w:rPr>
          <w:color w:val="000000" w:themeColor="text1"/>
        </w:rPr>
      </w:pPr>
      <w:r w:rsidRPr="00F94F8E">
        <w:rPr>
          <w:color w:val="000000" w:themeColor="text1"/>
        </w:rPr>
        <w:t>Realizácia stavebného objektu nebola začatá.</w:t>
      </w:r>
    </w:p>
    <w:p w14:paraId="66003137" w14:textId="29616718" w:rsidR="001D7B05" w:rsidRDefault="00A6667D" w:rsidP="00A6667D">
      <w:pPr>
        <w:pStyle w:val="Nadpis2"/>
        <w:rPr>
          <w:noProof/>
        </w:rPr>
      </w:pPr>
      <w:bookmarkStart w:id="100" w:name="_Toc57377146"/>
      <w:r>
        <w:rPr>
          <w:noProof/>
        </w:rPr>
        <w:t xml:space="preserve">052-00    </w:t>
      </w:r>
      <w:r w:rsidRPr="00A6667D">
        <w:rPr>
          <w:noProof/>
        </w:rPr>
        <w:t>Preložka meliorácií k.ú. Turie</w:t>
      </w:r>
      <w:bookmarkEnd w:id="100"/>
      <w:r w:rsidRPr="00A6667D">
        <w:rPr>
          <w:noProof/>
        </w:rPr>
        <w:t xml:space="preserve">    </w:t>
      </w:r>
    </w:p>
    <w:p w14:paraId="32A214D8" w14:textId="2331C63E" w:rsidR="007D135F" w:rsidRDefault="007D135F" w:rsidP="007D135F">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2C100F61" w14:textId="187D1100" w:rsidR="00AA1777" w:rsidRPr="00743F6A" w:rsidRDefault="00AA1777" w:rsidP="006C4687">
      <w:pPr>
        <w:tabs>
          <w:tab w:val="left" w:pos="851"/>
        </w:tabs>
        <w:spacing w:after="48"/>
      </w:pPr>
      <w:r w:rsidRPr="00B744D6">
        <w:t xml:space="preserve">Stavebný objekt je čiastočne realizovaný v rámci prípravných prác PPP projektu </w:t>
      </w:r>
      <w:r w:rsidRPr="003A77F3">
        <w:t xml:space="preserve">a pôvodným Zhotoviteľom. Rozsah prác je stanovený na základe obhliadky stavby, poskytnutej Správy stavebného </w:t>
      </w:r>
      <w:r w:rsidR="000D04E4" w:rsidRPr="003A77F3">
        <w:t>dozoru</w:t>
      </w:r>
      <w:r w:rsidRPr="00E10428">
        <w:t xml:space="preserve"> a GE-DSRS. </w:t>
      </w:r>
    </w:p>
    <w:p w14:paraId="386F2C1D" w14:textId="694522E1" w:rsidR="004D5A62" w:rsidRPr="00DC4906" w:rsidRDefault="00177653" w:rsidP="004D5A62">
      <w:pPr>
        <w:tabs>
          <w:tab w:val="left" w:pos="851"/>
        </w:tabs>
        <w:spacing w:after="48"/>
      </w:pPr>
      <w:r>
        <w:t>Zhotoviteľ</w:t>
      </w:r>
      <w:r w:rsidR="00B744D6" w:rsidRPr="00CD33D0">
        <w:t xml:space="preserve"> je </w:t>
      </w:r>
      <w:r w:rsidR="004D7773">
        <w:t>povinný zrealizovať opravné práce</w:t>
      </w:r>
      <w:r w:rsidR="00B744D6" w:rsidRPr="00CD33D0">
        <w:t xml:space="preserve"> tak, aby bola dosiahnutá návrhová životnosť celej konštrukcie.</w:t>
      </w:r>
      <w:r w:rsidR="004D5A62" w:rsidRPr="004D5A62">
        <w:t xml:space="preserve"> </w:t>
      </w:r>
    </w:p>
    <w:p w14:paraId="1BFC339F" w14:textId="53E7B29B" w:rsidR="004D5A62" w:rsidRPr="0090034C" w:rsidRDefault="00601F35" w:rsidP="00AB647F">
      <w:pPr>
        <w:pStyle w:val="Nadpis3"/>
        <w:rPr>
          <w:noProof/>
        </w:rPr>
      </w:pPr>
      <w:bookmarkStart w:id="101" w:name="_Toc57377147"/>
      <w:r>
        <w:rPr>
          <w:noProof/>
        </w:rPr>
        <w:t>Opravné práce</w:t>
      </w:r>
      <w:bookmarkEnd w:id="101"/>
    </w:p>
    <w:p w14:paraId="0FECCE5B" w14:textId="77777777" w:rsidR="00921998" w:rsidRDefault="00921998" w:rsidP="00097A5B">
      <w:pPr>
        <w:pStyle w:val="Odsekzoznamu"/>
        <w:numPr>
          <w:ilvl w:val="0"/>
          <w:numId w:val="23"/>
        </w:numPr>
        <w:tabs>
          <w:tab w:val="left" w:pos="851"/>
        </w:tabs>
        <w:spacing w:after="48"/>
      </w:pPr>
      <w:r w:rsidRPr="003F5BD9">
        <w:t>Vybúranie poškodených častí šácht vrátane nutných odkopov, nahradenie novými a spätný zásyp</w:t>
      </w:r>
      <w:r>
        <w:t>.</w:t>
      </w:r>
    </w:p>
    <w:p w14:paraId="0AB544F7" w14:textId="77777777" w:rsidR="00921998" w:rsidRPr="0090034C" w:rsidRDefault="00921998" w:rsidP="00097A5B">
      <w:pPr>
        <w:pStyle w:val="Odsekzoznamu"/>
        <w:numPr>
          <w:ilvl w:val="0"/>
          <w:numId w:val="23"/>
        </w:numPr>
        <w:tabs>
          <w:tab w:val="left" w:pos="851"/>
        </w:tabs>
        <w:spacing w:after="48"/>
      </w:pPr>
      <w:r w:rsidRPr="003F5BD9">
        <w:t>Odstránenie uvoľneného výmazu šácht, ošetrenie pracovných plôch a oprava výmazu</w:t>
      </w:r>
      <w:r w:rsidRPr="003E40F7">
        <w:t>.</w:t>
      </w:r>
    </w:p>
    <w:p w14:paraId="3D6C8F44" w14:textId="77777777" w:rsidR="004D5A62" w:rsidRPr="00DC4906" w:rsidRDefault="004D5A62" w:rsidP="00B744D6">
      <w:pPr>
        <w:tabs>
          <w:tab w:val="left" w:pos="851"/>
        </w:tabs>
        <w:spacing w:after="48"/>
      </w:pPr>
    </w:p>
    <w:p w14:paraId="5CC3FBC3" w14:textId="7C811907" w:rsidR="00403445" w:rsidRDefault="00A6667D" w:rsidP="00A6667D">
      <w:pPr>
        <w:pStyle w:val="Nadpis2"/>
        <w:rPr>
          <w:noProof/>
        </w:rPr>
      </w:pPr>
      <w:bookmarkStart w:id="102" w:name="_Toc57377148"/>
      <w:r>
        <w:rPr>
          <w:noProof/>
        </w:rPr>
        <w:t xml:space="preserve">052-01    </w:t>
      </w:r>
      <w:r w:rsidRPr="00A6667D">
        <w:rPr>
          <w:noProof/>
        </w:rPr>
        <w:t>Preložka meliorácií k.ú. Višňové</w:t>
      </w:r>
      <w:bookmarkEnd w:id="102"/>
      <w:r w:rsidRPr="00A6667D">
        <w:rPr>
          <w:noProof/>
        </w:rPr>
        <w:t xml:space="preserve">    </w:t>
      </w:r>
    </w:p>
    <w:p w14:paraId="3C836C8F" w14:textId="55C076F7" w:rsidR="0048165E" w:rsidRDefault="0048165E" w:rsidP="0048165E">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163B876B" w14:textId="2D3014C5" w:rsidR="00B70794" w:rsidRPr="00B70794" w:rsidRDefault="0048165E" w:rsidP="00B70794">
      <w:pPr>
        <w:rPr>
          <w:rFonts w:cs="Arial"/>
        </w:rPr>
      </w:pPr>
      <w:r>
        <w:rPr>
          <w:rFonts w:cs="Arial"/>
        </w:rPr>
        <w:lastRenderedPageBreak/>
        <w:t>Stavebný objekt je čiastočne realizovaný v rámci prípravných prác PPP projektu</w:t>
      </w:r>
      <w:r w:rsidR="00701DA8">
        <w:rPr>
          <w:rFonts w:cs="Arial"/>
        </w:rPr>
        <w:t xml:space="preserve"> v súlade s DSP</w:t>
      </w:r>
      <w:r>
        <w:rPr>
          <w:rFonts w:cs="Arial"/>
        </w:rPr>
        <w:t>. Rozsah prác je stanove</w:t>
      </w:r>
      <w:r w:rsidR="00B70794">
        <w:rPr>
          <w:rFonts w:cs="Arial"/>
        </w:rPr>
        <w:t>ný na základe obhliadky stavby.</w:t>
      </w:r>
    </w:p>
    <w:p w14:paraId="521BEB1F" w14:textId="760F61A2" w:rsidR="005267F2" w:rsidRPr="00B70794" w:rsidRDefault="00B70794" w:rsidP="0048165E">
      <w:pPr>
        <w:rPr>
          <w:color w:val="000000" w:themeColor="text1"/>
        </w:rPr>
      </w:pPr>
      <w:r w:rsidRPr="00F94F8E">
        <w:rPr>
          <w:color w:val="000000" w:themeColor="text1"/>
        </w:rPr>
        <w:t>Realizácia stavebnéh</w:t>
      </w:r>
      <w:r>
        <w:rPr>
          <w:color w:val="000000" w:themeColor="text1"/>
        </w:rPr>
        <w:t>o objektu nebola začatá.</w:t>
      </w:r>
    </w:p>
    <w:p w14:paraId="04391727" w14:textId="074AE930" w:rsidR="001D7B05" w:rsidRDefault="00A6667D" w:rsidP="00A6667D">
      <w:pPr>
        <w:pStyle w:val="Nadpis2"/>
        <w:rPr>
          <w:noProof/>
        </w:rPr>
      </w:pPr>
      <w:bookmarkStart w:id="103" w:name="_Toc57377149"/>
      <w:r>
        <w:rPr>
          <w:noProof/>
        </w:rPr>
        <w:t xml:space="preserve">101-00    </w:t>
      </w:r>
      <w:r w:rsidRPr="00A6667D">
        <w:rPr>
          <w:noProof/>
        </w:rPr>
        <w:t>Diaľnica D1</w:t>
      </w:r>
      <w:bookmarkEnd w:id="103"/>
      <w:r w:rsidRPr="00A6667D">
        <w:rPr>
          <w:noProof/>
        </w:rPr>
        <w:t xml:space="preserve">    </w:t>
      </w:r>
    </w:p>
    <w:p w14:paraId="4F60FF6D" w14:textId="5B705D5E" w:rsidR="00A508B2" w:rsidRDefault="00A508B2" w:rsidP="00A508B2">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2E1C507F" w14:textId="36AB6442" w:rsidR="00B744D6" w:rsidRDefault="00D47628" w:rsidP="008A4ACC">
      <w:pPr>
        <w:rPr>
          <w:rFonts w:cs="Arial"/>
        </w:rPr>
      </w:pPr>
      <w:r w:rsidRPr="00C738D9">
        <w:t xml:space="preserve">V rámci prípravných prác PPP </w:t>
      </w:r>
      <w:r w:rsidR="00701DA8">
        <w:t xml:space="preserve">projektu </w:t>
      </w:r>
      <w:r w:rsidR="00171513">
        <w:t xml:space="preserve">a prác vykonaným pôvodným Zhotoviteľom </w:t>
      </w:r>
      <w:r w:rsidRPr="00C738D9">
        <w:t xml:space="preserve">bolo zrealizované </w:t>
      </w:r>
      <w:proofErr w:type="spellStart"/>
      <w:r w:rsidRPr="00C738D9">
        <w:t>odhumusovanie</w:t>
      </w:r>
      <w:proofErr w:type="spellEnd"/>
      <w:r w:rsidRPr="00C738D9">
        <w:t xml:space="preserve"> časti hlavnej trasy. Zrealizované </w:t>
      </w:r>
      <w:proofErr w:type="spellStart"/>
      <w:r w:rsidRPr="00C738D9">
        <w:t>odhumusovanie</w:t>
      </w:r>
      <w:proofErr w:type="spellEnd"/>
      <w:r w:rsidRPr="00C738D9">
        <w:t xml:space="preserve"> v tomto úseku rešpektuje trvalé a dočasné zábery stavby. Humus z </w:t>
      </w:r>
      <w:proofErr w:type="spellStart"/>
      <w:r w:rsidRPr="00C738D9">
        <w:t>odhumusovania</w:t>
      </w:r>
      <w:proofErr w:type="spellEnd"/>
      <w:r w:rsidRPr="00C738D9">
        <w:t xml:space="preserve"> v tomto úseku je uložený v trase diaľnice D1</w:t>
      </w:r>
      <w:r>
        <w:t xml:space="preserve">. </w:t>
      </w:r>
      <w:r w:rsidR="008A4ACC">
        <w:rPr>
          <w:rFonts w:cs="Arial"/>
        </w:rPr>
        <w:t>Stavebný objekt je čiastočne realizovaný pôvodným Zhotoviteľom. Rozsah prác je stanovený na základe obhliadky stavby, posk</w:t>
      </w:r>
      <w:r w:rsidR="000D04E4">
        <w:rPr>
          <w:rFonts w:cs="Arial"/>
        </w:rPr>
        <w:t>ytnutej Správy stavebného dozoru</w:t>
      </w:r>
      <w:r w:rsidR="008A4ACC">
        <w:rPr>
          <w:rFonts w:cs="Arial"/>
        </w:rPr>
        <w:t xml:space="preserve"> a GE-DSRS. </w:t>
      </w:r>
    </w:p>
    <w:p w14:paraId="52A28E92" w14:textId="76202579" w:rsidR="00B744D6" w:rsidRPr="00CD33D0" w:rsidRDefault="00177653" w:rsidP="00B744D6">
      <w:pPr>
        <w:tabs>
          <w:tab w:val="left" w:pos="851"/>
        </w:tabs>
        <w:spacing w:after="48"/>
      </w:pPr>
      <w:r>
        <w:t>Zhotoviteľ</w:t>
      </w:r>
      <w:r w:rsidR="00B744D6" w:rsidRPr="00CD33D0">
        <w:t xml:space="preserve"> je </w:t>
      </w:r>
      <w:r w:rsidR="004D7773">
        <w:t>povinný zrealizovať opravné práce</w:t>
      </w:r>
      <w:r w:rsidR="00B744D6" w:rsidRPr="00CD33D0">
        <w:t xml:space="preserve"> tak, aby bola dosiahnutá návrhová životnosť celej konštrukcie.</w:t>
      </w:r>
    </w:p>
    <w:p w14:paraId="1D95BAEA" w14:textId="6890A28B" w:rsidR="00422F73" w:rsidRPr="00CD33D0" w:rsidRDefault="00422F73" w:rsidP="008A4ACC">
      <w:pPr>
        <w:rPr>
          <w:rFonts w:cs="Arial"/>
        </w:rPr>
      </w:pPr>
      <w:r w:rsidRPr="00CD33D0">
        <w:t>Záväznými údajmi pre stavebný objekt 101-00 sú:</w:t>
      </w:r>
    </w:p>
    <w:p w14:paraId="2775CC58" w14:textId="77777777" w:rsidR="00537C0A" w:rsidRPr="00CD33D0" w:rsidRDefault="00537C0A" w:rsidP="00537C0A">
      <w:pPr>
        <w:spacing w:after="0"/>
      </w:pPr>
      <w:r w:rsidRPr="00CD33D0">
        <w:t>Kategória diaľnice :</w:t>
      </w:r>
      <w:r w:rsidRPr="00CD33D0">
        <w:tab/>
      </w:r>
      <w:r w:rsidRPr="00CD33D0">
        <w:tab/>
      </w:r>
      <w:r w:rsidRPr="00CD33D0">
        <w:tab/>
        <w:t>D 26,5/100</w:t>
      </w:r>
    </w:p>
    <w:p w14:paraId="6D2D183E" w14:textId="77777777" w:rsidR="00537C0A" w:rsidRPr="00CD33D0" w:rsidRDefault="00537C0A" w:rsidP="00537C0A">
      <w:pPr>
        <w:spacing w:after="0"/>
      </w:pPr>
      <w:r w:rsidRPr="00CD33D0">
        <w:t>Voľná šírka diaľnice :</w:t>
      </w:r>
      <w:r w:rsidRPr="00CD33D0">
        <w:tab/>
      </w:r>
      <w:r w:rsidRPr="00CD33D0">
        <w:tab/>
      </w:r>
      <w:r w:rsidRPr="00CD33D0">
        <w:tab/>
        <w:t>26,5 m</w:t>
      </w:r>
    </w:p>
    <w:p w14:paraId="7607FF47" w14:textId="77777777" w:rsidR="00537C0A" w:rsidRPr="00CD33D0" w:rsidRDefault="00537C0A" w:rsidP="00537C0A">
      <w:pPr>
        <w:spacing w:after="0"/>
      </w:pPr>
      <w:r w:rsidRPr="00CD33D0">
        <w:t>Šírkové usporiadanie:</w:t>
      </w:r>
    </w:p>
    <w:p w14:paraId="2BD93145" w14:textId="77777777" w:rsidR="00537C0A" w:rsidRPr="00CD33D0" w:rsidRDefault="00537C0A" w:rsidP="00537C0A">
      <w:pPr>
        <w:spacing w:after="0"/>
      </w:pPr>
      <w:r w:rsidRPr="00CD33D0">
        <w:tab/>
        <w:t>- stredný deliaci pás</w:t>
      </w:r>
      <w:r w:rsidRPr="00CD33D0">
        <w:tab/>
      </w:r>
      <w:r w:rsidRPr="00CD33D0">
        <w:tab/>
        <w:t>4,0 m</w:t>
      </w:r>
    </w:p>
    <w:p w14:paraId="4643DBE3" w14:textId="77777777" w:rsidR="00537C0A" w:rsidRPr="00CD33D0" w:rsidRDefault="00537C0A" w:rsidP="00537C0A">
      <w:pPr>
        <w:spacing w:after="0"/>
      </w:pPr>
      <w:r w:rsidRPr="00CD33D0">
        <w:tab/>
        <w:t>- vnútorné vodiace prúžky</w:t>
      </w:r>
      <w:r w:rsidRPr="00CD33D0">
        <w:tab/>
        <w:t>2 x 0,5 m</w:t>
      </w:r>
    </w:p>
    <w:p w14:paraId="345779AB" w14:textId="77777777" w:rsidR="00537C0A" w:rsidRPr="00CD33D0" w:rsidRDefault="00537C0A" w:rsidP="00537C0A">
      <w:pPr>
        <w:spacing w:after="0"/>
      </w:pPr>
      <w:r w:rsidRPr="00CD33D0">
        <w:tab/>
        <w:t>- jazdné pruhy</w:t>
      </w:r>
      <w:r w:rsidRPr="00CD33D0">
        <w:tab/>
      </w:r>
      <w:r w:rsidRPr="00CD33D0">
        <w:tab/>
      </w:r>
      <w:r w:rsidRPr="00CD33D0">
        <w:tab/>
        <w:t>4 x 3,75 m</w:t>
      </w:r>
    </w:p>
    <w:p w14:paraId="1AE365AC" w14:textId="77777777" w:rsidR="00537C0A" w:rsidRPr="00CD33D0" w:rsidRDefault="00537C0A" w:rsidP="00537C0A">
      <w:pPr>
        <w:spacing w:after="0"/>
      </w:pPr>
      <w:r w:rsidRPr="00CD33D0">
        <w:tab/>
        <w:t>- vonkajšie vodiace prúžky</w:t>
      </w:r>
      <w:r w:rsidRPr="00CD33D0">
        <w:tab/>
        <w:t>2 x 0,25 m</w:t>
      </w:r>
    </w:p>
    <w:p w14:paraId="20C03514" w14:textId="77777777" w:rsidR="00537C0A" w:rsidRPr="00CD33D0" w:rsidRDefault="00537C0A" w:rsidP="00537C0A">
      <w:pPr>
        <w:spacing w:after="0"/>
      </w:pPr>
      <w:r w:rsidRPr="00CD33D0">
        <w:tab/>
        <w:t>- spevnená krajnica</w:t>
      </w:r>
      <w:r w:rsidRPr="00CD33D0">
        <w:tab/>
      </w:r>
      <w:r w:rsidRPr="00CD33D0">
        <w:tab/>
        <w:t>2 x 2,5 m</w:t>
      </w:r>
    </w:p>
    <w:p w14:paraId="08C0FF95" w14:textId="77777777" w:rsidR="00537C0A" w:rsidRPr="00CD33D0" w:rsidRDefault="00537C0A" w:rsidP="00537C0A">
      <w:pPr>
        <w:spacing w:after="0"/>
        <w:rPr>
          <w:u w:val="single"/>
        </w:rPr>
      </w:pPr>
      <w:r w:rsidRPr="00CD33D0">
        <w:rPr>
          <w:u w:val="single"/>
        </w:rPr>
        <w:tab/>
        <w:t>- nespevnená krajnica</w:t>
      </w:r>
      <w:r w:rsidRPr="00CD33D0">
        <w:rPr>
          <w:u w:val="single"/>
        </w:rPr>
        <w:tab/>
        <w:t>2 x 0,5 m</w:t>
      </w:r>
    </w:p>
    <w:p w14:paraId="6F19BD42" w14:textId="0D7ED7DA" w:rsidR="00537C0A" w:rsidRPr="00CD33D0" w:rsidRDefault="00537C0A" w:rsidP="00537C0A">
      <w:pPr>
        <w:spacing w:after="0"/>
      </w:pPr>
      <w:r w:rsidRPr="00CD33D0">
        <w:tab/>
        <w:t>Spolu:</w:t>
      </w:r>
      <w:r w:rsidRPr="00CD33D0">
        <w:tab/>
      </w:r>
      <w:r w:rsidRPr="00CD33D0">
        <w:tab/>
      </w:r>
      <w:r w:rsidRPr="00CD33D0">
        <w:tab/>
      </w:r>
      <w:r w:rsidRPr="00CD33D0">
        <w:tab/>
        <w:t>26,5 m</w:t>
      </w:r>
    </w:p>
    <w:p w14:paraId="562B85E2" w14:textId="0BD7F855" w:rsidR="00537C0A" w:rsidRPr="00CD33D0" w:rsidRDefault="00537C0A" w:rsidP="00537C0A">
      <w:pPr>
        <w:spacing w:after="0"/>
      </w:pPr>
      <w:r w:rsidRPr="00CD33D0">
        <w:t>V úseku so stúpacím pruhom pre pomalé vozidlá je šírka tohto pruhu 3,75 m a šírka vnútorného prídavného pruhu 3,5 m. Vonkajšia spevnená krajnica je redukovaná na 0,5 m (vrátane vodiaceho prúžku šírky 0,25 m).</w:t>
      </w:r>
    </w:p>
    <w:p w14:paraId="054CDCBC" w14:textId="6C731633" w:rsidR="00537C0A" w:rsidRPr="002575F1" w:rsidRDefault="00537C0A" w:rsidP="00537C0A">
      <w:pPr>
        <w:spacing w:after="0"/>
      </w:pPr>
      <w:r w:rsidRPr="00CD33D0">
        <w:t xml:space="preserve">Priečne klopenie </w:t>
      </w:r>
      <w:r w:rsidRPr="002575F1">
        <w:t>vozovky diaľnice v zmysle STN 73 6101/O1.</w:t>
      </w:r>
    </w:p>
    <w:p w14:paraId="1711EE6D" w14:textId="1256B439" w:rsidR="00537C0A" w:rsidRPr="00CD33D0" w:rsidRDefault="00537C0A" w:rsidP="00537C0A">
      <w:pPr>
        <w:spacing w:after="0"/>
      </w:pPr>
      <w:r w:rsidRPr="002575F1">
        <w:t xml:space="preserve">Smerové vedenie podľa </w:t>
      </w:r>
      <w:r w:rsidR="002575F1" w:rsidRPr="002575F1">
        <w:t>Zväzku 5</w:t>
      </w:r>
      <w:r w:rsidRPr="002575F1">
        <w:t>.</w:t>
      </w:r>
    </w:p>
    <w:p w14:paraId="211E0579" w14:textId="0F615AE1" w:rsidR="00537C0A" w:rsidRPr="00CD33D0" w:rsidRDefault="00537C0A" w:rsidP="00537C0A">
      <w:pPr>
        <w:spacing w:before="100" w:beforeAutospacing="1" w:after="100" w:afterAutospacing="1"/>
      </w:pPr>
      <w:r w:rsidRPr="00CD33D0">
        <w:rPr>
          <w:rFonts w:cs="Arial"/>
        </w:rPr>
        <w:t>Vozovka bude navrhnutá a posúdená na výhľadové obdobie 30</w:t>
      </w:r>
      <w:r w:rsidR="00EC0E35">
        <w:rPr>
          <w:rFonts w:cs="Arial"/>
        </w:rPr>
        <w:t xml:space="preserve"> rokov, bude v zmysle TP 033</w:t>
      </w:r>
      <w:r w:rsidRPr="00CD33D0">
        <w:rPr>
          <w:rFonts w:cs="Arial"/>
        </w:rPr>
        <w:t xml:space="preserve"> </w:t>
      </w:r>
      <w:r w:rsidRPr="00CD33D0">
        <w:t>a príslušných noriem platných k základnému dátumu.</w:t>
      </w:r>
    </w:p>
    <w:p w14:paraId="44495F36" w14:textId="32D88ECE" w:rsidR="00537C0A" w:rsidRPr="00CD33D0" w:rsidRDefault="00537C0A" w:rsidP="00537C0A">
      <w:r w:rsidRPr="00CD33D0">
        <w:t xml:space="preserve">Objednávateľ požaduje stredný deliaci pás spevniť betónom s osadením betónového zvodidla. Prejazdy stredným deliacim pásom budú uzatvorené oceľovými otváracími zvodidlami v minimálnej dĺžke 40m.. V mieste prejazdov stredným deliacim pásom budú navrhnuté líniové </w:t>
      </w:r>
      <w:proofErr w:type="spellStart"/>
      <w:r w:rsidR="00D47628" w:rsidRPr="00CD33D0">
        <w:rPr>
          <w:rFonts w:cs="Arial"/>
        </w:rPr>
        <w:t>podpovrchové</w:t>
      </w:r>
      <w:proofErr w:type="spellEnd"/>
      <w:r w:rsidR="00D47628" w:rsidRPr="00CD33D0">
        <w:rPr>
          <w:rFonts w:cs="Arial"/>
        </w:rPr>
        <w:t xml:space="preserve"> odvodňovacie prvky pozostávajúce z betónových štrbinových žľabov.</w:t>
      </w:r>
    </w:p>
    <w:p w14:paraId="4DD675E1" w14:textId="77777777" w:rsidR="00537C0A" w:rsidRPr="00CD33D0" w:rsidRDefault="00537C0A" w:rsidP="00537C0A">
      <w:r w:rsidRPr="00CD33D0">
        <w:t>Požiadavky objednávateľa na Dopravné značenie:</w:t>
      </w:r>
    </w:p>
    <w:p w14:paraId="75C6F43D" w14:textId="03D77C98" w:rsidR="00537C0A" w:rsidRPr="00CD33D0" w:rsidRDefault="00537C0A" w:rsidP="00537C0A">
      <w:r w:rsidRPr="00CD33D0">
        <w:t>Voľná výška priečnika portálu nad vozovkou musí byť volená tak, aby pod dopravnou značkou nad vozovkou ostala bezpečná voľná výška min. 5,20 m.</w:t>
      </w:r>
    </w:p>
    <w:p w14:paraId="51A39D7D" w14:textId="77777777" w:rsidR="00D47628" w:rsidRPr="00CD33D0" w:rsidRDefault="00D47628" w:rsidP="00D47628">
      <w:pPr>
        <w:tabs>
          <w:tab w:val="num" w:pos="0"/>
          <w:tab w:val="left" w:pos="851"/>
        </w:tabs>
        <w:autoSpaceDE w:val="0"/>
        <w:autoSpaceDN w:val="0"/>
        <w:adjustRightInd w:val="0"/>
        <w:spacing w:after="120"/>
        <w:ind w:right="-1"/>
        <w:rPr>
          <w:rFonts w:eastAsia="Times New Roman" w:cs="Arial"/>
          <w:b/>
          <w:bCs/>
          <w:i/>
          <w:iCs/>
        </w:rPr>
      </w:pPr>
      <w:r w:rsidRPr="00CD33D0">
        <w:rPr>
          <w:rFonts w:eastAsia="Times New Roman" w:cs="Arial"/>
          <w:b/>
          <w:bCs/>
        </w:rPr>
        <w:t>Zvislé dopravné značenie (ZDZ),</w:t>
      </w:r>
      <w:r w:rsidRPr="00CD33D0">
        <w:rPr>
          <w:rFonts w:eastAsia="Times New Roman" w:cs="Arial"/>
        </w:rPr>
        <w:t xml:space="preserve"> a dopravné zariadenia vyhotoviť s technickými požiadavkami v zmysle  </w:t>
      </w:r>
      <w:r w:rsidRPr="00CD33D0">
        <w:rPr>
          <w:rFonts w:eastAsia="Times New Roman" w:cs="Arial"/>
          <w:b/>
          <w:bCs/>
          <w:i/>
          <w:iCs/>
        </w:rPr>
        <w:t>STN 018020/Z1/Z2,</w:t>
      </w:r>
      <w:r w:rsidRPr="00CD33D0">
        <w:rPr>
          <w:rFonts w:eastAsia="Times New Roman" w:cs="Arial"/>
          <w:b/>
          <w:bCs/>
        </w:rPr>
        <w:t xml:space="preserve">  </w:t>
      </w:r>
      <w:r w:rsidRPr="00CD33D0">
        <w:rPr>
          <w:rFonts w:eastAsia="Times New Roman" w:cs="Arial"/>
          <w:b/>
          <w:bCs/>
          <w:i/>
          <w:iCs/>
        </w:rPr>
        <w:t>vyhlášky MV SR č. 9/2009</w:t>
      </w:r>
      <w:r w:rsidRPr="00CD33D0">
        <w:rPr>
          <w:rFonts w:eastAsia="Times New Roman" w:cs="Arial"/>
          <w:i/>
          <w:iCs/>
        </w:rPr>
        <w:t>,</w:t>
      </w:r>
      <w:r w:rsidRPr="00CD33D0">
        <w:rPr>
          <w:rFonts w:eastAsia="Times New Roman" w:cs="Arial"/>
        </w:rPr>
        <w:t xml:space="preserve"> ktorou sa vykonáva  zákon  o cestnej premávke a o zmene  a doplnení  niektorých  zákonov,  </w:t>
      </w:r>
      <w:r w:rsidRPr="00CD33D0">
        <w:rPr>
          <w:rFonts w:eastAsia="Times New Roman" w:cs="Arial"/>
          <w:b/>
          <w:bCs/>
          <w:i/>
          <w:iCs/>
        </w:rPr>
        <w:t>zákona č. 8/2008</w:t>
      </w:r>
      <w:r w:rsidRPr="00CD33D0">
        <w:rPr>
          <w:rFonts w:eastAsia="Times New Roman" w:cs="Arial"/>
        </w:rPr>
        <w:t xml:space="preserve"> o cestnej premávke a o zmene a doplnení niektorých zákonov, </w:t>
      </w:r>
      <w:r w:rsidRPr="00CD33D0">
        <w:rPr>
          <w:rFonts w:eastAsia="Times New Roman" w:cs="Arial"/>
          <w:b/>
          <w:bCs/>
          <w:i/>
          <w:iCs/>
        </w:rPr>
        <w:t xml:space="preserve">TP 4/2005 </w:t>
      </w:r>
      <w:r w:rsidRPr="00CD33D0">
        <w:rPr>
          <w:rFonts w:eastAsia="Times New Roman" w:cs="Arial"/>
        </w:rPr>
        <w:t xml:space="preserve">- použitie  zvislých a vodorovných dopravných značiek na pozemných komunikáciách, </w:t>
      </w:r>
      <w:r w:rsidRPr="00CD33D0">
        <w:rPr>
          <w:rFonts w:eastAsia="Times New Roman" w:cs="Arial"/>
          <w:b/>
          <w:bCs/>
          <w:i/>
          <w:iCs/>
        </w:rPr>
        <w:t>Zásad pre používanie dopravného značenia na  pozemných komunikáciách</w:t>
      </w:r>
      <w:r w:rsidRPr="00CD33D0">
        <w:rPr>
          <w:rFonts w:eastAsia="Times New Roman" w:cs="Arial"/>
          <w:i/>
          <w:iCs/>
        </w:rPr>
        <w:t>, určených MDPT SR č. p.: 1234/270-</w:t>
      </w:r>
      <w:r w:rsidRPr="00CD33D0">
        <w:rPr>
          <w:rFonts w:eastAsia="Times New Roman" w:cs="Arial"/>
          <w:i/>
          <w:iCs/>
        </w:rPr>
        <w:lastRenderedPageBreak/>
        <w:t>98 zo dňa 11.3.1999</w:t>
      </w:r>
      <w:r w:rsidRPr="00CD33D0">
        <w:rPr>
          <w:rFonts w:eastAsia="Times New Roman" w:cs="Arial"/>
        </w:rPr>
        <w:t>,</w:t>
      </w:r>
      <w:r w:rsidRPr="00CD33D0">
        <w:rPr>
          <w:rFonts w:eastAsia="Times New Roman" w:cs="Arial"/>
          <w:b/>
          <w:bCs/>
        </w:rPr>
        <w:t> </w:t>
      </w:r>
      <w:r w:rsidRPr="00CD33D0">
        <w:rPr>
          <w:rFonts w:eastAsia="Times New Roman" w:cs="Arial"/>
          <w:b/>
          <w:bCs/>
          <w:i/>
          <w:iCs/>
        </w:rPr>
        <w:t xml:space="preserve"> TP 02/2010- </w:t>
      </w:r>
      <w:r w:rsidRPr="00CD33D0">
        <w:rPr>
          <w:rFonts w:eastAsia="Times New Roman" w:cs="Arial"/>
          <w:i/>
          <w:iCs/>
        </w:rPr>
        <w:t xml:space="preserve">Vzorové schémy pre pracovné miesta </w:t>
      </w:r>
      <w:r w:rsidRPr="00CD33D0">
        <w:rPr>
          <w:rFonts w:eastAsia="Times New Roman" w:cs="Arial"/>
          <w:b/>
          <w:bCs/>
          <w:i/>
          <w:iCs/>
        </w:rPr>
        <w:t xml:space="preserve">a TP  02/2010 –príloha č. 2: </w:t>
      </w:r>
      <w:r w:rsidRPr="00CD33D0">
        <w:rPr>
          <w:rFonts w:eastAsia="Times New Roman" w:cs="Arial"/>
          <w:i/>
          <w:iCs/>
        </w:rPr>
        <w:t>Vzorové schémy  pre dlhodobé pracovné miesta – dlhodobo pevné.</w:t>
      </w:r>
      <w:r w:rsidRPr="00CD33D0">
        <w:rPr>
          <w:rFonts w:eastAsia="Times New Roman" w:cs="Arial"/>
          <w:b/>
          <w:bCs/>
          <w:i/>
          <w:iCs/>
        </w:rPr>
        <w:t xml:space="preserve">  </w:t>
      </w:r>
    </w:p>
    <w:p w14:paraId="0CDDB661" w14:textId="77777777" w:rsidR="00D47628" w:rsidRPr="00CD33D0" w:rsidRDefault="00D47628" w:rsidP="00097A5B">
      <w:pPr>
        <w:numPr>
          <w:ilvl w:val="0"/>
          <w:numId w:val="18"/>
        </w:numPr>
        <w:tabs>
          <w:tab w:val="left" w:pos="-1843"/>
        </w:tabs>
        <w:autoSpaceDE w:val="0"/>
        <w:autoSpaceDN w:val="0"/>
        <w:adjustRightInd w:val="0"/>
        <w:spacing w:after="0"/>
        <w:ind w:left="340" w:hanging="340"/>
        <w:rPr>
          <w:rFonts w:eastAsia="Times New Roman" w:cs="Arial"/>
        </w:rPr>
      </w:pPr>
      <w:r w:rsidRPr="00CD33D0">
        <w:rPr>
          <w:rFonts w:eastAsia="Times New Roman" w:cs="Arial"/>
        </w:rPr>
        <w:t xml:space="preserve">DZ - Základná  plocha, </w:t>
      </w:r>
      <w:proofErr w:type="spellStart"/>
      <w:r w:rsidRPr="00CD33D0">
        <w:rPr>
          <w:rFonts w:eastAsia="Times New Roman" w:cs="Arial"/>
        </w:rPr>
        <w:t>subplocha</w:t>
      </w:r>
      <w:proofErr w:type="spellEnd"/>
      <w:r w:rsidRPr="00CD33D0">
        <w:rPr>
          <w:rFonts w:eastAsia="Times New Roman" w:cs="Arial"/>
        </w:rPr>
        <w:t>,  písmo,  symbolika a grafika navrhovaných  zvislých DZ požadujem  vyrobiť v zmysle  platných  certifikátov a podľa TP  4/2005 – použitie zvislých  a vodorovných  dopravných značiek na pozemných komunikáciách -  tabuľka 4,  musia mať požadované svetelno-technické vlastnosti a merný súčiniteľ svietivosti spätne reflexných materiálov nesmie  klesnúť počas  záruky pod požadované  hodnoty v zmysle STN 018020/Z1/Z2.</w:t>
      </w:r>
    </w:p>
    <w:p w14:paraId="30AA6548" w14:textId="77777777" w:rsidR="00D47628" w:rsidRPr="00CD33D0" w:rsidRDefault="00D47628" w:rsidP="00097A5B">
      <w:pPr>
        <w:numPr>
          <w:ilvl w:val="0"/>
          <w:numId w:val="18"/>
        </w:numPr>
        <w:tabs>
          <w:tab w:val="left" w:pos="-1843"/>
        </w:tabs>
        <w:autoSpaceDE w:val="0"/>
        <w:autoSpaceDN w:val="0"/>
        <w:adjustRightInd w:val="0"/>
        <w:spacing w:after="0"/>
        <w:ind w:left="340" w:hanging="340"/>
        <w:rPr>
          <w:rFonts w:eastAsia="Times New Roman" w:cs="Arial"/>
        </w:rPr>
      </w:pPr>
      <w:r w:rsidRPr="00CD33D0">
        <w:rPr>
          <w:rFonts w:eastAsia="Times New Roman" w:cs="Arial"/>
        </w:rPr>
        <w:t xml:space="preserve">Vylepovanie  zvislých DZ požadujeme  zabezpečiť z jedného balu (kusa) fólie </w:t>
      </w:r>
    </w:p>
    <w:p w14:paraId="13FC3DEC" w14:textId="77777777" w:rsidR="00D47628" w:rsidRPr="00CD33D0" w:rsidRDefault="00D47628" w:rsidP="00097A5B">
      <w:pPr>
        <w:numPr>
          <w:ilvl w:val="0"/>
          <w:numId w:val="18"/>
        </w:numPr>
        <w:tabs>
          <w:tab w:val="left" w:pos="-1843"/>
        </w:tabs>
        <w:autoSpaceDE w:val="0"/>
        <w:autoSpaceDN w:val="0"/>
        <w:adjustRightInd w:val="0"/>
        <w:spacing w:after="0"/>
        <w:ind w:left="340" w:hanging="340"/>
        <w:rPr>
          <w:rFonts w:eastAsia="Times New Roman" w:cs="Arial"/>
        </w:rPr>
      </w:pPr>
      <w:r w:rsidRPr="00CD33D0">
        <w:rPr>
          <w:rFonts w:eastAsia="Times New Roman" w:cs="Arial"/>
        </w:rPr>
        <w:t xml:space="preserve">Výrobnotechnická dokumentácia zvislých DZ musia byť v súlade  s STN 018020, so Zásadami  pre navrhovanie  a umiestňovanie dopravného značenia, resp. platnými  TP pre  navrhovanie  informatívnych DZ na pozemných komunikáciách </w:t>
      </w:r>
    </w:p>
    <w:p w14:paraId="4EE03424" w14:textId="77777777" w:rsidR="00D47628" w:rsidRPr="00CD33D0" w:rsidRDefault="00D47628" w:rsidP="00097A5B">
      <w:pPr>
        <w:numPr>
          <w:ilvl w:val="0"/>
          <w:numId w:val="18"/>
        </w:numPr>
        <w:tabs>
          <w:tab w:val="left" w:pos="-1843"/>
        </w:tabs>
        <w:autoSpaceDE w:val="0"/>
        <w:autoSpaceDN w:val="0"/>
        <w:adjustRightInd w:val="0"/>
        <w:spacing w:after="0"/>
        <w:ind w:left="340" w:hanging="340"/>
        <w:rPr>
          <w:rFonts w:eastAsia="Times New Roman" w:cs="Arial"/>
        </w:rPr>
      </w:pPr>
      <w:r w:rsidRPr="00CD33D0">
        <w:rPr>
          <w:rFonts w:eastAsia="Times New Roman" w:cs="Arial"/>
        </w:rPr>
        <w:t xml:space="preserve">Všetky veľkoplošné dopravné značky osadené na dvoch a viacerých nosičoch aj portálových nosičoch musia byť ochránené zvodidlom, okrem tých , ktoré budú osadené na priehradových konštrukciách podľa STN EN12899-1. </w:t>
      </w:r>
    </w:p>
    <w:p w14:paraId="0A3D25C5" w14:textId="77777777" w:rsidR="00D47628" w:rsidRPr="00CD33D0" w:rsidRDefault="00D47628" w:rsidP="00D47628">
      <w:pPr>
        <w:widowControl w:val="0"/>
        <w:tabs>
          <w:tab w:val="num" w:pos="0"/>
          <w:tab w:val="left" w:pos="425"/>
          <w:tab w:val="left" w:pos="851"/>
        </w:tabs>
        <w:autoSpaceDE w:val="0"/>
        <w:autoSpaceDN w:val="0"/>
        <w:adjustRightInd w:val="0"/>
        <w:spacing w:beforeLines="20" w:before="48" w:afterLines="20" w:after="48"/>
        <w:rPr>
          <w:rFonts w:eastAsia="Times New Roman" w:cs="Arial"/>
          <w:lang w:eastAsia="cs-CZ"/>
        </w:rPr>
      </w:pPr>
      <w:r w:rsidRPr="00CD33D0">
        <w:rPr>
          <w:rFonts w:eastAsia="Times New Roman" w:cs="Arial"/>
          <w:lang w:eastAsia="cs-CZ"/>
        </w:rPr>
        <w:t xml:space="preserve">Na diaľnici musia byť použité </w:t>
      </w:r>
    </w:p>
    <w:p w14:paraId="66DE9E20" w14:textId="77777777" w:rsidR="00D47628" w:rsidRPr="00CD33D0" w:rsidRDefault="00D47628" w:rsidP="00D47628">
      <w:pPr>
        <w:tabs>
          <w:tab w:val="num" w:pos="0"/>
          <w:tab w:val="left" w:pos="851"/>
        </w:tabs>
        <w:autoSpaceDE w:val="0"/>
        <w:autoSpaceDN w:val="0"/>
        <w:adjustRightInd w:val="0"/>
        <w:spacing w:after="120"/>
        <w:ind w:right="-1"/>
        <w:rPr>
          <w:rFonts w:eastAsia="Times New Roman" w:cs="Arial"/>
          <w:i/>
          <w:iCs/>
          <w:u w:val="single"/>
        </w:rPr>
      </w:pPr>
      <w:r w:rsidRPr="00CD33D0">
        <w:rPr>
          <w:rFonts w:eastAsia="Times New Roman" w:cs="Arial"/>
          <w:i/>
          <w:iCs/>
          <w:u w:val="single"/>
        </w:rPr>
        <w:t>ZDZ do rozmeru 1000 x 1500 mm</w:t>
      </w:r>
    </w:p>
    <w:p w14:paraId="05652E3C" w14:textId="1EDF9AFE" w:rsidR="00D47628" w:rsidRPr="00CD33D0" w:rsidRDefault="00D47628" w:rsidP="00097A5B">
      <w:pPr>
        <w:numPr>
          <w:ilvl w:val="0"/>
          <w:numId w:val="19"/>
        </w:numPr>
        <w:autoSpaceDE w:val="0"/>
        <w:autoSpaceDN w:val="0"/>
        <w:adjustRightInd w:val="0"/>
        <w:spacing w:after="0"/>
        <w:ind w:left="340" w:hanging="340"/>
        <w:rPr>
          <w:rFonts w:eastAsia="Times New Roman" w:cs="Arial"/>
        </w:rPr>
      </w:pPr>
      <w:r w:rsidRPr="00CD33D0">
        <w:rPr>
          <w:rFonts w:eastAsia="Times New Roman" w:cs="Arial"/>
        </w:rPr>
        <w:t>Všetky  zvislé  ZDZ  budú vyrobené  z  pozinkovaného plechu v hrúbke  min. 2,0 mm z jedného  kusa, podľa platného certifikátu, použije  sa fólia  v</w:t>
      </w:r>
      <w:r w:rsidRPr="00CD33D0">
        <w:rPr>
          <w:rFonts w:eastAsia="Times New Roman" w:cs="Arial"/>
          <w:b/>
          <w:bCs/>
        </w:rPr>
        <w:t> </w:t>
      </w:r>
      <w:r w:rsidRPr="00CD33D0">
        <w:rPr>
          <w:rFonts w:eastAsia="Times New Roman" w:cs="Arial"/>
        </w:rPr>
        <w:t xml:space="preserve">reflexnej úprave  triedy 2(R2) (s min. hodnotou </w:t>
      </w:r>
      <w:proofErr w:type="spellStart"/>
      <w:r w:rsidRPr="00CD33D0">
        <w:rPr>
          <w:rFonts w:eastAsia="Times New Roman" w:cs="Arial"/>
        </w:rPr>
        <w:t>retroreflexivity</w:t>
      </w:r>
      <w:proofErr w:type="spellEnd"/>
      <w:r w:rsidRPr="00CD33D0">
        <w:rPr>
          <w:rFonts w:eastAsia="Times New Roman" w:cs="Arial"/>
        </w:rPr>
        <w:t xml:space="preserve"> 250 cd/lux/m2 -pre bielu farbu), zväčšený rozmer ZDZ, vyhotovené na prelisovanom podklade s dvojitým ohybom (nie  ochranný okraj –</w:t>
      </w:r>
      <w:r w:rsidR="005C1E07">
        <w:rPr>
          <w:rFonts w:eastAsia="Times New Roman" w:cs="Arial"/>
        </w:rPr>
        <w:t xml:space="preserve"> </w:t>
      </w:r>
      <w:r w:rsidRPr="00CD33D0">
        <w:rPr>
          <w:rFonts w:eastAsia="Times New Roman" w:cs="Arial"/>
        </w:rPr>
        <w:t xml:space="preserve">z ochranných profilov) a umiestnené na  potrebný počet nosičov </w:t>
      </w:r>
    </w:p>
    <w:p w14:paraId="15AB69E6" w14:textId="77777777" w:rsidR="00D47628" w:rsidRPr="00CD33D0" w:rsidRDefault="00D47628" w:rsidP="00D47628">
      <w:pPr>
        <w:tabs>
          <w:tab w:val="num" w:pos="0"/>
          <w:tab w:val="left" w:pos="851"/>
        </w:tabs>
        <w:autoSpaceDE w:val="0"/>
        <w:autoSpaceDN w:val="0"/>
        <w:adjustRightInd w:val="0"/>
        <w:spacing w:after="120"/>
        <w:ind w:right="-1"/>
        <w:rPr>
          <w:rFonts w:eastAsia="Times New Roman" w:cs="Arial"/>
          <w:i/>
          <w:iCs/>
          <w:u w:val="single"/>
        </w:rPr>
      </w:pPr>
      <w:proofErr w:type="spellStart"/>
      <w:r w:rsidRPr="00CD33D0">
        <w:rPr>
          <w:rFonts w:eastAsia="Times New Roman" w:cs="Arial"/>
          <w:i/>
          <w:iCs/>
          <w:u w:val="single"/>
        </w:rPr>
        <w:t>Veľkorozmerové</w:t>
      </w:r>
      <w:proofErr w:type="spellEnd"/>
      <w:r w:rsidRPr="00CD33D0">
        <w:rPr>
          <w:rFonts w:eastAsia="Times New Roman" w:cs="Arial"/>
          <w:i/>
          <w:iCs/>
          <w:u w:val="single"/>
        </w:rPr>
        <w:t xml:space="preserve"> ZDZ nad 1000 x 1500 mm    </w:t>
      </w:r>
    </w:p>
    <w:p w14:paraId="6C0A5593" w14:textId="77777777" w:rsidR="00D47628" w:rsidRPr="00CD33D0" w:rsidRDefault="00D47628" w:rsidP="00097A5B">
      <w:pPr>
        <w:numPr>
          <w:ilvl w:val="0"/>
          <w:numId w:val="20"/>
        </w:numPr>
        <w:tabs>
          <w:tab w:val="clear" w:pos="720"/>
          <w:tab w:val="num" w:pos="-5245"/>
          <w:tab w:val="num" w:pos="-1985"/>
        </w:tabs>
        <w:autoSpaceDE w:val="0"/>
        <w:autoSpaceDN w:val="0"/>
        <w:adjustRightInd w:val="0"/>
        <w:spacing w:after="0"/>
        <w:ind w:left="340" w:hanging="340"/>
        <w:rPr>
          <w:rFonts w:eastAsia="Times New Roman" w:cs="Arial"/>
        </w:rPr>
      </w:pPr>
      <w:r w:rsidRPr="00CD33D0">
        <w:rPr>
          <w:rFonts w:eastAsia="Times New Roman" w:cs="Arial"/>
        </w:rPr>
        <w:t>  Všetky veľkorozmerné značky na prízemných nosičoch budú vyrobené z  oceľového pozinkovaného plechu – v hrúbke min. 2,5 mm z min. počtu  plechov, podľa platného  certifikátu , použije  sa fólia  v</w:t>
      </w:r>
      <w:r w:rsidRPr="00CD33D0">
        <w:rPr>
          <w:rFonts w:eastAsia="Times New Roman" w:cs="Arial"/>
          <w:b/>
          <w:bCs/>
        </w:rPr>
        <w:t> </w:t>
      </w:r>
      <w:r w:rsidRPr="00CD33D0">
        <w:rPr>
          <w:rFonts w:eastAsia="Times New Roman" w:cs="Arial"/>
        </w:rPr>
        <w:t xml:space="preserve">reflexnej úprave  triedy 2(R2) (s min. hodnotou </w:t>
      </w:r>
      <w:proofErr w:type="spellStart"/>
      <w:r w:rsidRPr="00CD33D0">
        <w:rPr>
          <w:rFonts w:eastAsia="Times New Roman" w:cs="Arial"/>
        </w:rPr>
        <w:t>retroreflexivity</w:t>
      </w:r>
      <w:proofErr w:type="spellEnd"/>
      <w:r w:rsidRPr="00CD33D0">
        <w:rPr>
          <w:rFonts w:eastAsia="Times New Roman" w:cs="Arial"/>
        </w:rPr>
        <w:t xml:space="preserve"> 250 cd/lux/m2 pre bielu farbu), s veľkosťou písmen 300 mm ,požadujeme  ochranný  okraj  s ochranných profilov</w:t>
      </w:r>
    </w:p>
    <w:p w14:paraId="6381CB02" w14:textId="77777777" w:rsidR="00D47628" w:rsidRPr="00CD33D0" w:rsidRDefault="00D47628" w:rsidP="00097A5B">
      <w:pPr>
        <w:numPr>
          <w:ilvl w:val="0"/>
          <w:numId w:val="20"/>
        </w:numPr>
        <w:tabs>
          <w:tab w:val="clear" w:pos="720"/>
          <w:tab w:val="num" w:pos="-5245"/>
          <w:tab w:val="num" w:pos="-1985"/>
        </w:tabs>
        <w:autoSpaceDE w:val="0"/>
        <w:autoSpaceDN w:val="0"/>
        <w:adjustRightInd w:val="0"/>
        <w:spacing w:after="0"/>
        <w:ind w:left="340" w:hanging="340"/>
        <w:rPr>
          <w:rFonts w:eastAsia="Times New Roman" w:cs="Arial"/>
        </w:rPr>
      </w:pPr>
      <w:r w:rsidRPr="00CD33D0">
        <w:rPr>
          <w:rFonts w:eastAsia="Times New Roman" w:cs="Arial"/>
        </w:rPr>
        <w:t xml:space="preserve">veľkoplošné umiestnené na portáloch budú z hliníka, použije  sa fólia  v reflexnej  úprave  triedy 3(R3), (s min. hodnotou </w:t>
      </w:r>
      <w:proofErr w:type="spellStart"/>
      <w:r w:rsidRPr="00CD33D0">
        <w:rPr>
          <w:rFonts w:eastAsia="Times New Roman" w:cs="Arial"/>
        </w:rPr>
        <w:t>retroreflexivity</w:t>
      </w:r>
      <w:proofErr w:type="spellEnd"/>
      <w:r w:rsidRPr="00CD33D0">
        <w:rPr>
          <w:rFonts w:eastAsia="Times New Roman" w:cs="Arial"/>
        </w:rPr>
        <w:t xml:space="preserve"> 800 cd/lux/m2 pre bielu farbu), s veľkosťou písmen 350 mm, požadujeme  ochranný  okraj  s ochranných profilov</w:t>
      </w:r>
    </w:p>
    <w:p w14:paraId="0555E711" w14:textId="77777777" w:rsidR="00D47628" w:rsidRPr="00CD33D0" w:rsidRDefault="00D47628" w:rsidP="00097A5B">
      <w:pPr>
        <w:numPr>
          <w:ilvl w:val="0"/>
          <w:numId w:val="20"/>
        </w:numPr>
        <w:tabs>
          <w:tab w:val="clear" w:pos="720"/>
          <w:tab w:val="num" w:pos="-5245"/>
          <w:tab w:val="num" w:pos="-1985"/>
        </w:tabs>
        <w:autoSpaceDE w:val="0"/>
        <w:autoSpaceDN w:val="0"/>
        <w:adjustRightInd w:val="0"/>
        <w:spacing w:after="0"/>
        <w:ind w:left="340" w:hanging="340"/>
        <w:rPr>
          <w:rFonts w:eastAsia="Times New Roman" w:cs="Arial"/>
          <w:b/>
          <w:bCs/>
          <w:i/>
          <w:iCs/>
        </w:rPr>
      </w:pPr>
      <w:r w:rsidRPr="00CD33D0">
        <w:rPr>
          <w:rFonts w:eastAsia="Times New Roman" w:cs="Arial"/>
        </w:rPr>
        <w:t> Pre zabezpečenie a predĺženie životnosti veľkorozmerných (nad 1,5m</w:t>
      </w:r>
      <w:r w:rsidRPr="00CD33D0">
        <w:rPr>
          <w:rFonts w:eastAsia="Times New Roman" w:cs="Arial"/>
          <w:vertAlign w:val="superscript"/>
        </w:rPr>
        <w:t>2</w:t>
      </w:r>
      <w:r w:rsidRPr="00CD33D0">
        <w:rPr>
          <w:rFonts w:eastAsia="Times New Roman" w:cs="Arial"/>
        </w:rPr>
        <w:t xml:space="preserve">)  zvislých DZ požadujeme, aby komponenty tvoriace  </w:t>
      </w:r>
      <w:proofErr w:type="spellStart"/>
      <w:r w:rsidRPr="00CD33D0">
        <w:rPr>
          <w:rFonts w:eastAsia="Times New Roman" w:cs="Arial"/>
        </w:rPr>
        <w:t>retroreflexnú</w:t>
      </w:r>
      <w:proofErr w:type="spellEnd"/>
      <w:r w:rsidRPr="00CD33D0">
        <w:rPr>
          <w:rFonts w:eastAsia="Times New Roman" w:cs="Arial"/>
        </w:rPr>
        <w:t xml:space="preserve"> a farebnú časť zvislých DZ nevykazovali žiadny vyvýšený povrch – reliéf </w:t>
      </w:r>
      <w:proofErr w:type="spellStart"/>
      <w:r w:rsidRPr="00CD33D0">
        <w:rPr>
          <w:rFonts w:eastAsia="Times New Roman" w:cs="Arial"/>
        </w:rPr>
        <w:t>t.j</w:t>
      </w:r>
      <w:proofErr w:type="spellEnd"/>
      <w:r w:rsidRPr="00CD33D0">
        <w:rPr>
          <w:rFonts w:eastAsia="Times New Roman" w:cs="Arial"/>
        </w:rPr>
        <w:t xml:space="preserve">. aplikácia </w:t>
      </w:r>
      <w:proofErr w:type="spellStart"/>
      <w:r w:rsidRPr="00CD33D0">
        <w:rPr>
          <w:rFonts w:eastAsia="Times New Roman" w:cs="Arial"/>
        </w:rPr>
        <w:t>retroreflexnej</w:t>
      </w:r>
      <w:proofErr w:type="spellEnd"/>
      <w:r w:rsidRPr="00CD33D0">
        <w:rPr>
          <w:rFonts w:eastAsia="Times New Roman" w:cs="Arial"/>
        </w:rPr>
        <w:t xml:space="preserve">  fólie  na  fóliu, alebo farebný  film  na  </w:t>
      </w:r>
      <w:proofErr w:type="spellStart"/>
      <w:r w:rsidRPr="00CD33D0">
        <w:rPr>
          <w:rFonts w:eastAsia="Times New Roman" w:cs="Arial"/>
        </w:rPr>
        <w:t>retroreflexnú</w:t>
      </w:r>
      <w:proofErr w:type="spellEnd"/>
      <w:r w:rsidRPr="00CD33D0">
        <w:rPr>
          <w:rFonts w:eastAsia="Times New Roman" w:cs="Arial"/>
        </w:rPr>
        <w:t>  fóliu nebude  akceptovaná.</w:t>
      </w:r>
    </w:p>
    <w:p w14:paraId="4B8E3AC3" w14:textId="77777777" w:rsidR="00D47628" w:rsidRPr="00CD33D0" w:rsidRDefault="00D47628" w:rsidP="00097A5B">
      <w:pPr>
        <w:numPr>
          <w:ilvl w:val="0"/>
          <w:numId w:val="20"/>
        </w:numPr>
        <w:tabs>
          <w:tab w:val="clear" w:pos="720"/>
          <w:tab w:val="num" w:pos="-5245"/>
          <w:tab w:val="num" w:pos="-1985"/>
        </w:tabs>
        <w:autoSpaceDE w:val="0"/>
        <w:autoSpaceDN w:val="0"/>
        <w:adjustRightInd w:val="0"/>
        <w:spacing w:after="0"/>
        <w:ind w:left="340" w:hanging="340"/>
        <w:rPr>
          <w:rFonts w:eastAsia="Times New Roman" w:cs="Arial"/>
          <w:b/>
          <w:bCs/>
        </w:rPr>
      </w:pPr>
      <w:r w:rsidRPr="00CD33D0">
        <w:rPr>
          <w:rFonts w:eastAsia="Times New Roman" w:cs="Arial"/>
        </w:rPr>
        <w:t>Výstužný a spojovací systém musí byť zo špeciálneho profilu tvaru I, umiestnený na  spojoch  jednotlivých plechov</w:t>
      </w:r>
    </w:p>
    <w:p w14:paraId="2A711E89" w14:textId="77777777" w:rsidR="00D47628" w:rsidRPr="00CD33D0" w:rsidRDefault="00D47628" w:rsidP="00097A5B">
      <w:pPr>
        <w:numPr>
          <w:ilvl w:val="0"/>
          <w:numId w:val="20"/>
        </w:numPr>
        <w:tabs>
          <w:tab w:val="clear" w:pos="720"/>
          <w:tab w:val="num" w:pos="-5245"/>
          <w:tab w:val="num" w:pos="-1985"/>
        </w:tabs>
        <w:autoSpaceDE w:val="0"/>
        <w:autoSpaceDN w:val="0"/>
        <w:adjustRightInd w:val="0"/>
        <w:spacing w:after="0"/>
        <w:ind w:left="340" w:hanging="340"/>
        <w:rPr>
          <w:rFonts w:eastAsia="Times New Roman" w:cs="Arial"/>
          <w:b/>
          <w:bCs/>
          <w:i/>
          <w:iCs/>
        </w:rPr>
      </w:pPr>
      <w:r w:rsidRPr="00CD33D0">
        <w:rPr>
          <w:rFonts w:eastAsia="Times New Roman" w:cs="Arial"/>
        </w:rPr>
        <w:t xml:space="preserve">Na prednú stranu zvislej DZ  bude aplikovaný  materiál zabraňujúci roseniu. </w:t>
      </w:r>
    </w:p>
    <w:p w14:paraId="50AD437D" w14:textId="77777777" w:rsidR="00D47628" w:rsidRPr="00CD33D0" w:rsidRDefault="00D47628" w:rsidP="00D47628">
      <w:pPr>
        <w:widowControl w:val="0"/>
        <w:tabs>
          <w:tab w:val="num" w:pos="0"/>
          <w:tab w:val="left" w:pos="425"/>
          <w:tab w:val="left" w:pos="851"/>
        </w:tabs>
        <w:autoSpaceDE w:val="0"/>
        <w:autoSpaceDN w:val="0"/>
        <w:adjustRightInd w:val="0"/>
        <w:spacing w:beforeLines="20" w:before="48" w:afterLines="20" w:after="48"/>
        <w:rPr>
          <w:rFonts w:eastAsia="Times New Roman" w:cs="Arial"/>
          <w:lang w:eastAsia="cs-CZ"/>
        </w:rPr>
      </w:pPr>
      <w:r w:rsidRPr="00CD33D0">
        <w:rPr>
          <w:rFonts w:eastAsia="Times New Roman" w:cs="Arial"/>
          <w:lang w:eastAsia="cs-CZ"/>
        </w:rPr>
        <w:t>Na ostatných cestách bude použité vyhotovenie dopravných značiek v zmysle platnej STN 01 8020/Z1/Z2.</w:t>
      </w:r>
    </w:p>
    <w:p w14:paraId="2202E475" w14:textId="77777777" w:rsidR="00D47628" w:rsidRPr="00CD33D0" w:rsidRDefault="00D47628" w:rsidP="00D47628">
      <w:pPr>
        <w:widowControl w:val="0"/>
        <w:tabs>
          <w:tab w:val="num" w:pos="0"/>
          <w:tab w:val="left" w:pos="425"/>
          <w:tab w:val="left" w:pos="851"/>
        </w:tabs>
        <w:autoSpaceDE w:val="0"/>
        <w:autoSpaceDN w:val="0"/>
        <w:adjustRightInd w:val="0"/>
        <w:spacing w:beforeLines="20" w:before="48" w:afterLines="20" w:after="48"/>
        <w:rPr>
          <w:rFonts w:eastAsia="Times New Roman" w:cs="Arial"/>
          <w:b/>
          <w:bCs/>
          <w:i/>
          <w:iCs/>
        </w:rPr>
      </w:pPr>
      <w:r w:rsidRPr="00CD33D0">
        <w:rPr>
          <w:rFonts w:eastAsia="Times New Roman" w:cs="Arial"/>
        </w:rPr>
        <w:t xml:space="preserve">Nosiče na zvislé DZ budú z  </w:t>
      </w:r>
      <w:proofErr w:type="spellStart"/>
      <w:r w:rsidRPr="00CD33D0">
        <w:rPr>
          <w:rFonts w:eastAsia="Times New Roman" w:cs="Arial"/>
        </w:rPr>
        <w:t>FeZn</w:t>
      </w:r>
      <w:proofErr w:type="spellEnd"/>
      <w:r w:rsidRPr="00CD33D0">
        <w:rPr>
          <w:rFonts w:eastAsia="Times New Roman" w:cs="Arial"/>
        </w:rPr>
        <w:t xml:space="preserve"> rúrok, pre veľkoplošné zvislé DZ budú nosiče z </w:t>
      </w:r>
      <w:proofErr w:type="spellStart"/>
      <w:r w:rsidRPr="00CD33D0">
        <w:rPr>
          <w:rFonts w:eastAsia="Times New Roman" w:cs="Arial"/>
        </w:rPr>
        <w:t>FeZn</w:t>
      </w:r>
      <w:proofErr w:type="spellEnd"/>
      <w:r w:rsidRPr="00CD33D0">
        <w:rPr>
          <w:rFonts w:eastAsia="Times New Roman" w:cs="Arial"/>
        </w:rPr>
        <w:t xml:space="preserve">,- „I“ profilov,  alebo z priehradových  konštrukcií triedy pasívnej bezpečnosti 2 (STN EN 12767, STN 12899-1. Nosiče zvislých DZ  z „I“ profilov musia  byť zhotovené z pozinkovanej ocele , bez zvarov. </w:t>
      </w:r>
    </w:p>
    <w:p w14:paraId="6403325F" w14:textId="77777777" w:rsidR="00D47628" w:rsidRPr="00CD33D0" w:rsidRDefault="00D47628" w:rsidP="00D47628">
      <w:pPr>
        <w:tabs>
          <w:tab w:val="num" w:pos="0"/>
          <w:tab w:val="left" w:pos="851"/>
        </w:tabs>
        <w:autoSpaceDE w:val="0"/>
        <w:autoSpaceDN w:val="0"/>
        <w:adjustRightInd w:val="0"/>
        <w:spacing w:after="120"/>
        <w:ind w:right="-1"/>
        <w:rPr>
          <w:rFonts w:eastAsia="Times New Roman" w:cs="Arial"/>
          <w:b/>
          <w:bCs/>
          <w:i/>
          <w:iCs/>
        </w:rPr>
      </w:pPr>
      <w:r w:rsidRPr="00CD33D0">
        <w:rPr>
          <w:rFonts w:eastAsia="Times New Roman" w:cs="Arial"/>
          <w:b/>
          <w:bCs/>
          <w:i/>
          <w:iCs/>
        </w:rPr>
        <w:t xml:space="preserve">Nosiče pre </w:t>
      </w:r>
      <w:proofErr w:type="spellStart"/>
      <w:r w:rsidRPr="00CD33D0">
        <w:rPr>
          <w:rFonts w:eastAsia="Times New Roman" w:cs="Arial"/>
          <w:b/>
          <w:bCs/>
          <w:i/>
          <w:iCs/>
        </w:rPr>
        <w:t>veľkorozmerové</w:t>
      </w:r>
      <w:proofErr w:type="spellEnd"/>
      <w:r w:rsidRPr="00CD33D0">
        <w:rPr>
          <w:rFonts w:eastAsia="Times New Roman" w:cs="Arial"/>
          <w:b/>
          <w:bCs/>
          <w:i/>
          <w:iCs/>
        </w:rPr>
        <w:t xml:space="preserve"> ZDZ</w:t>
      </w:r>
      <w:r w:rsidRPr="00CD33D0">
        <w:rPr>
          <w:rFonts w:eastAsia="Times New Roman" w:cs="Arial"/>
        </w:rPr>
        <w:t xml:space="preserve"> (počet ks nosičov je závislý od rozmeru značky a určí sa tak, že vzájomná vzdialenosť nosičov nesmie  presahovať 1,0 m)</w:t>
      </w:r>
    </w:p>
    <w:p w14:paraId="69B0467E" w14:textId="3B29DF2F" w:rsidR="00D47628" w:rsidRPr="00CD33D0" w:rsidRDefault="00D47628" w:rsidP="00097A5B">
      <w:pPr>
        <w:numPr>
          <w:ilvl w:val="0"/>
          <w:numId w:val="20"/>
        </w:numPr>
        <w:tabs>
          <w:tab w:val="num" w:pos="-5245"/>
          <w:tab w:val="left" w:pos="851"/>
        </w:tabs>
        <w:autoSpaceDE w:val="0"/>
        <w:autoSpaceDN w:val="0"/>
        <w:adjustRightInd w:val="0"/>
        <w:spacing w:after="0"/>
        <w:ind w:right="-1"/>
        <w:rPr>
          <w:rFonts w:eastAsia="Times New Roman" w:cs="Arial"/>
          <w:b/>
          <w:bCs/>
          <w:u w:val="single"/>
        </w:rPr>
      </w:pPr>
      <w:r w:rsidRPr="00CD33D0">
        <w:rPr>
          <w:rFonts w:eastAsia="Times New Roman" w:cs="Arial"/>
          <w:u w:val="single"/>
        </w:rPr>
        <w:t xml:space="preserve">Nosiče pre DZ s rozmermi:  </w:t>
      </w:r>
    </w:p>
    <w:p w14:paraId="2A8D43C4" w14:textId="77777777" w:rsidR="00D47628" w:rsidRPr="00CD33D0" w:rsidRDefault="00D47628" w:rsidP="00D47628">
      <w:pPr>
        <w:tabs>
          <w:tab w:val="num" w:pos="-5245"/>
          <w:tab w:val="num" w:pos="0"/>
          <w:tab w:val="left" w:pos="851"/>
        </w:tabs>
        <w:autoSpaceDE w:val="0"/>
        <w:autoSpaceDN w:val="0"/>
        <w:adjustRightInd w:val="0"/>
        <w:spacing w:after="120"/>
        <w:ind w:right="-1"/>
        <w:rPr>
          <w:rFonts w:eastAsia="Times New Roman" w:cs="Arial"/>
        </w:rPr>
      </w:pPr>
      <w:r w:rsidRPr="00CD33D0">
        <w:rPr>
          <w:rFonts w:eastAsia="Times New Roman" w:cs="Arial"/>
        </w:rPr>
        <w:t>1000 x 1500 mm</w:t>
      </w:r>
    </w:p>
    <w:p w14:paraId="086D7093" w14:textId="3A5E2430" w:rsidR="00D47628" w:rsidRPr="00CD33D0" w:rsidRDefault="00D47628" w:rsidP="00D47628">
      <w:pPr>
        <w:tabs>
          <w:tab w:val="num" w:pos="-5245"/>
          <w:tab w:val="num" w:pos="0"/>
          <w:tab w:val="left" w:pos="851"/>
        </w:tabs>
        <w:autoSpaceDE w:val="0"/>
        <w:autoSpaceDN w:val="0"/>
        <w:adjustRightInd w:val="0"/>
        <w:spacing w:after="120"/>
        <w:ind w:right="-1"/>
        <w:rPr>
          <w:rFonts w:eastAsia="Times New Roman" w:cs="Arial"/>
        </w:rPr>
      </w:pPr>
      <w:r w:rsidRPr="00CD33D0">
        <w:rPr>
          <w:rFonts w:eastAsia="Times New Roman" w:cs="Arial"/>
        </w:rPr>
        <w:t>1500 x 1500 m</w:t>
      </w:r>
      <w:r w:rsidR="00D850CE">
        <w:rPr>
          <w:rFonts w:eastAsia="Times New Roman" w:cs="Arial"/>
        </w:rPr>
        <w:t>m   Y</w:t>
      </w:r>
      <w:r w:rsidRPr="00CD33D0">
        <w:rPr>
          <w:rFonts w:eastAsia="Times New Roman" w:cs="Arial"/>
        </w:rPr>
        <w:t xml:space="preserve"> profil </w:t>
      </w:r>
      <w:r w:rsidRPr="00CD33D0">
        <w:rPr>
          <w:rFonts w:eastAsia="Times New Roman" w:cs="Arial"/>
          <w:b/>
          <w:bCs/>
        </w:rPr>
        <w:t xml:space="preserve">I 120 </w:t>
      </w:r>
      <w:r w:rsidRPr="00CD33D0">
        <w:rPr>
          <w:rFonts w:eastAsia="Times New Roman" w:cs="Arial"/>
        </w:rPr>
        <w:t>alebo priehradová konštrukcia</w:t>
      </w:r>
    </w:p>
    <w:p w14:paraId="69847DFC" w14:textId="77777777" w:rsidR="00D47628" w:rsidRPr="00CD33D0" w:rsidRDefault="00D47628" w:rsidP="00D47628">
      <w:pPr>
        <w:tabs>
          <w:tab w:val="num" w:pos="-5245"/>
          <w:tab w:val="num" w:pos="0"/>
          <w:tab w:val="left" w:pos="851"/>
        </w:tabs>
        <w:autoSpaceDE w:val="0"/>
        <w:autoSpaceDN w:val="0"/>
        <w:adjustRightInd w:val="0"/>
        <w:spacing w:after="120"/>
        <w:ind w:right="-1"/>
        <w:rPr>
          <w:rFonts w:eastAsia="Times New Roman" w:cs="Arial"/>
        </w:rPr>
      </w:pPr>
      <w:r w:rsidRPr="00CD33D0">
        <w:rPr>
          <w:rFonts w:eastAsia="Times New Roman" w:cs="Arial"/>
        </w:rPr>
        <w:t>2000 x 1500 mm</w:t>
      </w:r>
    </w:p>
    <w:p w14:paraId="1AE20A6F" w14:textId="29D65484" w:rsidR="00D47628" w:rsidRPr="00CD33D0" w:rsidRDefault="00D47628" w:rsidP="00097A5B">
      <w:pPr>
        <w:numPr>
          <w:ilvl w:val="0"/>
          <w:numId w:val="20"/>
        </w:numPr>
        <w:tabs>
          <w:tab w:val="num" w:pos="-5245"/>
          <w:tab w:val="left" w:pos="851"/>
        </w:tabs>
        <w:autoSpaceDE w:val="0"/>
        <w:autoSpaceDN w:val="0"/>
        <w:adjustRightInd w:val="0"/>
        <w:spacing w:after="0"/>
        <w:ind w:right="-1"/>
        <w:rPr>
          <w:rFonts w:cs="Arial"/>
          <w:b/>
          <w:bCs/>
          <w:u w:val="single"/>
        </w:rPr>
      </w:pPr>
      <w:r w:rsidRPr="00CD33D0">
        <w:rPr>
          <w:rFonts w:eastAsia="Times New Roman" w:cs="Arial"/>
          <w:u w:val="single"/>
        </w:rPr>
        <w:t xml:space="preserve">Nosiče pre DZ s rozmermi:  </w:t>
      </w:r>
    </w:p>
    <w:p w14:paraId="6CB70EA7" w14:textId="77777777" w:rsidR="00D47628" w:rsidRPr="00CD33D0" w:rsidRDefault="00D47628" w:rsidP="00D47628">
      <w:pPr>
        <w:tabs>
          <w:tab w:val="num" w:pos="-5245"/>
          <w:tab w:val="num" w:pos="0"/>
          <w:tab w:val="left" w:pos="851"/>
        </w:tabs>
        <w:autoSpaceDE w:val="0"/>
        <w:autoSpaceDN w:val="0"/>
        <w:adjustRightInd w:val="0"/>
        <w:spacing w:after="120"/>
        <w:ind w:right="-1"/>
        <w:rPr>
          <w:rFonts w:eastAsia="Times New Roman" w:cs="Arial"/>
        </w:rPr>
      </w:pPr>
      <w:r w:rsidRPr="00CD33D0">
        <w:rPr>
          <w:rFonts w:eastAsia="Times New Roman" w:cs="Arial"/>
        </w:rPr>
        <w:lastRenderedPageBreak/>
        <w:t xml:space="preserve">3000 x 1500 mm  </w:t>
      </w:r>
    </w:p>
    <w:p w14:paraId="45B9FDB3" w14:textId="373CE33A" w:rsidR="00D47628" w:rsidRPr="00CD33D0" w:rsidRDefault="00D47628" w:rsidP="00D47628">
      <w:pPr>
        <w:tabs>
          <w:tab w:val="num" w:pos="-5245"/>
          <w:tab w:val="num" w:pos="0"/>
          <w:tab w:val="left" w:pos="851"/>
        </w:tabs>
        <w:autoSpaceDE w:val="0"/>
        <w:autoSpaceDN w:val="0"/>
        <w:adjustRightInd w:val="0"/>
        <w:spacing w:after="120"/>
        <w:ind w:right="-1"/>
        <w:rPr>
          <w:rFonts w:eastAsia="Times New Roman" w:cs="Arial"/>
        </w:rPr>
      </w:pPr>
      <w:r w:rsidRPr="00CD33D0">
        <w:rPr>
          <w:rFonts w:eastAsia="Times New Roman" w:cs="Arial"/>
        </w:rPr>
        <w:t xml:space="preserve">3000 x 1750 mm Y profil </w:t>
      </w:r>
      <w:r w:rsidRPr="00CD33D0">
        <w:rPr>
          <w:rFonts w:eastAsia="Times New Roman" w:cs="Arial"/>
          <w:b/>
          <w:bCs/>
        </w:rPr>
        <w:t xml:space="preserve">I 180 </w:t>
      </w:r>
      <w:r w:rsidRPr="00CD33D0">
        <w:rPr>
          <w:rFonts w:eastAsia="Times New Roman" w:cs="Arial"/>
        </w:rPr>
        <w:t>alebo priehradová konštrukcia</w:t>
      </w:r>
    </w:p>
    <w:p w14:paraId="0B469E90" w14:textId="7E387925" w:rsidR="00D47628" w:rsidRPr="00CD33D0" w:rsidRDefault="00D47628" w:rsidP="00097A5B">
      <w:pPr>
        <w:numPr>
          <w:ilvl w:val="0"/>
          <w:numId w:val="20"/>
        </w:numPr>
        <w:tabs>
          <w:tab w:val="num" w:pos="-5245"/>
          <w:tab w:val="left" w:pos="851"/>
        </w:tabs>
        <w:autoSpaceDE w:val="0"/>
        <w:autoSpaceDN w:val="0"/>
        <w:adjustRightInd w:val="0"/>
        <w:spacing w:after="0"/>
        <w:ind w:right="-1"/>
        <w:rPr>
          <w:rFonts w:eastAsia="Times New Roman" w:cs="Arial"/>
          <w:b/>
          <w:bCs/>
          <w:u w:val="single"/>
        </w:rPr>
      </w:pPr>
      <w:r w:rsidRPr="00CD33D0">
        <w:rPr>
          <w:rFonts w:eastAsia="Times New Roman" w:cs="Arial"/>
          <w:u w:val="single"/>
        </w:rPr>
        <w:t xml:space="preserve">Nosiče pre DZ s rozmermi:  </w:t>
      </w:r>
    </w:p>
    <w:p w14:paraId="2F3DA852" w14:textId="77201269" w:rsidR="00D47628" w:rsidRPr="00CD33D0" w:rsidRDefault="00D850CE" w:rsidP="00D47628">
      <w:pPr>
        <w:tabs>
          <w:tab w:val="num" w:pos="-5245"/>
          <w:tab w:val="num" w:pos="0"/>
          <w:tab w:val="left" w:pos="851"/>
        </w:tabs>
        <w:autoSpaceDE w:val="0"/>
        <w:autoSpaceDN w:val="0"/>
        <w:adjustRightInd w:val="0"/>
        <w:spacing w:after="120"/>
        <w:ind w:right="-1"/>
        <w:rPr>
          <w:rFonts w:eastAsia="Times New Roman" w:cs="Arial"/>
        </w:rPr>
      </w:pPr>
      <w:r>
        <w:rPr>
          <w:rFonts w:eastAsia="Times New Roman" w:cs="Arial"/>
        </w:rPr>
        <w:t>3000 x 2000 mm a viac  Y</w:t>
      </w:r>
      <w:r w:rsidR="00D47628" w:rsidRPr="00CD33D0">
        <w:rPr>
          <w:rFonts w:eastAsia="Times New Roman" w:cs="Arial"/>
        </w:rPr>
        <w:t xml:space="preserve"> profil </w:t>
      </w:r>
      <w:r>
        <w:rPr>
          <w:rFonts w:eastAsia="Times New Roman" w:cs="Arial"/>
          <w:b/>
          <w:bCs/>
        </w:rPr>
        <w:t>I 180</w:t>
      </w:r>
      <w:r w:rsidR="00D47628" w:rsidRPr="00CD33D0">
        <w:rPr>
          <w:rFonts w:eastAsia="Times New Roman" w:cs="Arial"/>
        </w:rPr>
        <w:t xml:space="preserve"> alebo priehradová konštrukcia</w:t>
      </w:r>
    </w:p>
    <w:p w14:paraId="6B6F197E" w14:textId="77777777" w:rsidR="00D47628" w:rsidRPr="00CD33D0" w:rsidRDefault="00D47628" w:rsidP="00D47628">
      <w:pPr>
        <w:tabs>
          <w:tab w:val="num" w:pos="0"/>
          <w:tab w:val="left" w:pos="851"/>
        </w:tabs>
        <w:autoSpaceDE w:val="0"/>
        <w:autoSpaceDN w:val="0"/>
        <w:adjustRightInd w:val="0"/>
        <w:spacing w:after="120"/>
        <w:ind w:right="-1"/>
        <w:rPr>
          <w:rFonts w:eastAsia="Times New Roman" w:cs="Arial"/>
          <w:u w:val="single"/>
        </w:rPr>
      </w:pPr>
      <w:r w:rsidRPr="00CD33D0">
        <w:rPr>
          <w:rFonts w:eastAsia="Times New Roman" w:cs="Arial"/>
          <w:b/>
          <w:bCs/>
          <w:i/>
          <w:iCs/>
        </w:rPr>
        <w:t xml:space="preserve">Portálové nosiče pre </w:t>
      </w:r>
      <w:proofErr w:type="spellStart"/>
      <w:r w:rsidRPr="00CD33D0">
        <w:rPr>
          <w:rFonts w:eastAsia="Times New Roman" w:cs="Arial"/>
          <w:b/>
          <w:bCs/>
          <w:i/>
          <w:iCs/>
        </w:rPr>
        <w:t>veľkorozmerové</w:t>
      </w:r>
      <w:proofErr w:type="spellEnd"/>
      <w:r w:rsidRPr="00CD33D0">
        <w:rPr>
          <w:rFonts w:eastAsia="Times New Roman" w:cs="Arial"/>
          <w:b/>
          <w:bCs/>
          <w:i/>
          <w:iCs/>
        </w:rPr>
        <w:t xml:space="preserve"> ZDZ </w:t>
      </w:r>
      <w:r w:rsidRPr="00CD33D0">
        <w:rPr>
          <w:rFonts w:eastAsia="Times New Roman" w:cs="Arial"/>
        </w:rPr>
        <w:t xml:space="preserve">musia  byť  zrealizované  podľa vopred vypracovaného  </w:t>
      </w:r>
      <w:r w:rsidRPr="00CD33D0">
        <w:rPr>
          <w:rFonts w:eastAsia="Times New Roman" w:cs="Arial"/>
          <w:b/>
          <w:bCs/>
        </w:rPr>
        <w:t xml:space="preserve">statického  posúdenia a  </w:t>
      </w:r>
      <w:r w:rsidRPr="00CD33D0">
        <w:rPr>
          <w:rFonts w:eastAsia="Times New Roman" w:cs="Arial"/>
        </w:rPr>
        <w:t xml:space="preserve">musia  byť </w:t>
      </w:r>
      <w:r w:rsidRPr="00CD33D0">
        <w:rPr>
          <w:rFonts w:eastAsia="Times New Roman" w:cs="Arial"/>
          <w:b/>
          <w:bCs/>
        </w:rPr>
        <w:t>ochránené  proti  korózii</w:t>
      </w:r>
      <w:r w:rsidRPr="00CD33D0">
        <w:rPr>
          <w:rFonts w:eastAsia="Times New Roman" w:cs="Arial"/>
        </w:rPr>
        <w:t xml:space="preserve"> (krytky a skrutky portálov), na veľkorozmerné prízemné a portálové značky sa  môže použiť aj nosič priehradovej  konštrukcie </w:t>
      </w:r>
    </w:p>
    <w:p w14:paraId="2031F076" w14:textId="77777777" w:rsidR="00D47628" w:rsidRPr="00CD33D0" w:rsidRDefault="00D47628" w:rsidP="00D47628">
      <w:pPr>
        <w:tabs>
          <w:tab w:val="num" w:pos="0"/>
          <w:tab w:val="left" w:pos="851"/>
        </w:tabs>
        <w:autoSpaceDE w:val="0"/>
        <w:autoSpaceDN w:val="0"/>
        <w:adjustRightInd w:val="0"/>
        <w:spacing w:after="120"/>
        <w:ind w:right="-1"/>
        <w:rPr>
          <w:rFonts w:eastAsia="Times New Roman" w:cs="Arial"/>
          <w:u w:val="single"/>
        </w:rPr>
      </w:pPr>
      <w:r w:rsidRPr="00CD33D0">
        <w:rPr>
          <w:rFonts w:eastAsia="Times New Roman" w:cs="Arial"/>
          <w:u w:val="single"/>
        </w:rPr>
        <w:t xml:space="preserve">Požiadavky na oceľovú konštrukciu portálov: </w:t>
      </w:r>
      <w:r w:rsidRPr="00CD33D0">
        <w:rPr>
          <w:rFonts w:eastAsia="Times New Roman" w:cs="Arial"/>
        </w:rPr>
        <w:t xml:space="preserve">abrazívne očistenie a odmastenie,1 x základný náter – epoxidová živica, zinkový 60 </w:t>
      </w:r>
      <w:proofErr w:type="spellStart"/>
      <w:r w:rsidRPr="00CD33D0">
        <w:rPr>
          <w:rFonts w:eastAsia="Times New Roman" w:cs="Arial"/>
        </w:rPr>
        <w:t>mikrónov,x</w:t>
      </w:r>
      <w:proofErr w:type="spellEnd"/>
      <w:r w:rsidRPr="00CD33D0">
        <w:rPr>
          <w:rFonts w:eastAsia="Times New Roman" w:cs="Arial"/>
        </w:rPr>
        <w:t xml:space="preserve"> </w:t>
      </w:r>
      <w:proofErr w:type="spellStart"/>
      <w:r w:rsidRPr="00CD33D0">
        <w:rPr>
          <w:rFonts w:eastAsia="Times New Roman" w:cs="Arial"/>
        </w:rPr>
        <w:t>medzináter</w:t>
      </w:r>
      <w:proofErr w:type="spellEnd"/>
      <w:r w:rsidRPr="00CD33D0">
        <w:rPr>
          <w:rFonts w:eastAsia="Times New Roman" w:cs="Arial"/>
        </w:rPr>
        <w:t xml:space="preserve"> – epoxidová živica 80 mikrónov,1 x krycí náter – polyuretán 80 </w:t>
      </w:r>
      <w:proofErr w:type="spellStart"/>
      <w:r w:rsidRPr="00CD33D0">
        <w:rPr>
          <w:rFonts w:eastAsia="Times New Roman" w:cs="Arial"/>
        </w:rPr>
        <w:t>mikrónov,odtieň</w:t>
      </w:r>
      <w:proofErr w:type="spellEnd"/>
      <w:r w:rsidRPr="00CD33D0">
        <w:rPr>
          <w:rFonts w:eastAsia="Times New Roman" w:cs="Arial"/>
        </w:rPr>
        <w:t xml:space="preserve"> RAL 7001 –šedá </w:t>
      </w:r>
    </w:p>
    <w:p w14:paraId="36E291BF" w14:textId="77777777" w:rsidR="00D47628" w:rsidRPr="00CD33D0" w:rsidRDefault="00D47628" w:rsidP="00D47628">
      <w:pPr>
        <w:tabs>
          <w:tab w:val="num" w:pos="0"/>
          <w:tab w:val="left" w:pos="851"/>
        </w:tabs>
        <w:autoSpaceDE w:val="0"/>
        <w:autoSpaceDN w:val="0"/>
        <w:adjustRightInd w:val="0"/>
        <w:spacing w:after="120"/>
        <w:ind w:right="-1"/>
        <w:rPr>
          <w:rFonts w:eastAsia="Times New Roman" w:cs="Arial"/>
        </w:rPr>
      </w:pPr>
      <w:r w:rsidRPr="00CD33D0">
        <w:rPr>
          <w:rFonts w:eastAsia="Times New Roman" w:cs="Arial"/>
          <w:b/>
          <w:bCs/>
        </w:rPr>
        <w:t xml:space="preserve">Vodorovné trvalé dopravné značenie </w:t>
      </w:r>
      <w:r w:rsidRPr="00CD33D0">
        <w:rPr>
          <w:rFonts w:eastAsia="Times New Roman" w:cs="Arial"/>
        </w:rPr>
        <w:t>na diaľnici bude realizované nástrekom na vozovku bielou farbou, z </w:t>
      </w:r>
      <w:proofErr w:type="spellStart"/>
      <w:r w:rsidRPr="00CD33D0">
        <w:rPr>
          <w:rFonts w:eastAsia="Times New Roman" w:cs="Arial"/>
        </w:rPr>
        <w:t>retroreflexného</w:t>
      </w:r>
      <w:proofErr w:type="spellEnd"/>
      <w:r w:rsidRPr="00CD33D0">
        <w:rPr>
          <w:rFonts w:eastAsia="Times New Roman" w:cs="Arial"/>
        </w:rPr>
        <w:t xml:space="preserve"> vyhotovenia  plastovým dvojzložkovým materiálom – profilovaným. Vodiace čiary budú s akustickým efektom. Ostatné čiary a plochy budú neakustické.</w:t>
      </w:r>
    </w:p>
    <w:p w14:paraId="2CFE0CAD" w14:textId="77777777" w:rsidR="00D47628" w:rsidRPr="00CD33D0" w:rsidRDefault="00D47628" w:rsidP="00D47628">
      <w:pPr>
        <w:tabs>
          <w:tab w:val="num" w:pos="0"/>
          <w:tab w:val="left" w:pos="851"/>
        </w:tabs>
        <w:autoSpaceDE w:val="0"/>
        <w:autoSpaceDN w:val="0"/>
        <w:adjustRightInd w:val="0"/>
        <w:spacing w:after="120"/>
        <w:ind w:right="-1"/>
        <w:rPr>
          <w:rFonts w:eastAsia="Times New Roman" w:cs="Arial"/>
          <w:b/>
          <w:bCs/>
          <w:i/>
          <w:iCs/>
        </w:rPr>
      </w:pPr>
      <w:proofErr w:type="spellStart"/>
      <w:r w:rsidRPr="00CD33D0">
        <w:rPr>
          <w:rFonts w:eastAsia="Times New Roman" w:cs="Arial"/>
          <w:i/>
          <w:iCs/>
          <w:u w:val="single"/>
        </w:rPr>
        <w:t>Technicko</w:t>
      </w:r>
      <w:proofErr w:type="spellEnd"/>
      <w:r w:rsidRPr="00CD33D0">
        <w:rPr>
          <w:rFonts w:eastAsia="Times New Roman" w:cs="Arial"/>
          <w:i/>
          <w:iCs/>
          <w:u w:val="single"/>
        </w:rPr>
        <w:t xml:space="preserve"> – kvalitatívne požiadavky pre </w:t>
      </w:r>
      <w:proofErr w:type="spellStart"/>
      <w:r w:rsidRPr="00CD33D0">
        <w:rPr>
          <w:rFonts w:eastAsia="Times New Roman" w:cs="Arial"/>
          <w:i/>
          <w:iCs/>
          <w:u w:val="single"/>
        </w:rPr>
        <w:t>retroreflexný</w:t>
      </w:r>
      <w:proofErr w:type="spellEnd"/>
      <w:r w:rsidRPr="00CD33D0">
        <w:rPr>
          <w:rFonts w:eastAsia="Times New Roman" w:cs="Arial"/>
          <w:i/>
          <w:iCs/>
          <w:u w:val="single"/>
        </w:rPr>
        <w:t xml:space="preserve"> plastový dvojzložkový materiál – profilovaný v zmysle STN EN 1436+A1</w:t>
      </w:r>
      <w:r w:rsidRPr="00CD33D0">
        <w:rPr>
          <w:rFonts w:eastAsia="Times New Roman" w:cs="Arial"/>
          <w:b/>
          <w:bCs/>
        </w:rPr>
        <w:t>:</w:t>
      </w:r>
    </w:p>
    <w:p w14:paraId="29391CD8" w14:textId="77777777" w:rsidR="00D47628" w:rsidRPr="00CD33D0" w:rsidRDefault="00D47628" w:rsidP="00097A5B">
      <w:pPr>
        <w:numPr>
          <w:ilvl w:val="3"/>
          <w:numId w:val="18"/>
        </w:numPr>
        <w:tabs>
          <w:tab w:val="clear" w:pos="2880"/>
          <w:tab w:val="num" w:pos="-5245"/>
        </w:tabs>
        <w:autoSpaceDE w:val="0"/>
        <w:autoSpaceDN w:val="0"/>
        <w:adjustRightInd w:val="0"/>
        <w:spacing w:after="0"/>
        <w:ind w:left="340" w:hanging="340"/>
        <w:rPr>
          <w:rFonts w:eastAsia="Times New Roman" w:cs="Arial"/>
        </w:rPr>
      </w:pPr>
      <w:r w:rsidRPr="00CD33D0">
        <w:rPr>
          <w:rFonts w:eastAsia="Times New Roman" w:cs="Arial"/>
        </w:rPr>
        <w:t>hrúbka nástreku: 2-3 mm </w:t>
      </w:r>
    </w:p>
    <w:p w14:paraId="0F1455B3" w14:textId="77777777" w:rsidR="00D47628" w:rsidRPr="00CD33D0" w:rsidRDefault="00D47628" w:rsidP="00097A5B">
      <w:pPr>
        <w:numPr>
          <w:ilvl w:val="3"/>
          <w:numId w:val="18"/>
        </w:numPr>
        <w:tabs>
          <w:tab w:val="clear" w:pos="2880"/>
          <w:tab w:val="num" w:pos="-5245"/>
        </w:tabs>
        <w:autoSpaceDE w:val="0"/>
        <w:autoSpaceDN w:val="0"/>
        <w:adjustRightInd w:val="0"/>
        <w:spacing w:after="0"/>
        <w:ind w:left="340" w:hanging="340"/>
        <w:rPr>
          <w:rFonts w:eastAsia="Times New Roman" w:cs="Arial"/>
        </w:rPr>
      </w:pPr>
      <w:proofErr w:type="spellStart"/>
      <w:r w:rsidRPr="00CD33D0">
        <w:rPr>
          <w:rFonts w:eastAsia="Times New Roman" w:cs="Arial"/>
        </w:rPr>
        <w:t>reflexnosť</w:t>
      </w:r>
      <w:proofErr w:type="spellEnd"/>
      <w:r w:rsidRPr="00CD33D0">
        <w:rPr>
          <w:rFonts w:eastAsia="Times New Roman" w:cs="Arial"/>
        </w:rPr>
        <w:t xml:space="preserve"> VDZ (bielej farby) za denného do 30 dní po aplikácii VDZ musí byť minimálne 160 mcd/m2/lx pre asfaltové povrchy (STN EN 1436+A1:2009, Tabuľka  1  - trieda Q4) </w:t>
      </w:r>
    </w:p>
    <w:p w14:paraId="1A287598" w14:textId="77777777" w:rsidR="00D47628" w:rsidRPr="00CD33D0" w:rsidRDefault="00D47628" w:rsidP="00097A5B">
      <w:pPr>
        <w:numPr>
          <w:ilvl w:val="3"/>
          <w:numId w:val="18"/>
        </w:numPr>
        <w:tabs>
          <w:tab w:val="clear" w:pos="2880"/>
          <w:tab w:val="num" w:pos="-5245"/>
        </w:tabs>
        <w:autoSpaceDE w:val="0"/>
        <w:autoSpaceDN w:val="0"/>
        <w:adjustRightInd w:val="0"/>
        <w:spacing w:after="0"/>
        <w:ind w:left="340" w:hanging="340"/>
        <w:rPr>
          <w:rFonts w:eastAsia="Times New Roman" w:cs="Arial"/>
        </w:rPr>
      </w:pPr>
      <w:proofErr w:type="spellStart"/>
      <w:r w:rsidRPr="00CD33D0">
        <w:rPr>
          <w:rFonts w:eastAsia="Times New Roman" w:cs="Arial"/>
        </w:rPr>
        <w:t>reflexnosť</w:t>
      </w:r>
      <w:proofErr w:type="spellEnd"/>
      <w:r w:rsidRPr="00CD33D0">
        <w:rPr>
          <w:rFonts w:eastAsia="Times New Roman" w:cs="Arial"/>
        </w:rPr>
        <w:t xml:space="preserve"> VDZ (bielej farby) za denného svetla na konci záručnej doby musí byť minimálne 100 mcd/m2/lx pre asfaltové povrchy (STN EN 1436+A1:2009, Tabuľka 1 – trieda Q2)</w:t>
      </w:r>
    </w:p>
    <w:p w14:paraId="1D33F939" w14:textId="77777777" w:rsidR="00D47628" w:rsidRPr="00CD33D0" w:rsidRDefault="00D47628" w:rsidP="00097A5B">
      <w:pPr>
        <w:numPr>
          <w:ilvl w:val="3"/>
          <w:numId w:val="18"/>
        </w:numPr>
        <w:tabs>
          <w:tab w:val="clear" w:pos="2880"/>
          <w:tab w:val="num" w:pos="-5245"/>
        </w:tabs>
        <w:autoSpaceDE w:val="0"/>
        <w:autoSpaceDN w:val="0"/>
        <w:adjustRightInd w:val="0"/>
        <w:spacing w:after="0"/>
        <w:ind w:left="340" w:hanging="340"/>
        <w:rPr>
          <w:rFonts w:eastAsia="Times New Roman" w:cs="Arial"/>
        </w:rPr>
      </w:pPr>
      <w:proofErr w:type="spellStart"/>
      <w:r w:rsidRPr="00CD33D0">
        <w:rPr>
          <w:rFonts w:eastAsia="Times New Roman" w:cs="Arial"/>
        </w:rPr>
        <w:t>retroreflexnosť</w:t>
      </w:r>
      <w:proofErr w:type="spellEnd"/>
      <w:r w:rsidRPr="00CD33D0">
        <w:rPr>
          <w:rFonts w:eastAsia="Times New Roman" w:cs="Arial"/>
        </w:rPr>
        <w:t xml:space="preserve"> VDZ (trvalej bielej farby)  pri osvietení svetlami vozidla v podmienkach za sucha do 30 dní po aplikácii musí byť minimálne 300 mcd/m2/lx (STN EN 1436+A1:2009, Tabuľka 3 – trieda R5)</w:t>
      </w:r>
    </w:p>
    <w:p w14:paraId="6DECD19A" w14:textId="77777777" w:rsidR="00D47628" w:rsidRPr="00CD33D0" w:rsidRDefault="00D47628" w:rsidP="00097A5B">
      <w:pPr>
        <w:numPr>
          <w:ilvl w:val="3"/>
          <w:numId w:val="18"/>
        </w:numPr>
        <w:tabs>
          <w:tab w:val="clear" w:pos="2880"/>
          <w:tab w:val="num" w:pos="-5245"/>
        </w:tabs>
        <w:autoSpaceDE w:val="0"/>
        <w:autoSpaceDN w:val="0"/>
        <w:adjustRightInd w:val="0"/>
        <w:spacing w:after="0"/>
        <w:ind w:left="340" w:hanging="340"/>
        <w:rPr>
          <w:rFonts w:eastAsia="Times New Roman" w:cs="Arial"/>
        </w:rPr>
      </w:pPr>
      <w:proofErr w:type="spellStart"/>
      <w:r w:rsidRPr="00CD33D0">
        <w:rPr>
          <w:rFonts w:eastAsia="Times New Roman" w:cs="Arial"/>
        </w:rPr>
        <w:t>retroreflexnosť</w:t>
      </w:r>
      <w:proofErr w:type="spellEnd"/>
      <w:r w:rsidRPr="00CD33D0">
        <w:rPr>
          <w:rFonts w:eastAsia="Times New Roman" w:cs="Arial"/>
        </w:rPr>
        <w:t xml:space="preserve"> VDZ (trvalej bielej farby)   pri osvietení svetlami vozidla v podmienkach za sucha na konci záručnej doby musí byť minimálne 100 mcd/m2/lx (STN EN 1436+A1:2009, Tabuľka 3 – trieda R2)</w:t>
      </w:r>
    </w:p>
    <w:p w14:paraId="3131EF3E" w14:textId="77777777" w:rsidR="00D47628" w:rsidRPr="00CD33D0" w:rsidRDefault="00D47628" w:rsidP="00097A5B">
      <w:pPr>
        <w:numPr>
          <w:ilvl w:val="3"/>
          <w:numId w:val="18"/>
        </w:numPr>
        <w:tabs>
          <w:tab w:val="clear" w:pos="2880"/>
          <w:tab w:val="num" w:pos="-5245"/>
        </w:tabs>
        <w:autoSpaceDE w:val="0"/>
        <w:autoSpaceDN w:val="0"/>
        <w:adjustRightInd w:val="0"/>
        <w:spacing w:after="0"/>
        <w:ind w:left="340" w:hanging="340"/>
        <w:rPr>
          <w:rFonts w:eastAsia="Times New Roman" w:cs="Arial"/>
        </w:rPr>
      </w:pPr>
      <w:proofErr w:type="spellStart"/>
      <w:r w:rsidRPr="00CD33D0">
        <w:rPr>
          <w:rFonts w:eastAsia="Times New Roman" w:cs="Arial"/>
        </w:rPr>
        <w:t>retroreflexnosť</w:t>
      </w:r>
      <w:proofErr w:type="spellEnd"/>
      <w:r w:rsidRPr="00CD33D0">
        <w:rPr>
          <w:rFonts w:eastAsia="Times New Roman" w:cs="Arial"/>
        </w:rPr>
        <w:t xml:space="preserve"> VDZ v podmienkach za vlhka musí byť počas záručnej doby minimálne 50 mcd/m2/lx (STN EN 1436+A1:2009, Tabuľka 4 – trieda RW3)</w:t>
      </w:r>
    </w:p>
    <w:p w14:paraId="63B3DF62" w14:textId="77777777" w:rsidR="00D47628" w:rsidRPr="00CD33D0" w:rsidRDefault="00D47628" w:rsidP="00097A5B">
      <w:pPr>
        <w:numPr>
          <w:ilvl w:val="3"/>
          <w:numId w:val="18"/>
        </w:numPr>
        <w:tabs>
          <w:tab w:val="clear" w:pos="2880"/>
          <w:tab w:val="num" w:pos="-5245"/>
        </w:tabs>
        <w:autoSpaceDE w:val="0"/>
        <w:autoSpaceDN w:val="0"/>
        <w:adjustRightInd w:val="0"/>
        <w:spacing w:after="0"/>
        <w:ind w:left="340" w:hanging="340"/>
        <w:rPr>
          <w:rFonts w:eastAsia="Times New Roman" w:cs="Arial"/>
        </w:rPr>
      </w:pPr>
      <w:proofErr w:type="spellStart"/>
      <w:r w:rsidRPr="00CD33D0">
        <w:rPr>
          <w:rFonts w:eastAsia="Times New Roman" w:cs="Arial"/>
        </w:rPr>
        <w:t>retroreflexnosť</w:t>
      </w:r>
      <w:proofErr w:type="spellEnd"/>
      <w:r w:rsidRPr="00CD33D0">
        <w:rPr>
          <w:rFonts w:eastAsia="Times New Roman" w:cs="Arial"/>
        </w:rPr>
        <w:t xml:space="preserve"> VDZ v podmienkach za dažďa musí byť počas záručnej doby minimálne 50 mcd/m2/lx (STN EN 1436+A1:2009, Tabuľka 5 – trieda RR3)</w:t>
      </w:r>
    </w:p>
    <w:p w14:paraId="068DA5D8" w14:textId="77777777" w:rsidR="00D47628" w:rsidRPr="00CD33D0" w:rsidRDefault="00D47628" w:rsidP="00097A5B">
      <w:pPr>
        <w:numPr>
          <w:ilvl w:val="3"/>
          <w:numId w:val="18"/>
        </w:numPr>
        <w:tabs>
          <w:tab w:val="clear" w:pos="2880"/>
          <w:tab w:val="num" w:pos="-5245"/>
        </w:tabs>
        <w:autoSpaceDE w:val="0"/>
        <w:autoSpaceDN w:val="0"/>
        <w:adjustRightInd w:val="0"/>
        <w:spacing w:after="0"/>
        <w:ind w:left="340" w:hanging="340"/>
        <w:rPr>
          <w:rFonts w:eastAsia="Times New Roman" w:cs="Arial"/>
        </w:rPr>
      </w:pPr>
      <w:r w:rsidRPr="00CD33D0">
        <w:rPr>
          <w:rFonts w:eastAsia="Times New Roman" w:cs="Arial"/>
        </w:rPr>
        <w:t>koeficient jasu β pre VDZ v podmienkach za sucha  počas záručnej doby nesmie klesnúť pod 0,30 (STN EN 1436+A1:2009, Tabuľka 2 – trieda B2)</w:t>
      </w:r>
    </w:p>
    <w:p w14:paraId="032010E3" w14:textId="77777777" w:rsidR="00D47628" w:rsidRPr="00CD33D0" w:rsidRDefault="00D47628" w:rsidP="00097A5B">
      <w:pPr>
        <w:numPr>
          <w:ilvl w:val="3"/>
          <w:numId w:val="18"/>
        </w:numPr>
        <w:tabs>
          <w:tab w:val="clear" w:pos="2880"/>
          <w:tab w:val="num" w:pos="-5245"/>
        </w:tabs>
        <w:autoSpaceDE w:val="0"/>
        <w:autoSpaceDN w:val="0"/>
        <w:adjustRightInd w:val="0"/>
        <w:spacing w:after="0"/>
        <w:ind w:left="340" w:hanging="340"/>
        <w:rPr>
          <w:rFonts w:eastAsia="Times New Roman" w:cs="Arial"/>
        </w:rPr>
      </w:pPr>
      <w:proofErr w:type="spellStart"/>
      <w:r w:rsidRPr="00CD33D0">
        <w:rPr>
          <w:rFonts w:eastAsia="Times New Roman" w:cs="Arial"/>
        </w:rPr>
        <w:t>trichromatické</w:t>
      </w:r>
      <w:proofErr w:type="spellEnd"/>
      <w:r w:rsidRPr="00CD33D0">
        <w:rPr>
          <w:rFonts w:eastAsia="Times New Roman" w:cs="Arial"/>
        </w:rPr>
        <w:t xml:space="preserve"> súradnice bodov tolerančných oblastí musia byť v súlade s STN EN 1436+A1:2009, Tabuľka 6</w:t>
      </w:r>
    </w:p>
    <w:p w14:paraId="00347789" w14:textId="77777777" w:rsidR="00D47628" w:rsidRPr="00CD33D0" w:rsidRDefault="00D47628" w:rsidP="00097A5B">
      <w:pPr>
        <w:numPr>
          <w:ilvl w:val="3"/>
          <w:numId w:val="18"/>
        </w:numPr>
        <w:tabs>
          <w:tab w:val="clear" w:pos="2880"/>
          <w:tab w:val="num" w:pos="-5245"/>
        </w:tabs>
        <w:autoSpaceDE w:val="0"/>
        <w:autoSpaceDN w:val="0"/>
        <w:adjustRightInd w:val="0"/>
        <w:spacing w:after="0"/>
        <w:ind w:left="340" w:hanging="340"/>
        <w:rPr>
          <w:rFonts w:eastAsia="Times New Roman" w:cs="Arial"/>
        </w:rPr>
      </w:pPr>
      <w:r w:rsidRPr="00CD33D0">
        <w:rPr>
          <w:rFonts w:eastAsia="Times New Roman" w:cs="Arial"/>
        </w:rPr>
        <w:t>hodnota protišmykovej odolnosti, vyjadrenej v jednotkách SRT, nesmie počas záručnej doby klesnúť pod 50 (STN EN 1436:A1/2009, Tabuľka 7 – trieda S2)</w:t>
      </w:r>
    </w:p>
    <w:p w14:paraId="77DA768B" w14:textId="77777777" w:rsidR="00D47628" w:rsidRPr="00CD33D0" w:rsidRDefault="00D47628" w:rsidP="00D47628">
      <w:pPr>
        <w:tabs>
          <w:tab w:val="num" w:pos="0"/>
          <w:tab w:val="left" w:pos="851"/>
        </w:tabs>
        <w:autoSpaceDE w:val="0"/>
        <w:autoSpaceDN w:val="0"/>
        <w:adjustRightInd w:val="0"/>
        <w:spacing w:after="120"/>
        <w:ind w:right="-1"/>
        <w:rPr>
          <w:rFonts w:eastAsia="Times New Roman" w:cs="Arial"/>
        </w:rPr>
      </w:pPr>
      <w:r w:rsidRPr="00CD33D0">
        <w:rPr>
          <w:rFonts w:eastAsia="Times New Roman" w:cs="Arial"/>
        </w:rPr>
        <w:t>Pre ostatné cesty požadujeme vodorovné značenie jednozložkové s reflexnou úpravou v zmysle STN EN 1436+A1:2009</w:t>
      </w:r>
    </w:p>
    <w:p w14:paraId="1302B70B" w14:textId="77777777" w:rsidR="00D47628" w:rsidRPr="00CD33D0" w:rsidRDefault="00D47628" w:rsidP="00D47628">
      <w:pPr>
        <w:tabs>
          <w:tab w:val="num" w:pos="0"/>
          <w:tab w:val="left" w:pos="851"/>
        </w:tabs>
        <w:autoSpaceDE w:val="0"/>
        <w:autoSpaceDN w:val="0"/>
        <w:adjustRightInd w:val="0"/>
        <w:spacing w:after="120"/>
        <w:ind w:right="-1"/>
        <w:rPr>
          <w:rFonts w:eastAsia="Times New Roman" w:cs="Arial"/>
        </w:rPr>
      </w:pPr>
      <w:r w:rsidRPr="00CD33D0">
        <w:rPr>
          <w:rFonts w:eastAsia="Times New Roman" w:cs="Arial"/>
          <w:b/>
          <w:bCs/>
        </w:rPr>
        <w:t>Vodorovné dočasné dopravné značenie</w:t>
      </w:r>
      <w:r w:rsidRPr="00CD33D0">
        <w:rPr>
          <w:rFonts w:eastAsia="Times New Roman" w:cs="Arial"/>
        </w:rPr>
        <w:t>  (VDDZ) bude z reflexných lepených pásov oranžovej farby so zoceľujúcou mriežkou</w:t>
      </w:r>
    </w:p>
    <w:p w14:paraId="6A34D0B9" w14:textId="77777777" w:rsidR="00D47628" w:rsidRPr="00CD33D0" w:rsidRDefault="00D47628" w:rsidP="00D47628">
      <w:pPr>
        <w:tabs>
          <w:tab w:val="num" w:pos="0"/>
        </w:tabs>
        <w:autoSpaceDE w:val="0"/>
        <w:autoSpaceDN w:val="0"/>
        <w:adjustRightInd w:val="0"/>
        <w:spacing w:after="120"/>
        <w:ind w:right="-1"/>
        <w:rPr>
          <w:rFonts w:eastAsia="Times New Roman" w:cs="Arial"/>
        </w:rPr>
      </w:pPr>
      <w:proofErr w:type="spellStart"/>
      <w:r w:rsidRPr="00CD33D0">
        <w:rPr>
          <w:rFonts w:eastAsia="Times New Roman" w:cs="Arial"/>
          <w:i/>
          <w:iCs/>
          <w:u w:val="single"/>
        </w:rPr>
        <w:t>Technicko</w:t>
      </w:r>
      <w:proofErr w:type="spellEnd"/>
      <w:r w:rsidRPr="00CD33D0">
        <w:rPr>
          <w:rFonts w:eastAsia="Times New Roman" w:cs="Arial"/>
          <w:i/>
          <w:iCs/>
          <w:u w:val="single"/>
        </w:rPr>
        <w:t>–kvalitatívne požiadavky</w:t>
      </w:r>
      <w:r w:rsidRPr="00CD33D0">
        <w:rPr>
          <w:rFonts w:eastAsia="Times New Roman" w:cs="Arial"/>
        </w:rPr>
        <w:t>: Rozmery, tvary, vzhľad, vizuálne požiadavky, viditeľnosť DDZ vo dne a v noci,  protišmyková odolnosť, trvanlivosť, materiály v zmysle technických podmienok TP 04/2005 „Použitie zvislých a vodorovných značiek na pozemných komunikáciách v účinnosti od 30.9.2005, v TP 07/2005 Použitie dopravných značiek a dopravných zariadení na označovaní pracovných miest na pozemných komunikáciách v účinnosti od 30.9.2005, podľa normy STN EN 1436, 2000 Materiály na DZ pozemných komunikáciách. Požiadavky na VDZ, STN EN 1436/A1 a podľa normy STN EN 1824, 2000 Materiály na DZ pozemných komunikáciách. Skúšky na skúšobnom úseku.</w:t>
      </w:r>
    </w:p>
    <w:p w14:paraId="07383E19" w14:textId="77777777" w:rsidR="00D47628" w:rsidRPr="00CD33D0" w:rsidRDefault="00D47628" w:rsidP="00D47628">
      <w:pPr>
        <w:tabs>
          <w:tab w:val="left" w:pos="-1843"/>
          <w:tab w:val="num" w:pos="0"/>
        </w:tabs>
        <w:autoSpaceDE w:val="0"/>
        <w:autoSpaceDN w:val="0"/>
        <w:adjustRightInd w:val="0"/>
        <w:spacing w:after="120"/>
        <w:ind w:right="-1"/>
        <w:rPr>
          <w:rFonts w:eastAsia="Times New Roman" w:cs="Arial"/>
        </w:rPr>
      </w:pPr>
      <w:r w:rsidRPr="00CD33D0">
        <w:rPr>
          <w:rFonts w:eastAsia="Times New Roman" w:cs="Arial"/>
        </w:rPr>
        <w:tab/>
        <w:t>Tab. Konkrétne technicko-kvalitatívne požiadavky na VDDZ</w:t>
      </w:r>
    </w:p>
    <w:tbl>
      <w:tblPr>
        <w:tblW w:w="9142" w:type="dxa"/>
        <w:tblInd w:w="70" w:type="dxa"/>
        <w:tblCellMar>
          <w:left w:w="0" w:type="dxa"/>
          <w:right w:w="0" w:type="dxa"/>
        </w:tblCellMar>
        <w:tblLook w:val="04A0" w:firstRow="1" w:lastRow="0" w:firstColumn="1" w:lastColumn="0" w:noHBand="0" w:noVBand="1"/>
      </w:tblPr>
      <w:tblGrid>
        <w:gridCol w:w="3544"/>
        <w:gridCol w:w="709"/>
        <w:gridCol w:w="709"/>
        <w:gridCol w:w="727"/>
        <w:gridCol w:w="651"/>
        <w:gridCol w:w="651"/>
        <w:gridCol w:w="750"/>
        <w:gridCol w:w="750"/>
        <w:gridCol w:w="651"/>
      </w:tblGrid>
      <w:tr w:rsidR="00D47628" w:rsidRPr="00CD33D0" w14:paraId="6F286408" w14:textId="77777777" w:rsidTr="002D7E8F">
        <w:trPr>
          <w:trHeight w:val="300"/>
        </w:trPr>
        <w:tc>
          <w:tcPr>
            <w:tcW w:w="3544" w:type="dxa"/>
            <w:vMerge w:val="restart"/>
            <w:tcBorders>
              <w:top w:val="single" w:sz="8" w:space="0" w:color="auto"/>
              <w:left w:val="single" w:sz="8" w:space="0" w:color="auto"/>
              <w:bottom w:val="double" w:sz="6" w:space="0" w:color="000000"/>
              <w:right w:val="nil"/>
            </w:tcBorders>
            <w:tcMar>
              <w:top w:w="0" w:type="dxa"/>
              <w:left w:w="70" w:type="dxa"/>
              <w:bottom w:w="0" w:type="dxa"/>
              <w:right w:w="70" w:type="dxa"/>
            </w:tcMar>
            <w:vAlign w:val="center"/>
            <w:hideMark/>
          </w:tcPr>
          <w:p w14:paraId="13B30659" w14:textId="77777777" w:rsidR="00D47628" w:rsidRPr="00CD33D0" w:rsidRDefault="00D47628" w:rsidP="002D7E8F">
            <w:pPr>
              <w:tabs>
                <w:tab w:val="num" w:pos="0"/>
                <w:tab w:val="left" w:pos="851"/>
              </w:tabs>
              <w:autoSpaceDE w:val="0"/>
              <w:autoSpaceDN w:val="0"/>
              <w:adjustRightInd w:val="0"/>
              <w:spacing w:after="120"/>
              <w:ind w:right="-1"/>
              <w:rPr>
                <w:rFonts w:cs="Arial"/>
                <w:b/>
                <w:bCs/>
                <w:spacing w:val="6"/>
              </w:rPr>
            </w:pPr>
            <w:r w:rsidRPr="00CD33D0">
              <w:rPr>
                <w:rFonts w:eastAsia="Times New Roman" w:cs="Arial"/>
                <w:b/>
                <w:bCs/>
                <w:spacing w:val="6"/>
              </w:rPr>
              <w:lastRenderedPageBreak/>
              <w:t>Vlastnosti</w:t>
            </w:r>
          </w:p>
        </w:tc>
        <w:tc>
          <w:tcPr>
            <w:tcW w:w="5598" w:type="dxa"/>
            <w:gridSpan w:val="8"/>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56073FD3" w14:textId="77777777" w:rsidR="00D47628" w:rsidRPr="00CD33D0" w:rsidRDefault="00D47628" w:rsidP="002D7E8F">
            <w:pPr>
              <w:tabs>
                <w:tab w:val="num" w:pos="0"/>
                <w:tab w:val="left" w:pos="851"/>
              </w:tabs>
              <w:autoSpaceDE w:val="0"/>
              <w:autoSpaceDN w:val="0"/>
              <w:adjustRightInd w:val="0"/>
              <w:spacing w:after="120"/>
              <w:ind w:right="-1"/>
              <w:jc w:val="center"/>
              <w:rPr>
                <w:rFonts w:cs="Arial"/>
                <w:b/>
                <w:bCs/>
                <w:spacing w:val="6"/>
              </w:rPr>
            </w:pPr>
            <w:r w:rsidRPr="00CD33D0">
              <w:rPr>
                <w:rFonts w:eastAsia="Times New Roman" w:cs="Arial"/>
                <w:b/>
                <w:bCs/>
                <w:spacing w:val="6"/>
              </w:rPr>
              <w:t>Počet nárazov kolies  [</w:t>
            </w:r>
            <w:proofErr w:type="spellStart"/>
            <w:r w:rsidRPr="00CD33D0">
              <w:rPr>
                <w:rFonts w:eastAsia="Times New Roman" w:cs="Arial"/>
                <w:b/>
                <w:bCs/>
                <w:spacing w:val="6"/>
              </w:rPr>
              <w:t>Mil</w:t>
            </w:r>
            <w:proofErr w:type="spellEnd"/>
            <w:r w:rsidRPr="00CD33D0">
              <w:rPr>
                <w:rFonts w:eastAsia="Times New Roman" w:cs="Arial"/>
                <w:b/>
                <w:bCs/>
                <w:spacing w:val="6"/>
              </w:rPr>
              <w:t>]</w:t>
            </w:r>
          </w:p>
        </w:tc>
      </w:tr>
      <w:tr w:rsidR="00D47628" w:rsidRPr="00CD33D0" w14:paraId="67C6BB23" w14:textId="77777777" w:rsidTr="002D7E8F">
        <w:trPr>
          <w:trHeight w:val="315"/>
        </w:trPr>
        <w:tc>
          <w:tcPr>
            <w:tcW w:w="3544" w:type="dxa"/>
            <w:vMerge/>
            <w:tcBorders>
              <w:top w:val="single" w:sz="8" w:space="0" w:color="auto"/>
              <w:left w:val="single" w:sz="8" w:space="0" w:color="auto"/>
              <w:bottom w:val="double" w:sz="6" w:space="0" w:color="000000"/>
              <w:right w:val="nil"/>
            </w:tcBorders>
            <w:vAlign w:val="center"/>
            <w:hideMark/>
          </w:tcPr>
          <w:p w14:paraId="7B9273B3" w14:textId="77777777" w:rsidR="00D47628" w:rsidRPr="00CD33D0" w:rsidRDefault="00D47628" w:rsidP="002D7E8F">
            <w:pPr>
              <w:tabs>
                <w:tab w:val="num" w:pos="0"/>
                <w:tab w:val="left" w:pos="851"/>
              </w:tabs>
              <w:autoSpaceDE w:val="0"/>
              <w:autoSpaceDN w:val="0"/>
              <w:adjustRightInd w:val="0"/>
              <w:spacing w:after="120"/>
              <w:ind w:right="-1"/>
              <w:rPr>
                <w:rFonts w:cs="Arial"/>
                <w:b/>
                <w:bCs/>
                <w:spacing w:val="6"/>
              </w:rPr>
            </w:pPr>
          </w:p>
        </w:tc>
        <w:tc>
          <w:tcPr>
            <w:tcW w:w="709" w:type="dxa"/>
            <w:tcBorders>
              <w:top w:val="nil"/>
              <w:left w:val="single" w:sz="8" w:space="0" w:color="auto"/>
              <w:bottom w:val="double" w:sz="6" w:space="0" w:color="auto"/>
              <w:right w:val="single" w:sz="8" w:space="0" w:color="auto"/>
            </w:tcBorders>
            <w:noWrap/>
            <w:tcMar>
              <w:top w:w="0" w:type="dxa"/>
              <w:left w:w="70" w:type="dxa"/>
              <w:bottom w:w="0" w:type="dxa"/>
              <w:right w:w="70" w:type="dxa"/>
            </w:tcMar>
            <w:vAlign w:val="bottom"/>
            <w:hideMark/>
          </w:tcPr>
          <w:p w14:paraId="3C6D9057" w14:textId="77777777" w:rsidR="00D47628" w:rsidRPr="00CD33D0" w:rsidRDefault="00D47628" w:rsidP="002D7E8F">
            <w:pPr>
              <w:tabs>
                <w:tab w:val="num" w:pos="0"/>
                <w:tab w:val="left" w:pos="851"/>
              </w:tabs>
              <w:autoSpaceDE w:val="0"/>
              <w:autoSpaceDN w:val="0"/>
              <w:adjustRightInd w:val="0"/>
              <w:spacing w:after="120"/>
              <w:ind w:right="-1"/>
              <w:jc w:val="center"/>
              <w:rPr>
                <w:rFonts w:cs="Arial"/>
                <w:b/>
                <w:bCs/>
                <w:spacing w:val="6"/>
              </w:rPr>
            </w:pPr>
            <w:r w:rsidRPr="00CD33D0">
              <w:rPr>
                <w:rFonts w:eastAsia="Times New Roman" w:cs="Arial"/>
                <w:b/>
                <w:bCs/>
                <w:spacing w:val="6"/>
              </w:rPr>
              <w:t>0</w:t>
            </w:r>
          </w:p>
        </w:tc>
        <w:tc>
          <w:tcPr>
            <w:tcW w:w="709" w:type="dxa"/>
            <w:tcBorders>
              <w:top w:val="nil"/>
              <w:left w:val="nil"/>
              <w:bottom w:val="double" w:sz="6" w:space="0" w:color="auto"/>
              <w:right w:val="single" w:sz="8" w:space="0" w:color="auto"/>
            </w:tcBorders>
            <w:noWrap/>
            <w:tcMar>
              <w:top w:w="0" w:type="dxa"/>
              <w:left w:w="70" w:type="dxa"/>
              <w:bottom w:w="0" w:type="dxa"/>
              <w:right w:w="70" w:type="dxa"/>
            </w:tcMar>
            <w:vAlign w:val="bottom"/>
            <w:hideMark/>
          </w:tcPr>
          <w:p w14:paraId="52472C40" w14:textId="77777777" w:rsidR="00D47628" w:rsidRPr="00CD33D0" w:rsidRDefault="00D47628" w:rsidP="002D7E8F">
            <w:pPr>
              <w:tabs>
                <w:tab w:val="num" w:pos="0"/>
                <w:tab w:val="left" w:pos="851"/>
              </w:tabs>
              <w:autoSpaceDE w:val="0"/>
              <w:autoSpaceDN w:val="0"/>
              <w:adjustRightInd w:val="0"/>
              <w:spacing w:after="120"/>
              <w:ind w:right="-1"/>
              <w:jc w:val="center"/>
              <w:rPr>
                <w:rFonts w:cs="Arial"/>
                <w:b/>
                <w:bCs/>
                <w:spacing w:val="6"/>
              </w:rPr>
            </w:pPr>
            <w:r w:rsidRPr="00CD33D0">
              <w:rPr>
                <w:rFonts w:eastAsia="Times New Roman" w:cs="Arial"/>
                <w:b/>
                <w:bCs/>
                <w:spacing w:val="6"/>
              </w:rPr>
              <w:t>0,1</w:t>
            </w:r>
          </w:p>
        </w:tc>
        <w:tc>
          <w:tcPr>
            <w:tcW w:w="727" w:type="dxa"/>
            <w:tcBorders>
              <w:top w:val="nil"/>
              <w:left w:val="nil"/>
              <w:bottom w:val="double" w:sz="6" w:space="0" w:color="auto"/>
              <w:right w:val="single" w:sz="8" w:space="0" w:color="auto"/>
            </w:tcBorders>
            <w:noWrap/>
            <w:tcMar>
              <w:top w:w="0" w:type="dxa"/>
              <w:left w:w="70" w:type="dxa"/>
              <w:bottom w:w="0" w:type="dxa"/>
              <w:right w:w="70" w:type="dxa"/>
            </w:tcMar>
            <w:vAlign w:val="bottom"/>
            <w:hideMark/>
          </w:tcPr>
          <w:p w14:paraId="0F797A81" w14:textId="77777777" w:rsidR="00D47628" w:rsidRPr="00CD33D0" w:rsidRDefault="00D47628" w:rsidP="002D7E8F">
            <w:pPr>
              <w:tabs>
                <w:tab w:val="num" w:pos="0"/>
                <w:tab w:val="left" w:pos="851"/>
              </w:tabs>
              <w:autoSpaceDE w:val="0"/>
              <w:autoSpaceDN w:val="0"/>
              <w:adjustRightInd w:val="0"/>
              <w:spacing w:after="120"/>
              <w:ind w:right="-1"/>
              <w:jc w:val="center"/>
              <w:rPr>
                <w:rFonts w:cs="Arial"/>
                <w:b/>
                <w:bCs/>
                <w:spacing w:val="6"/>
              </w:rPr>
            </w:pPr>
            <w:r w:rsidRPr="00CD33D0">
              <w:rPr>
                <w:rFonts w:eastAsia="Times New Roman" w:cs="Arial"/>
                <w:b/>
                <w:bCs/>
                <w:spacing w:val="6"/>
              </w:rPr>
              <w:t>0,2</w:t>
            </w:r>
          </w:p>
        </w:tc>
        <w:tc>
          <w:tcPr>
            <w:tcW w:w="651" w:type="dxa"/>
            <w:tcBorders>
              <w:top w:val="nil"/>
              <w:left w:val="nil"/>
              <w:bottom w:val="double" w:sz="6" w:space="0" w:color="auto"/>
              <w:right w:val="single" w:sz="8" w:space="0" w:color="auto"/>
            </w:tcBorders>
            <w:noWrap/>
            <w:tcMar>
              <w:top w:w="0" w:type="dxa"/>
              <w:left w:w="70" w:type="dxa"/>
              <w:bottom w:w="0" w:type="dxa"/>
              <w:right w:w="70" w:type="dxa"/>
            </w:tcMar>
            <w:vAlign w:val="bottom"/>
            <w:hideMark/>
          </w:tcPr>
          <w:p w14:paraId="425D65E1" w14:textId="77777777" w:rsidR="00D47628" w:rsidRPr="00CD33D0" w:rsidRDefault="00D47628" w:rsidP="002D7E8F">
            <w:pPr>
              <w:tabs>
                <w:tab w:val="num" w:pos="0"/>
                <w:tab w:val="left" w:pos="851"/>
              </w:tabs>
              <w:autoSpaceDE w:val="0"/>
              <w:autoSpaceDN w:val="0"/>
              <w:adjustRightInd w:val="0"/>
              <w:spacing w:after="120"/>
              <w:ind w:right="-1"/>
              <w:jc w:val="center"/>
              <w:rPr>
                <w:rFonts w:cs="Arial"/>
                <w:b/>
                <w:bCs/>
                <w:spacing w:val="6"/>
              </w:rPr>
            </w:pPr>
            <w:r w:rsidRPr="00CD33D0">
              <w:rPr>
                <w:rFonts w:eastAsia="Times New Roman" w:cs="Arial"/>
                <w:b/>
                <w:bCs/>
                <w:spacing w:val="6"/>
              </w:rPr>
              <w:t>0,4</w:t>
            </w:r>
          </w:p>
        </w:tc>
        <w:tc>
          <w:tcPr>
            <w:tcW w:w="651" w:type="dxa"/>
            <w:tcBorders>
              <w:top w:val="nil"/>
              <w:left w:val="nil"/>
              <w:bottom w:val="double" w:sz="6" w:space="0" w:color="auto"/>
              <w:right w:val="single" w:sz="8" w:space="0" w:color="auto"/>
            </w:tcBorders>
            <w:noWrap/>
            <w:tcMar>
              <w:top w:w="0" w:type="dxa"/>
              <w:left w:w="70" w:type="dxa"/>
              <w:bottom w:w="0" w:type="dxa"/>
              <w:right w:w="70" w:type="dxa"/>
            </w:tcMar>
            <w:vAlign w:val="bottom"/>
            <w:hideMark/>
          </w:tcPr>
          <w:p w14:paraId="141A395D" w14:textId="77777777" w:rsidR="00D47628" w:rsidRPr="00CD33D0" w:rsidRDefault="00D47628" w:rsidP="002D7E8F">
            <w:pPr>
              <w:tabs>
                <w:tab w:val="num" w:pos="0"/>
                <w:tab w:val="left" w:pos="851"/>
              </w:tabs>
              <w:autoSpaceDE w:val="0"/>
              <w:autoSpaceDN w:val="0"/>
              <w:adjustRightInd w:val="0"/>
              <w:spacing w:after="120"/>
              <w:ind w:right="-1"/>
              <w:jc w:val="center"/>
              <w:rPr>
                <w:rFonts w:cs="Arial"/>
                <w:b/>
                <w:bCs/>
                <w:spacing w:val="6"/>
              </w:rPr>
            </w:pPr>
            <w:r w:rsidRPr="00CD33D0">
              <w:rPr>
                <w:rFonts w:eastAsia="Times New Roman" w:cs="Arial"/>
                <w:b/>
                <w:bCs/>
                <w:spacing w:val="6"/>
              </w:rPr>
              <w:t>0,6</w:t>
            </w:r>
          </w:p>
        </w:tc>
        <w:tc>
          <w:tcPr>
            <w:tcW w:w="750" w:type="dxa"/>
            <w:tcBorders>
              <w:top w:val="nil"/>
              <w:left w:val="nil"/>
              <w:bottom w:val="double" w:sz="6" w:space="0" w:color="auto"/>
              <w:right w:val="single" w:sz="8" w:space="0" w:color="auto"/>
            </w:tcBorders>
            <w:noWrap/>
            <w:tcMar>
              <w:top w:w="0" w:type="dxa"/>
              <w:left w:w="70" w:type="dxa"/>
              <w:bottom w:w="0" w:type="dxa"/>
              <w:right w:w="70" w:type="dxa"/>
            </w:tcMar>
            <w:vAlign w:val="bottom"/>
            <w:hideMark/>
          </w:tcPr>
          <w:p w14:paraId="4D176958" w14:textId="77777777" w:rsidR="00D47628" w:rsidRPr="00CD33D0" w:rsidRDefault="00D47628" w:rsidP="002D7E8F">
            <w:pPr>
              <w:tabs>
                <w:tab w:val="num" w:pos="0"/>
                <w:tab w:val="left" w:pos="851"/>
              </w:tabs>
              <w:autoSpaceDE w:val="0"/>
              <w:autoSpaceDN w:val="0"/>
              <w:adjustRightInd w:val="0"/>
              <w:spacing w:after="120"/>
              <w:ind w:right="-1"/>
              <w:jc w:val="center"/>
              <w:rPr>
                <w:rFonts w:cs="Arial"/>
                <w:b/>
                <w:bCs/>
                <w:spacing w:val="6"/>
              </w:rPr>
            </w:pPr>
            <w:r w:rsidRPr="00CD33D0">
              <w:rPr>
                <w:rFonts w:eastAsia="Times New Roman" w:cs="Arial"/>
                <w:b/>
                <w:bCs/>
                <w:spacing w:val="6"/>
              </w:rPr>
              <w:t>1</w:t>
            </w:r>
          </w:p>
        </w:tc>
        <w:tc>
          <w:tcPr>
            <w:tcW w:w="750" w:type="dxa"/>
            <w:tcBorders>
              <w:top w:val="nil"/>
              <w:left w:val="nil"/>
              <w:bottom w:val="double" w:sz="6" w:space="0" w:color="auto"/>
              <w:right w:val="single" w:sz="8" w:space="0" w:color="auto"/>
            </w:tcBorders>
            <w:noWrap/>
            <w:tcMar>
              <w:top w:w="0" w:type="dxa"/>
              <w:left w:w="70" w:type="dxa"/>
              <w:bottom w:w="0" w:type="dxa"/>
              <w:right w:w="70" w:type="dxa"/>
            </w:tcMar>
            <w:vAlign w:val="bottom"/>
            <w:hideMark/>
          </w:tcPr>
          <w:p w14:paraId="16313687" w14:textId="77777777" w:rsidR="00D47628" w:rsidRPr="00CD33D0" w:rsidRDefault="00D47628" w:rsidP="002D7E8F">
            <w:pPr>
              <w:tabs>
                <w:tab w:val="num" w:pos="0"/>
                <w:tab w:val="left" w:pos="851"/>
              </w:tabs>
              <w:autoSpaceDE w:val="0"/>
              <w:autoSpaceDN w:val="0"/>
              <w:adjustRightInd w:val="0"/>
              <w:spacing w:after="120"/>
              <w:ind w:right="-1"/>
              <w:jc w:val="center"/>
              <w:rPr>
                <w:rFonts w:cs="Arial"/>
                <w:b/>
                <w:bCs/>
                <w:spacing w:val="6"/>
              </w:rPr>
            </w:pPr>
            <w:r w:rsidRPr="00CD33D0">
              <w:rPr>
                <w:rFonts w:eastAsia="Times New Roman" w:cs="Arial"/>
                <w:b/>
                <w:bCs/>
                <w:spacing w:val="6"/>
              </w:rPr>
              <w:t>1,4</w:t>
            </w:r>
          </w:p>
        </w:tc>
        <w:tc>
          <w:tcPr>
            <w:tcW w:w="651" w:type="dxa"/>
            <w:tcBorders>
              <w:top w:val="nil"/>
              <w:left w:val="nil"/>
              <w:bottom w:val="double" w:sz="6" w:space="0" w:color="auto"/>
              <w:right w:val="single" w:sz="8" w:space="0" w:color="auto"/>
            </w:tcBorders>
            <w:noWrap/>
            <w:tcMar>
              <w:top w:w="0" w:type="dxa"/>
              <w:left w:w="70" w:type="dxa"/>
              <w:bottom w:w="0" w:type="dxa"/>
              <w:right w:w="70" w:type="dxa"/>
            </w:tcMar>
            <w:vAlign w:val="bottom"/>
            <w:hideMark/>
          </w:tcPr>
          <w:p w14:paraId="79059F8C" w14:textId="77777777" w:rsidR="00D47628" w:rsidRPr="00CD33D0" w:rsidRDefault="00D47628" w:rsidP="002D7E8F">
            <w:pPr>
              <w:tabs>
                <w:tab w:val="num" w:pos="0"/>
                <w:tab w:val="left" w:pos="851"/>
              </w:tabs>
              <w:autoSpaceDE w:val="0"/>
              <w:autoSpaceDN w:val="0"/>
              <w:adjustRightInd w:val="0"/>
              <w:spacing w:after="120"/>
              <w:ind w:right="-1"/>
              <w:jc w:val="center"/>
              <w:rPr>
                <w:rFonts w:cs="Arial"/>
                <w:b/>
                <w:bCs/>
                <w:spacing w:val="6"/>
              </w:rPr>
            </w:pPr>
            <w:r w:rsidRPr="00CD33D0">
              <w:rPr>
                <w:rFonts w:eastAsia="Times New Roman" w:cs="Arial"/>
                <w:b/>
                <w:bCs/>
                <w:spacing w:val="6"/>
              </w:rPr>
              <w:t>2</w:t>
            </w:r>
          </w:p>
        </w:tc>
      </w:tr>
      <w:tr w:rsidR="00D47628" w:rsidRPr="00CD33D0" w14:paraId="643DE028" w14:textId="77777777" w:rsidTr="002D7E8F">
        <w:trPr>
          <w:trHeight w:val="315"/>
        </w:trPr>
        <w:tc>
          <w:tcPr>
            <w:tcW w:w="3544"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14:paraId="4E062287" w14:textId="77777777" w:rsidR="00D47628" w:rsidRPr="00CD33D0" w:rsidRDefault="00D47628" w:rsidP="002D7E8F">
            <w:pPr>
              <w:tabs>
                <w:tab w:val="num" w:pos="0"/>
                <w:tab w:val="left" w:pos="851"/>
              </w:tabs>
              <w:autoSpaceDE w:val="0"/>
              <w:autoSpaceDN w:val="0"/>
              <w:adjustRightInd w:val="0"/>
              <w:spacing w:after="120"/>
              <w:ind w:right="-1"/>
              <w:rPr>
                <w:rFonts w:cs="Arial"/>
                <w:spacing w:val="6"/>
              </w:rPr>
            </w:pPr>
            <w:r w:rsidRPr="00CD33D0">
              <w:rPr>
                <w:rFonts w:eastAsia="Times New Roman" w:cs="Arial"/>
                <w:spacing w:val="6"/>
              </w:rPr>
              <w:t>Odolnosť voči opotrebeniu [%]</w:t>
            </w:r>
          </w:p>
        </w:tc>
        <w:tc>
          <w:tcPr>
            <w:tcW w:w="70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C6775B3"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100</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81B3A02"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100</w:t>
            </w:r>
          </w:p>
        </w:tc>
        <w:tc>
          <w:tcPr>
            <w:tcW w:w="7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8D1A5F"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100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B397878"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100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CF51CA"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100</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A815CB7"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100</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FCECA5F"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100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367BF3"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100</w:t>
            </w:r>
          </w:p>
        </w:tc>
      </w:tr>
      <w:tr w:rsidR="00D47628" w:rsidRPr="00CD33D0" w14:paraId="55E28596" w14:textId="77777777" w:rsidTr="002D7E8F">
        <w:trPr>
          <w:trHeight w:val="300"/>
        </w:trPr>
        <w:tc>
          <w:tcPr>
            <w:tcW w:w="3544"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14:paraId="34CD584A" w14:textId="77777777" w:rsidR="00D47628" w:rsidRPr="00CD33D0" w:rsidRDefault="00D47628" w:rsidP="002D7E8F">
            <w:pPr>
              <w:tabs>
                <w:tab w:val="num" w:pos="0"/>
                <w:tab w:val="left" w:pos="851"/>
              </w:tabs>
              <w:autoSpaceDE w:val="0"/>
              <w:autoSpaceDN w:val="0"/>
              <w:adjustRightInd w:val="0"/>
              <w:spacing w:after="120"/>
              <w:ind w:right="-1"/>
              <w:rPr>
                <w:rFonts w:cs="Arial"/>
                <w:spacing w:val="6"/>
              </w:rPr>
            </w:pPr>
            <w:r w:rsidRPr="00CD33D0">
              <w:rPr>
                <w:rFonts w:eastAsia="Times New Roman" w:cs="Arial"/>
                <w:spacing w:val="6"/>
              </w:rPr>
              <w:t>Protišmyková odolnosť  [SRT]</w:t>
            </w:r>
          </w:p>
        </w:tc>
        <w:tc>
          <w:tcPr>
            <w:tcW w:w="70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4C0EF17"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57</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8A127E3"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51</w:t>
            </w:r>
          </w:p>
        </w:tc>
        <w:tc>
          <w:tcPr>
            <w:tcW w:w="7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98403D6"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50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893F072"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50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7C3F19"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50</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8D7B52"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50</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1C0DF71"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50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F48C60B"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49</w:t>
            </w:r>
          </w:p>
        </w:tc>
      </w:tr>
      <w:tr w:rsidR="00D47628" w:rsidRPr="00CD33D0" w14:paraId="568ECA25" w14:textId="77777777" w:rsidTr="002D7E8F">
        <w:trPr>
          <w:trHeight w:val="360"/>
        </w:trPr>
        <w:tc>
          <w:tcPr>
            <w:tcW w:w="3544"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14:paraId="6E2BB36A" w14:textId="77777777" w:rsidR="00D47628" w:rsidRPr="00CD33D0" w:rsidRDefault="00D47628" w:rsidP="002D7E8F">
            <w:pPr>
              <w:tabs>
                <w:tab w:val="num" w:pos="0"/>
                <w:tab w:val="left" w:pos="851"/>
              </w:tabs>
              <w:autoSpaceDE w:val="0"/>
              <w:autoSpaceDN w:val="0"/>
              <w:adjustRightInd w:val="0"/>
              <w:spacing w:after="120"/>
              <w:ind w:right="-1"/>
              <w:rPr>
                <w:rFonts w:cs="Arial"/>
                <w:spacing w:val="6"/>
              </w:rPr>
            </w:pPr>
            <w:r w:rsidRPr="00CD33D0">
              <w:rPr>
                <w:rFonts w:eastAsia="Times New Roman" w:cs="Arial"/>
                <w:spacing w:val="6"/>
              </w:rPr>
              <w:t>Nočná viditeľnosť  [mcd/m</w:t>
            </w:r>
            <w:r w:rsidRPr="00CD33D0">
              <w:rPr>
                <w:rFonts w:eastAsia="Times New Roman" w:cs="Arial"/>
                <w:spacing w:val="6"/>
                <w:vertAlign w:val="superscript"/>
              </w:rPr>
              <w:t>2</w:t>
            </w:r>
            <w:r w:rsidRPr="00CD33D0">
              <w:rPr>
                <w:rFonts w:eastAsia="Times New Roman" w:cs="Arial"/>
                <w:spacing w:val="6"/>
              </w:rPr>
              <w:t>/lx]</w:t>
            </w:r>
          </w:p>
        </w:tc>
        <w:tc>
          <w:tcPr>
            <w:tcW w:w="70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D8EE73D"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463</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E49E136"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459</w:t>
            </w:r>
          </w:p>
        </w:tc>
        <w:tc>
          <w:tcPr>
            <w:tcW w:w="7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351841F"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434</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946793F"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367</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FA63384"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354</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6130952"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304</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597BBC"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273</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AECB955"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231</w:t>
            </w:r>
          </w:p>
        </w:tc>
      </w:tr>
      <w:tr w:rsidR="00D47628" w:rsidRPr="00CD33D0" w14:paraId="3210AC79" w14:textId="77777777" w:rsidTr="002D7E8F">
        <w:trPr>
          <w:trHeight w:val="315"/>
        </w:trPr>
        <w:tc>
          <w:tcPr>
            <w:tcW w:w="3544"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14:paraId="3EEDC63B" w14:textId="77777777" w:rsidR="00D47628" w:rsidRPr="00CD33D0" w:rsidRDefault="00D47628" w:rsidP="002D7E8F">
            <w:pPr>
              <w:tabs>
                <w:tab w:val="num" w:pos="0"/>
                <w:tab w:val="left" w:pos="851"/>
              </w:tabs>
              <w:autoSpaceDE w:val="0"/>
              <w:autoSpaceDN w:val="0"/>
              <w:adjustRightInd w:val="0"/>
              <w:spacing w:after="120"/>
              <w:ind w:right="-1"/>
              <w:rPr>
                <w:rFonts w:cs="Arial"/>
                <w:spacing w:val="6"/>
              </w:rPr>
            </w:pPr>
            <w:r w:rsidRPr="00CD33D0">
              <w:rPr>
                <w:rFonts w:eastAsia="Times New Roman" w:cs="Arial"/>
                <w:spacing w:val="6"/>
              </w:rPr>
              <w:t>Faktor osvetlenia  [-]</w:t>
            </w:r>
          </w:p>
        </w:tc>
        <w:tc>
          <w:tcPr>
            <w:tcW w:w="70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2DAA8A4"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0,48</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98461EF"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0,5</w:t>
            </w:r>
          </w:p>
        </w:tc>
        <w:tc>
          <w:tcPr>
            <w:tcW w:w="7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6ADFD2B"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0,5</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BD63151"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0,5</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32EA9FA"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0,5</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03B7C1E"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0,51</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5154963"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0,51</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CAD5E8A" w14:textId="77777777" w:rsidR="00D47628" w:rsidRPr="00CD33D0" w:rsidRDefault="00D47628" w:rsidP="002D7E8F">
            <w:pPr>
              <w:tabs>
                <w:tab w:val="num" w:pos="0"/>
                <w:tab w:val="left" w:pos="851"/>
              </w:tabs>
              <w:autoSpaceDE w:val="0"/>
              <w:autoSpaceDN w:val="0"/>
              <w:adjustRightInd w:val="0"/>
              <w:spacing w:after="120"/>
              <w:ind w:right="-1"/>
              <w:jc w:val="center"/>
              <w:rPr>
                <w:rFonts w:cs="Arial"/>
                <w:spacing w:val="6"/>
              </w:rPr>
            </w:pPr>
            <w:r w:rsidRPr="00CD33D0">
              <w:rPr>
                <w:rFonts w:eastAsia="Times New Roman" w:cs="Arial"/>
                <w:spacing w:val="6"/>
              </w:rPr>
              <w:t>0,5</w:t>
            </w:r>
          </w:p>
        </w:tc>
      </w:tr>
    </w:tbl>
    <w:p w14:paraId="44B57DB7" w14:textId="77777777" w:rsidR="00D47628" w:rsidRPr="00CD33D0" w:rsidRDefault="00D47628" w:rsidP="00D47628">
      <w:pPr>
        <w:spacing w:before="100" w:beforeAutospacing="1"/>
      </w:pPr>
      <w:r w:rsidRPr="00CD33D0">
        <w:t xml:space="preserve">Hodnoty nočnej </w:t>
      </w:r>
      <w:proofErr w:type="spellStart"/>
      <w:r w:rsidRPr="00CD33D0">
        <w:t>retroreflexnosti</w:t>
      </w:r>
      <w:proofErr w:type="spellEnd"/>
      <w:r w:rsidRPr="00CD33D0">
        <w:t xml:space="preserve"> sú uvažované za sucha a denná </w:t>
      </w:r>
      <w:proofErr w:type="spellStart"/>
      <w:r w:rsidRPr="00CD33D0">
        <w:t>retroreflexnosť</w:t>
      </w:r>
      <w:proofErr w:type="spellEnd"/>
      <w:r w:rsidRPr="00CD33D0">
        <w:t xml:space="preserve"> by nemala klesnúť pod hodnotu 100 [mcd/m</w:t>
      </w:r>
      <w:r w:rsidRPr="00CD33D0">
        <w:rPr>
          <w:vertAlign w:val="superscript"/>
        </w:rPr>
        <w:t>2</w:t>
      </w:r>
      <w:r w:rsidRPr="00CD33D0">
        <w:t>/lx].</w:t>
      </w:r>
    </w:p>
    <w:p w14:paraId="01A4B492" w14:textId="77777777" w:rsidR="00D47628" w:rsidRPr="00CD33D0" w:rsidRDefault="00D47628" w:rsidP="00097A5B">
      <w:pPr>
        <w:pStyle w:val="Bezriadkovania"/>
        <w:numPr>
          <w:ilvl w:val="0"/>
          <w:numId w:val="21"/>
        </w:numPr>
        <w:rPr>
          <w:rFonts w:ascii="Arial" w:hAnsi="Arial" w:cs="Arial"/>
        </w:rPr>
      </w:pPr>
      <w:r w:rsidRPr="00CD33D0">
        <w:rPr>
          <w:rFonts w:ascii="Arial" w:hAnsi="Arial" w:cs="Arial"/>
        </w:rPr>
        <w:t>Svahy násypového telesa diaľnice, ktoré sú dlhšie ako 25m je potrebné odstupňovať pomocou lavičiek tak, aby nedochádzalo k erózii svahu.</w:t>
      </w:r>
    </w:p>
    <w:p w14:paraId="26AFE569" w14:textId="77777777" w:rsidR="00D47628" w:rsidRPr="00CD33D0" w:rsidRDefault="00D47628" w:rsidP="00097A5B">
      <w:pPr>
        <w:pStyle w:val="Bezriadkovania"/>
        <w:numPr>
          <w:ilvl w:val="0"/>
          <w:numId w:val="21"/>
        </w:numPr>
        <w:rPr>
          <w:rFonts w:ascii="Arial" w:hAnsi="Arial" w:cs="Arial"/>
        </w:rPr>
      </w:pPr>
      <w:r w:rsidRPr="00CD33D0">
        <w:rPr>
          <w:rFonts w:ascii="Arial" w:hAnsi="Arial" w:cs="Arial"/>
        </w:rPr>
        <w:t>Záchytná priekopa sa navrhne vždy nad výkopový svah na ktorý by mohla vtekať voda z povrchového odtoku.</w:t>
      </w:r>
    </w:p>
    <w:p w14:paraId="4500B29B" w14:textId="572BC25F" w:rsidR="00D47628" w:rsidRPr="00CD33D0" w:rsidRDefault="00D47628" w:rsidP="00097A5B">
      <w:pPr>
        <w:pStyle w:val="Bezriadkovania"/>
        <w:numPr>
          <w:ilvl w:val="0"/>
          <w:numId w:val="21"/>
        </w:numPr>
        <w:rPr>
          <w:rFonts w:ascii="Arial" w:hAnsi="Arial" w:cs="Arial"/>
        </w:rPr>
      </w:pPr>
      <w:r w:rsidRPr="00CD33D0">
        <w:rPr>
          <w:rFonts w:ascii="Arial" w:hAnsi="Arial" w:cs="Arial"/>
        </w:rPr>
        <w:t>Všetky priepusty (okrem už zrealizovaných priepustov alebo ich častí) požadujeme zhotoviť ako železobetónové vrátane čiel.</w:t>
      </w:r>
    </w:p>
    <w:p w14:paraId="2C0D1EDC" w14:textId="0CC1AEEB" w:rsidR="00060520" w:rsidRPr="00CD33D0" w:rsidRDefault="00060520" w:rsidP="00624FF3">
      <w:pPr>
        <w:pStyle w:val="Bezriadkovania"/>
        <w:spacing w:before="240"/>
        <w:jc w:val="both"/>
        <w:rPr>
          <w:rFonts w:ascii="Arial" w:hAnsi="Arial" w:cs="Arial"/>
          <w:b/>
        </w:rPr>
      </w:pPr>
      <w:r w:rsidRPr="00CD33D0">
        <w:rPr>
          <w:rFonts w:ascii="Arial" w:hAnsi="Arial" w:cs="Arial"/>
          <w:b/>
        </w:rPr>
        <w:t>Z objektu 101-00 požaduje Obstarávateľ vyčleniť náklad na celú konštrukciu vozovky  do objektu 101-01.</w:t>
      </w:r>
    </w:p>
    <w:p w14:paraId="0E65A435" w14:textId="7D3C012B" w:rsidR="00060520" w:rsidRPr="00CD33D0" w:rsidRDefault="00060520" w:rsidP="00624FF3">
      <w:pPr>
        <w:pStyle w:val="Bezriadkovania"/>
        <w:spacing w:before="240"/>
        <w:jc w:val="both"/>
        <w:rPr>
          <w:rFonts w:ascii="Arial" w:hAnsi="Arial" w:cs="Arial"/>
          <w:b/>
        </w:rPr>
      </w:pPr>
      <w:r w:rsidRPr="00CD33D0">
        <w:rPr>
          <w:rFonts w:ascii="Arial" w:hAnsi="Arial" w:cs="Arial"/>
          <w:b/>
        </w:rPr>
        <w:t>Z objektu 101-00 požaduje Obstarávateľ vyčleniť náklad na zvodidlá a tlmiče nárazov  do objektu 101-02.</w:t>
      </w:r>
    </w:p>
    <w:p w14:paraId="442CFF13" w14:textId="022B2125" w:rsidR="00CA6427" w:rsidRDefault="00060520" w:rsidP="00CA6427">
      <w:pPr>
        <w:pStyle w:val="Bezriadkovania"/>
        <w:spacing w:before="240"/>
        <w:jc w:val="both"/>
        <w:rPr>
          <w:rFonts w:ascii="Arial" w:hAnsi="Arial" w:cs="Arial"/>
          <w:b/>
        </w:rPr>
      </w:pPr>
      <w:r w:rsidRPr="00CD33D0">
        <w:rPr>
          <w:rFonts w:ascii="Arial" w:hAnsi="Arial" w:cs="Arial"/>
          <w:b/>
        </w:rPr>
        <w:t>Z objektu 101-00 požaduje Obstarávateľ vyčleniť náklad na zvislé dopravné značenie  do objektu 101-03.</w:t>
      </w:r>
      <w:r w:rsidR="00CA6427" w:rsidRPr="00CA6427">
        <w:rPr>
          <w:rFonts w:ascii="Arial" w:hAnsi="Arial" w:cs="Arial"/>
          <w:b/>
        </w:rPr>
        <w:t xml:space="preserve"> </w:t>
      </w:r>
    </w:p>
    <w:p w14:paraId="0D4254EC" w14:textId="77777777" w:rsidR="00CA6427" w:rsidRPr="000977A8" w:rsidRDefault="00CA6427" w:rsidP="00CA6427">
      <w:pPr>
        <w:pStyle w:val="Bezriadkovania"/>
        <w:rPr>
          <w:rFonts w:ascii="Arial" w:hAnsi="Arial" w:cs="Arial"/>
        </w:rPr>
      </w:pPr>
    </w:p>
    <w:p w14:paraId="44C08D1E" w14:textId="65B9AD5A" w:rsidR="00CA6427" w:rsidRPr="003E40F7" w:rsidRDefault="00601F35" w:rsidP="00AB647F">
      <w:pPr>
        <w:pStyle w:val="Nadpis3"/>
        <w:rPr>
          <w:noProof/>
        </w:rPr>
      </w:pPr>
      <w:bookmarkStart w:id="104" w:name="_Toc57377150"/>
      <w:r>
        <w:rPr>
          <w:noProof/>
        </w:rPr>
        <w:t>Opravné práce</w:t>
      </w:r>
      <w:bookmarkEnd w:id="104"/>
    </w:p>
    <w:p w14:paraId="438C80D8" w14:textId="77777777" w:rsidR="00921998" w:rsidRDefault="00921998" w:rsidP="00097A5B">
      <w:pPr>
        <w:pStyle w:val="Odsekzoznamu"/>
        <w:numPr>
          <w:ilvl w:val="0"/>
          <w:numId w:val="24"/>
        </w:numPr>
        <w:tabs>
          <w:tab w:val="left" w:pos="851"/>
        </w:tabs>
        <w:spacing w:after="48"/>
      </w:pPr>
      <w:r w:rsidRPr="003F5BD9">
        <w:t xml:space="preserve">Očistenie, sanácie, opravy povrchov konštrukcií priepustov a </w:t>
      </w:r>
      <w:proofErr w:type="spellStart"/>
      <w:r w:rsidRPr="003F5BD9">
        <w:t>výustných</w:t>
      </w:r>
      <w:proofErr w:type="spellEnd"/>
      <w:r w:rsidRPr="003F5BD9">
        <w:t xml:space="preserve"> objektov</w:t>
      </w:r>
      <w:r>
        <w:t>.</w:t>
      </w:r>
    </w:p>
    <w:p w14:paraId="0037B8E9" w14:textId="77777777" w:rsidR="00921998" w:rsidRDefault="00921998" w:rsidP="00097A5B">
      <w:pPr>
        <w:pStyle w:val="Odsekzoznamu"/>
        <w:numPr>
          <w:ilvl w:val="0"/>
          <w:numId w:val="24"/>
        </w:numPr>
        <w:tabs>
          <w:tab w:val="left" w:pos="851"/>
        </w:tabs>
        <w:spacing w:after="48"/>
      </w:pPr>
      <w:r w:rsidRPr="003F5BD9">
        <w:t>Odstránenie spínacej plochy</w:t>
      </w:r>
      <w:r>
        <w:t>.</w:t>
      </w:r>
    </w:p>
    <w:p w14:paraId="69395ADF" w14:textId="3AFE16B5" w:rsidR="008A4ACC" w:rsidRDefault="008A4ACC" w:rsidP="00A508B2">
      <w:pPr>
        <w:tabs>
          <w:tab w:val="left" w:pos="851"/>
        </w:tabs>
        <w:spacing w:after="48"/>
      </w:pPr>
    </w:p>
    <w:p w14:paraId="01CA0885" w14:textId="48B5893E" w:rsidR="00460C23" w:rsidRPr="005C1E07" w:rsidRDefault="00460C23" w:rsidP="00AB647F">
      <w:pPr>
        <w:pStyle w:val="Nadpis3"/>
        <w:rPr>
          <w:noProof/>
        </w:rPr>
      </w:pPr>
      <w:bookmarkStart w:id="105" w:name="_Toc57377151"/>
      <w:r w:rsidRPr="005C1E07">
        <w:rPr>
          <w:noProof/>
        </w:rPr>
        <w:t>Napojenie odpočívadla Turie</w:t>
      </w:r>
      <w:bookmarkEnd w:id="105"/>
    </w:p>
    <w:p w14:paraId="775EE7F0" w14:textId="021D0A29" w:rsidR="00460C23" w:rsidRPr="005C1E07" w:rsidRDefault="00177653" w:rsidP="00460C23">
      <w:pPr>
        <w:rPr>
          <w:lang w:eastAsia="sk-SK"/>
        </w:rPr>
      </w:pPr>
      <w:r w:rsidRPr="005C1E07">
        <w:rPr>
          <w:lang w:eastAsia="sk-SK"/>
        </w:rPr>
        <w:t>Zhotoviteľ</w:t>
      </w:r>
      <w:r w:rsidR="00460C23" w:rsidRPr="005C1E07">
        <w:rPr>
          <w:lang w:eastAsia="sk-SK"/>
        </w:rPr>
        <w:t xml:space="preserve"> je povinný v rámci SO 101-00 Diaľnica D1 oceniť vybudovanie pripájacích a </w:t>
      </w:r>
      <w:proofErr w:type="spellStart"/>
      <w:r w:rsidR="00460C23" w:rsidRPr="005C1E07">
        <w:rPr>
          <w:lang w:eastAsia="sk-SK"/>
        </w:rPr>
        <w:t>odpájac</w:t>
      </w:r>
      <w:r w:rsidR="00D850CE">
        <w:rPr>
          <w:lang w:eastAsia="sk-SK"/>
        </w:rPr>
        <w:t>ích</w:t>
      </w:r>
      <w:proofErr w:type="spellEnd"/>
      <w:r w:rsidR="00460C23" w:rsidRPr="005C1E07">
        <w:rPr>
          <w:lang w:eastAsia="sk-SK"/>
        </w:rPr>
        <w:t xml:space="preserve"> pruhov obojstranného odpočívadla Turie:</w:t>
      </w:r>
    </w:p>
    <w:p w14:paraId="2262B258" w14:textId="77777777" w:rsidR="00460C23" w:rsidRPr="005C1E07" w:rsidRDefault="00460C23" w:rsidP="00460C23">
      <w:pPr>
        <w:rPr>
          <w:rFonts w:ascii="Calibri" w:hAnsi="Calibri"/>
          <w:u w:val="single"/>
        </w:rPr>
      </w:pPr>
      <w:r w:rsidRPr="005C1E07">
        <w:rPr>
          <w:u w:val="single"/>
        </w:rPr>
        <w:t xml:space="preserve">Odpočívadlo Turie – vpravo </w:t>
      </w:r>
    </w:p>
    <w:p w14:paraId="3BB0AB58" w14:textId="77777777" w:rsidR="00460C23" w:rsidRPr="005C1E07" w:rsidRDefault="00460C23" w:rsidP="00460C23">
      <w:r w:rsidRPr="005C1E07">
        <w:t xml:space="preserve">Začiatok </w:t>
      </w:r>
      <w:proofErr w:type="spellStart"/>
      <w:r w:rsidRPr="005C1E07">
        <w:t>odpájacieho</w:t>
      </w:r>
      <w:proofErr w:type="spellEnd"/>
      <w:r w:rsidRPr="005C1E07">
        <w:t xml:space="preserve"> pruhu v km 1,120  </w:t>
      </w:r>
    </w:p>
    <w:p w14:paraId="3F6097B6" w14:textId="6022927C" w:rsidR="00460C23" w:rsidRPr="005C1E07" w:rsidRDefault="00460C23" w:rsidP="00460C23">
      <w:r w:rsidRPr="005C1E07">
        <w:t xml:space="preserve">Koniec </w:t>
      </w:r>
      <w:proofErr w:type="spellStart"/>
      <w:r w:rsidRPr="005C1E07">
        <w:t>odpájacieho</w:t>
      </w:r>
      <w:proofErr w:type="spellEnd"/>
      <w:r w:rsidRPr="005C1E07">
        <w:t xml:space="preserve"> pruhu v km  1,351 D1 pravý jazdný pás – dĺžka 240 m</w:t>
      </w:r>
    </w:p>
    <w:p w14:paraId="67213C51" w14:textId="77777777" w:rsidR="00C8409E" w:rsidRPr="005C1E07" w:rsidRDefault="00460C23" w:rsidP="00460C23">
      <w:r w:rsidRPr="005C1E07">
        <w:t xml:space="preserve">Začiatok </w:t>
      </w:r>
      <w:proofErr w:type="spellStart"/>
      <w:r w:rsidRPr="005C1E07">
        <w:t>pripájaceho</w:t>
      </w:r>
      <w:proofErr w:type="spellEnd"/>
      <w:r w:rsidRPr="005C1E07">
        <w:t xml:space="preserve"> pruh v km 1,889 </w:t>
      </w:r>
    </w:p>
    <w:p w14:paraId="77A8EE5D" w14:textId="5819194B" w:rsidR="00460C23" w:rsidRPr="005C1E07" w:rsidRDefault="00C8409E" w:rsidP="00460C23">
      <w:r w:rsidRPr="005C1E07">
        <w:t>Koniec pripájacieho pruhu v</w:t>
      </w:r>
      <w:r w:rsidR="00460C23" w:rsidRPr="005C1E07">
        <w:t xml:space="preserve"> km 2,460 D1 pravý jazdný pás – dĺžka 580 m </w:t>
      </w:r>
    </w:p>
    <w:p w14:paraId="26CD7068" w14:textId="77777777" w:rsidR="00460C23" w:rsidRPr="005C1E07" w:rsidRDefault="00460C23" w:rsidP="00460C23"/>
    <w:p w14:paraId="325DFAC2" w14:textId="77777777" w:rsidR="00460C23" w:rsidRPr="005C1E07" w:rsidRDefault="00460C23" w:rsidP="00460C23">
      <w:pPr>
        <w:rPr>
          <w:u w:val="single"/>
        </w:rPr>
      </w:pPr>
      <w:r w:rsidRPr="005C1E07">
        <w:rPr>
          <w:u w:val="single"/>
        </w:rPr>
        <w:t xml:space="preserve">Odpočívadlo Turie – vľavo </w:t>
      </w:r>
    </w:p>
    <w:p w14:paraId="4FECACAA" w14:textId="77777777" w:rsidR="00C8409E" w:rsidRPr="005C1E07" w:rsidRDefault="00460C23" w:rsidP="00460C23">
      <w:r w:rsidRPr="005C1E07">
        <w:t xml:space="preserve">Začiatok </w:t>
      </w:r>
      <w:proofErr w:type="spellStart"/>
      <w:r w:rsidRPr="005C1E07">
        <w:t>odpájacieho</w:t>
      </w:r>
      <w:proofErr w:type="spellEnd"/>
      <w:r w:rsidRPr="005C1E07">
        <w:t xml:space="preserve"> pruhu  </w:t>
      </w:r>
      <w:r w:rsidR="00C8409E" w:rsidRPr="005C1E07">
        <w:t xml:space="preserve">v </w:t>
      </w:r>
      <w:r w:rsidRPr="005C1E07">
        <w:t xml:space="preserve">km 2,500 D1 </w:t>
      </w:r>
    </w:p>
    <w:p w14:paraId="5A69A810" w14:textId="486E8C3F" w:rsidR="00460C23" w:rsidRPr="005C1E07" w:rsidRDefault="00C8409E" w:rsidP="00460C23">
      <w:r w:rsidRPr="005C1E07">
        <w:t xml:space="preserve">Koniec </w:t>
      </w:r>
      <w:proofErr w:type="spellStart"/>
      <w:r w:rsidRPr="005C1E07">
        <w:t>odpájacieho</w:t>
      </w:r>
      <w:proofErr w:type="spellEnd"/>
      <w:r w:rsidRPr="005C1E07">
        <w:t xml:space="preserve"> pruhu v km 2,310 </w:t>
      </w:r>
      <w:r w:rsidR="00460C23" w:rsidRPr="005C1E07">
        <w:t>ľavý jazdný pás, dĺžka 190 m</w:t>
      </w:r>
    </w:p>
    <w:p w14:paraId="5407193D" w14:textId="7D106664" w:rsidR="00C8409E" w:rsidRPr="005C1E07" w:rsidRDefault="00C8409E" w:rsidP="00460C23">
      <w:r w:rsidRPr="005C1E07">
        <w:lastRenderedPageBreak/>
        <w:t>Začiatok pripájacieho pruhu v km 2,230 D1</w:t>
      </w:r>
    </w:p>
    <w:p w14:paraId="6069B7E8" w14:textId="7C5123D6" w:rsidR="00460C23" w:rsidRDefault="00460C23" w:rsidP="00460C23">
      <w:r w:rsidRPr="005C1E07">
        <w:t>Koniec pripájacieho pruhu km 1, 850 D1 ľavý jazdný pás</w:t>
      </w:r>
      <w:r w:rsidR="00C8409E" w:rsidRPr="005C1E07">
        <w:t>, dĺžka 380 m</w:t>
      </w:r>
      <w:r w:rsidR="00770D53">
        <w:t xml:space="preserve"> </w:t>
      </w:r>
    </w:p>
    <w:p w14:paraId="256CF6E4" w14:textId="77777777" w:rsidR="00770D53" w:rsidRDefault="00770D53" w:rsidP="00460C23"/>
    <w:p w14:paraId="7AD52200" w14:textId="0EDE50AF" w:rsidR="004E1CA6" w:rsidRDefault="004E1CA6" w:rsidP="00AB647F">
      <w:pPr>
        <w:pStyle w:val="Nadpis3"/>
        <w:rPr>
          <w:noProof/>
        </w:rPr>
      </w:pPr>
      <w:bookmarkStart w:id="106" w:name="_Toc57377152"/>
      <w:r w:rsidRPr="00502623">
        <w:rPr>
          <w:noProof/>
        </w:rPr>
        <w:t>OPH-001</w:t>
      </w:r>
      <w:r w:rsidRPr="00502623">
        <w:rPr>
          <w:noProof/>
        </w:rPr>
        <w:tab/>
        <w:t>Protihluková opatrenia podľa hlukovej štúdie</w:t>
      </w:r>
      <w:bookmarkEnd w:id="106"/>
    </w:p>
    <w:p w14:paraId="6BEFB66F" w14:textId="2F4E2289" w:rsidR="00A526B3" w:rsidRPr="004E05F8" w:rsidRDefault="00BD0A3B" w:rsidP="00A526B3">
      <w:pPr>
        <w:tabs>
          <w:tab w:val="left" w:pos="851"/>
        </w:tabs>
        <w:spacing w:after="48"/>
      </w:pPr>
      <w:r>
        <w:t>Zhotoviteľ</w:t>
      </w:r>
      <w:r w:rsidR="004E1CA6" w:rsidRPr="00624FF3">
        <w:t xml:space="preserve"> je povinný v rámci stavebného objektu navrhnúť protihlukové </w:t>
      </w:r>
      <w:r w:rsidR="004E1CA6" w:rsidRPr="005C1E07">
        <w:t>opatrenia v celej trase diaľnice D1, s</w:t>
      </w:r>
      <w:r w:rsidR="00CD33D0" w:rsidRPr="005C1E07">
        <w:t> </w:t>
      </w:r>
      <w:r w:rsidR="004E1CA6" w:rsidRPr="005C1E07">
        <w:t>výnimkou</w:t>
      </w:r>
      <w:r w:rsidR="00CD33D0" w:rsidRPr="005C1E07">
        <w:t xml:space="preserve"> SO</w:t>
      </w:r>
      <w:r w:rsidR="004E1CA6" w:rsidRPr="005C1E07">
        <w:t xml:space="preserve"> 242-00 a</w:t>
      </w:r>
      <w:r w:rsidR="00CD33D0" w:rsidRPr="005C1E07">
        <w:t xml:space="preserve"> SO </w:t>
      </w:r>
      <w:r w:rsidR="004E1CA6" w:rsidRPr="005C1E07">
        <w:t>243-00, na základe aktualizácie hlukovej štúdie.</w:t>
      </w:r>
      <w:r w:rsidR="00A526B3" w:rsidRPr="005C1E07">
        <w:t xml:space="preserve"> Náklady na vypracovanie aktualizácie hlukovej štúdie si Zhotoviteľ zahrnie do nákladov na realizáciu stavebného objektu.</w:t>
      </w:r>
    </w:p>
    <w:p w14:paraId="49356DC2" w14:textId="6E84DE5D" w:rsidR="002E3B3F" w:rsidRPr="001A3DB2" w:rsidRDefault="002E3B3F" w:rsidP="001D7B05"/>
    <w:p w14:paraId="51BC74D4" w14:textId="2D1E9145" w:rsidR="001D7B05" w:rsidRDefault="00A6667D" w:rsidP="00A6667D">
      <w:pPr>
        <w:pStyle w:val="Nadpis2"/>
        <w:rPr>
          <w:noProof/>
        </w:rPr>
      </w:pPr>
      <w:bookmarkStart w:id="107" w:name="_Toc57377153"/>
      <w:r>
        <w:rPr>
          <w:noProof/>
        </w:rPr>
        <w:t xml:space="preserve">101-00.1    </w:t>
      </w:r>
      <w:r w:rsidRPr="00A6667D">
        <w:rPr>
          <w:noProof/>
        </w:rPr>
        <w:t>Sanácia zosuvov</w:t>
      </w:r>
      <w:bookmarkEnd w:id="107"/>
      <w:r w:rsidRPr="00A6667D">
        <w:rPr>
          <w:noProof/>
        </w:rPr>
        <w:t xml:space="preserve">    </w:t>
      </w:r>
    </w:p>
    <w:p w14:paraId="7309C1ED" w14:textId="1AF4FE6F" w:rsidR="00A508B2" w:rsidRDefault="00A508B2" w:rsidP="00A508B2">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3A742618" w14:textId="5D53EE2D" w:rsidR="00060520" w:rsidRDefault="00060520" w:rsidP="00060520">
      <w:pPr>
        <w:rPr>
          <w:rFonts w:cs="Arial"/>
        </w:rPr>
      </w:pPr>
      <w:r w:rsidRPr="00B744D6">
        <w:rPr>
          <w:rFonts w:cs="Arial"/>
        </w:rPr>
        <w:t>Stavebný objekt je čiastočne realizovaný pôvodným Zhotoviteľom. Rozsah prác je stanovený na základe obhliadky stavby, poskytnutej Správy stavebného dozoru a GE-DSRS.</w:t>
      </w:r>
      <w:r>
        <w:rPr>
          <w:rFonts w:cs="Arial"/>
        </w:rPr>
        <w:t xml:space="preserve"> </w:t>
      </w:r>
    </w:p>
    <w:p w14:paraId="5FD219E6" w14:textId="2B74ECC7" w:rsidR="00CA6427" w:rsidRDefault="00177653" w:rsidP="00CA6427">
      <w:pPr>
        <w:tabs>
          <w:tab w:val="left" w:pos="851"/>
        </w:tabs>
        <w:spacing w:after="48"/>
      </w:pPr>
      <w:r>
        <w:t>Zhotoviteľ</w:t>
      </w:r>
      <w:r w:rsidR="00B744D6" w:rsidRPr="00624FF3">
        <w:t xml:space="preserve"> je </w:t>
      </w:r>
      <w:r w:rsidR="004D7773">
        <w:t>povinný zrealizovať opravné práce</w:t>
      </w:r>
      <w:r w:rsidR="00B744D6" w:rsidRPr="00624FF3">
        <w:t xml:space="preserve"> tak, aby bola dosiahnutá návrhová životnosť celej konštrukcie.</w:t>
      </w:r>
      <w:r w:rsidR="00CA6427" w:rsidRPr="00CA6427">
        <w:t xml:space="preserve"> </w:t>
      </w:r>
    </w:p>
    <w:p w14:paraId="3D166751" w14:textId="77777777" w:rsidR="00103CDC" w:rsidRPr="00DC4906" w:rsidRDefault="00103CDC" w:rsidP="00CA6427">
      <w:pPr>
        <w:tabs>
          <w:tab w:val="left" w:pos="851"/>
        </w:tabs>
        <w:spacing w:after="48"/>
      </w:pPr>
    </w:p>
    <w:p w14:paraId="1A386FC3" w14:textId="7ED3DC22" w:rsidR="00CA6427" w:rsidRPr="003E40F7" w:rsidRDefault="00601F35" w:rsidP="00AB647F">
      <w:pPr>
        <w:pStyle w:val="Nadpis3"/>
        <w:rPr>
          <w:noProof/>
        </w:rPr>
      </w:pPr>
      <w:bookmarkStart w:id="108" w:name="_Toc57377154"/>
      <w:r>
        <w:rPr>
          <w:noProof/>
        </w:rPr>
        <w:t>Opravné práce</w:t>
      </w:r>
      <w:bookmarkEnd w:id="108"/>
    </w:p>
    <w:p w14:paraId="3D362E08" w14:textId="77777777" w:rsidR="00921998" w:rsidRDefault="00921998" w:rsidP="00097A5B">
      <w:pPr>
        <w:pStyle w:val="Odsekzoznamu"/>
        <w:numPr>
          <w:ilvl w:val="0"/>
          <w:numId w:val="25"/>
        </w:numPr>
        <w:tabs>
          <w:tab w:val="left" w:pos="851"/>
        </w:tabs>
        <w:spacing w:after="48"/>
      </w:pPr>
      <w:r w:rsidRPr="003F5BD9">
        <w:t>Vyčistenie, odstránenie poškodených častí a realizácia novej priekopy vrátane pod-kladných vrstiev</w:t>
      </w:r>
      <w:r>
        <w:t>.</w:t>
      </w:r>
    </w:p>
    <w:p w14:paraId="4F6AC1D8" w14:textId="77777777" w:rsidR="00B744D6" w:rsidRPr="00DC4906" w:rsidRDefault="00B744D6" w:rsidP="00B744D6">
      <w:pPr>
        <w:tabs>
          <w:tab w:val="left" w:pos="851"/>
        </w:tabs>
        <w:spacing w:after="48"/>
      </w:pPr>
    </w:p>
    <w:p w14:paraId="74863C53" w14:textId="039518AE" w:rsidR="00573974" w:rsidRPr="00393A15" w:rsidRDefault="00554B14" w:rsidP="00554B14">
      <w:pPr>
        <w:pStyle w:val="Nadpis2"/>
        <w:rPr>
          <w:noProof/>
        </w:rPr>
      </w:pPr>
      <w:bookmarkStart w:id="109" w:name="_Toc57377155"/>
      <w:r>
        <w:rPr>
          <w:noProof/>
        </w:rPr>
        <w:t xml:space="preserve">111-00    </w:t>
      </w:r>
      <w:r w:rsidRPr="00554B14">
        <w:rPr>
          <w:noProof/>
        </w:rPr>
        <w:t>Križovatka Lietavská Lúčka</w:t>
      </w:r>
      <w:bookmarkEnd w:id="109"/>
      <w:r w:rsidRPr="00554B14">
        <w:rPr>
          <w:noProof/>
        </w:rPr>
        <w:t xml:space="preserve">    </w:t>
      </w:r>
    </w:p>
    <w:p w14:paraId="4B9A4146" w14:textId="5A644F61" w:rsidR="00A508B2" w:rsidRDefault="00A508B2" w:rsidP="00A508B2">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0DE79333" w14:textId="167DE0E9" w:rsidR="00060520" w:rsidRPr="00D0147F" w:rsidRDefault="00060520" w:rsidP="00624FF3">
      <w:pPr>
        <w:tabs>
          <w:tab w:val="left" w:pos="851"/>
        </w:tabs>
        <w:spacing w:after="48"/>
      </w:pPr>
      <w:r w:rsidRPr="00B744D6">
        <w:rPr>
          <w:rFonts w:cs="Arial"/>
        </w:rPr>
        <w:t>Stavebný objekt je čiastočne realizovaný v rámci stavby D1 Hričovské Podhradie - Lietavská Lúčka</w:t>
      </w:r>
      <w:r w:rsidRPr="003A77F3">
        <w:rPr>
          <w:rFonts w:cs="Arial"/>
        </w:rPr>
        <w:t xml:space="preserve"> a pôvodným Zhotoviteľom. Rozsah prác je stanovený na základe obhliadky stavby, </w:t>
      </w:r>
      <w:r w:rsidRPr="003A77F3">
        <w:t>poskytnutej Správy stavebného dozoru</w:t>
      </w:r>
      <w:r w:rsidRPr="00E10428">
        <w:t xml:space="preserve">, </w:t>
      </w:r>
      <w:r w:rsidRPr="00743F6A">
        <w:t>PD</w:t>
      </w:r>
      <w:r w:rsidRPr="0080337F">
        <w:t xml:space="preserve"> Dočasného prepojenia križovatky Lietavská Lúčka</w:t>
      </w:r>
      <w:r w:rsidR="00B12518" w:rsidRPr="00D80EB8">
        <w:t xml:space="preserve"> a GE-DSRS.</w:t>
      </w:r>
    </w:p>
    <w:p w14:paraId="45750CEE" w14:textId="4F2688EF" w:rsidR="00B12518" w:rsidRPr="00CD33D0" w:rsidRDefault="00B12518" w:rsidP="00624FF3">
      <w:pPr>
        <w:tabs>
          <w:tab w:val="left" w:pos="851"/>
        </w:tabs>
        <w:spacing w:after="48"/>
      </w:pPr>
      <w:r w:rsidRPr="00CD33D0">
        <w:t>Vozovka bude navrhnutá a posúdená na výhľadové obdobie 30</w:t>
      </w:r>
      <w:r w:rsidR="00EC0E35">
        <w:t xml:space="preserve"> rokov, bude v zmysle TP 033</w:t>
      </w:r>
      <w:r w:rsidRPr="00CD33D0">
        <w:t xml:space="preserve"> a príslušných noriem platných k základnému dátumu.</w:t>
      </w:r>
    </w:p>
    <w:p w14:paraId="68CBD548" w14:textId="4FFF01BE" w:rsidR="00B744D6" w:rsidRPr="00CD33D0" w:rsidRDefault="00177653" w:rsidP="00B744D6">
      <w:pPr>
        <w:tabs>
          <w:tab w:val="left" w:pos="851"/>
        </w:tabs>
        <w:spacing w:after="48"/>
      </w:pPr>
      <w:r>
        <w:t>Zhotoviteľ</w:t>
      </w:r>
      <w:r w:rsidR="00B744D6" w:rsidRPr="00CD33D0">
        <w:t xml:space="preserve"> je </w:t>
      </w:r>
      <w:r w:rsidR="004D7773">
        <w:t>povinný zrealizovať opravné práce</w:t>
      </w:r>
      <w:r w:rsidR="00B744D6" w:rsidRPr="00CD33D0">
        <w:t xml:space="preserve"> tak, aby bola dosiahnutá návrhová životnosť celej konštrukcie.</w:t>
      </w:r>
    </w:p>
    <w:p w14:paraId="1F76747C" w14:textId="2B7A63A8" w:rsidR="00CA6427" w:rsidRDefault="00177653" w:rsidP="004D7773">
      <w:pPr>
        <w:tabs>
          <w:tab w:val="left" w:pos="851"/>
        </w:tabs>
        <w:spacing w:after="48"/>
      </w:pPr>
      <w:r>
        <w:t>Zhotoviteľ</w:t>
      </w:r>
      <w:r w:rsidR="00D0147F" w:rsidRPr="00CD33D0">
        <w:t xml:space="preserve"> je povinný navrhnúť také technické riešenie </w:t>
      </w:r>
      <w:r w:rsidR="00A57803" w:rsidRPr="00CD33D0">
        <w:t>križovatky</w:t>
      </w:r>
      <w:r w:rsidR="00D0147F" w:rsidRPr="00CD33D0">
        <w:t>, ktoré bude zohľadňovať výsledky IGHP (pozri Zväzok 5 súťažných podkladov).</w:t>
      </w:r>
      <w:r w:rsidR="00CA6427" w:rsidRPr="00CA6427">
        <w:t xml:space="preserve"> </w:t>
      </w:r>
    </w:p>
    <w:p w14:paraId="114DDF14" w14:textId="7DBC6828" w:rsidR="00682129" w:rsidRDefault="00682129" w:rsidP="004D7773">
      <w:pPr>
        <w:tabs>
          <w:tab w:val="left" w:pos="851"/>
        </w:tabs>
        <w:spacing w:after="48"/>
      </w:pPr>
      <w:r>
        <w:t xml:space="preserve">Objednávateľ umožňuje ponechať šírkové usporiadanie vybudovaných vetiev V2 a V8 križovatky v rámci </w:t>
      </w:r>
      <w:r w:rsidR="008E3C5E">
        <w:t>z</w:t>
      </w:r>
      <w:r>
        <w:t>realizovaných prác na Dočasnom prepojení križovatky Lietavská Lúčka</w:t>
      </w:r>
      <w:r w:rsidR="008E3C5E">
        <w:t>.</w:t>
      </w:r>
    </w:p>
    <w:p w14:paraId="3FF4CEFA" w14:textId="77777777" w:rsidR="004D7773" w:rsidRDefault="004D7773" w:rsidP="004D7773">
      <w:pPr>
        <w:tabs>
          <w:tab w:val="left" w:pos="851"/>
        </w:tabs>
        <w:spacing w:after="48"/>
      </w:pPr>
    </w:p>
    <w:p w14:paraId="1E5F6DF3" w14:textId="3771D80B" w:rsidR="00CA6427" w:rsidRPr="00B34272" w:rsidRDefault="00601F35" w:rsidP="00AB647F">
      <w:pPr>
        <w:pStyle w:val="Nadpis3"/>
        <w:rPr>
          <w:noProof/>
        </w:rPr>
      </w:pPr>
      <w:bookmarkStart w:id="110" w:name="_Toc57377156"/>
      <w:r>
        <w:rPr>
          <w:noProof/>
        </w:rPr>
        <w:t>Opravné práce</w:t>
      </w:r>
      <w:bookmarkEnd w:id="110"/>
    </w:p>
    <w:p w14:paraId="41F7B430" w14:textId="77777777" w:rsidR="00921998" w:rsidRDefault="00921998" w:rsidP="00097A5B">
      <w:pPr>
        <w:pStyle w:val="Odsekzoznamu"/>
        <w:numPr>
          <w:ilvl w:val="0"/>
          <w:numId w:val="26"/>
        </w:numPr>
        <w:tabs>
          <w:tab w:val="left" w:pos="851"/>
        </w:tabs>
        <w:spacing w:after="48"/>
      </w:pPr>
      <w:r w:rsidRPr="00921998">
        <w:t>Oprava napojenia potrubia do šachty, odstránenie vypadaných častí, doplnenie a</w:t>
      </w:r>
      <w:r>
        <w:t> </w:t>
      </w:r>
      <w:proofErr w:type="spellStart"/>
      <w:r w:rsidRPr="00921998">
        <w:t>pretesnenie</w:t>
      </w:r>
      <w:proofErr w:type="spellEnd"/>
      <w:r>
        <w:t>.</w:t>
      </w:r>
    </w:p>
    <w:p w14:paraId="0E24B9FA" w14:textId="77777777" w:rsidR="00921998" w:rsidRDefault="00921998" w:rsidP="00097A5B">
      <w:pPr>
        <w:pStyle w:val="Odsekzoznamu"/>
        <w:numPr>
          <w:ilvl w:val="0"/>
          <w:numId w:val="26"/>
        </w:numPr>
        <w:tabs>
          <w:tab w:val="left" w:pos="851"/>
        </w:tabs>
        <w:spacing w:after="48"/>
      </w:pPr>
      <w:r w:rsidRPr="00921998">
        <w:t>Očistenie, sanácie, opravy povrchov konštrukcií priepustov</w:t>
      </w:r>
      <w:r>
        <w:t>.</w:t>
      </w:r>
    </w:p>
    <w:p w14:paraId="4E8E806E" w14:textId="43DDA083" w:rsidR="00D0147F" w:rsidRDefault="00D0147F" w:rsidP="00D0147F"/>
    <w:p w14:paraId="36A10219" w14:textId="316F0108" w:rsidR="00573974" w:rsidRPr="00393A15" w:rsidRDefault="00554B14" w:rsidP="00554B14">
      <w:pPr>
        <w:pStyle w:val="Nadpis2"/>
        <w:rPr>
          <w:noProof/>
        </w:rPr>
      </w:pPr>
      <w:bookmarkStart w:id="111" w:name="_Toc57377157"/>
      <w:r>
        <w:rPr>
          <w:noProof/>
        </w:rPr>
        <w:lastRenderedPageBreak/>
        <w:t xml:space="preserve">131-00    </w:t>
      </w:r>
      <w:r w:rsidRPr="00554B14">
        <w:rPr>
          <w:noProof/>
        </w:rPr>
        <w:t>Preložka poľnej cesty Ílové</w:t>
      </w:r>
      <w:bookmarkEnd w:id="111"/>
      <w:r w:rsidRPr="00554B14">
        <w:rPr>
          <w:noProof/>
        </w:rPr>
        <w:t xml:space="preserve">    </w:t>
      </w:r>
    </w:p>
    <w:p w14:paraId="3B5E359D" w14:textId="5DDFDA16" w:rsidR="00B70794" w:rsidRDefault="00A508B2" w:rsidP="00B70794">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078F8C21" w14:textId="0382296C" w:rsidR="005267F2"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24F178D6" w14:textId="521B7DF1" w:rsidR="001D7B05" w:rsidRDefault="00554B14" w:rsidP="00554B14">
      <w:pPr>
        <w:pStyle w:val="Nadpis2"/>
        <w:rPr>
          <w:noProof/>
        </w:rPr>
      </w:pPr>
      <w:bookmarkStart w:id="112" w:name="_Toc57377158"/>
      <w:r>
        <w:rPr>
          <w:noProof/>
        </w:rPr>
        <w:t xml:space="preserve">134-00    </w:t>
      </w:r>
      <w:r w:rsidRPr="00554B14">
        <w:rPr>
          <w:noProof/>
        </w:rPr>
        <w:t>Preložka poľnej cesty km 3,628</w:t>
      </w:r>
      <w:bookmarkEnd w:id="112"/>
      <w:r w:rsidRPr="00554B14">
        <w:rPr>
          <w:noProof/>
        </w:rPr>
        <w:t xml:space="preserve">    </w:t>
      </w:r>
    </w:p>
    <w:p w14:paraId="3CEE0DAB" w14:textId="491957CC" w:rsidR="002D16CD" w:rsidRDefault="002D16CD" w:rsidP="002D16CD">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3DB39D30"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6F4D18EF" w14:textId="2E2A70A5" w:rsidR="00403445" w:rsidRDefault="00A35AC2" w:rsidP="00A35AC2">
      <w:pPr>
        <w:pStyle w:val="Nadpis2"/>
        <w:rPr>
          <w:noProof/>
        </w:rPr>
      </w:pPr>
      <w:bookmarkStart w:id="113" w:name="_Toc57377159"/>
      <w:r>
        <w:rPr>
          <w:noProof/>
        </w:rPr>
        <w:t xml:space="preserve">135-00    </w:t>
      </w:r>
      <w:r w:rsidRPr="00A35AC2">
        <w:rPr>
          <w:noProof/>
        </w:rPr>
        <w:t>Preložka poľnej cesty km 4,420</w:t>
      </w:r>
      <w:bookmarkEnd w:id="113"/>
      <w:r w:rsidRPr="00A35AC2">
        <w:rPr>
          <w:noProof/>
        </w:rPr>
        <w:t xml:space="preserve">    </w:t>
      </w:r>
    </w:p>
    <w:p w14:paraId="32D30602" w14:textId="6FC580C4" w:rsidR="002D16CD" w:rsidRDefault="002D16CD" w:rsidP="002D16CD">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52601A99"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70B68739" w14:textId="713CFEFC" w:rsidR="00403445" w:rsidRDefault="00A35AC2" w:rsidP="00A35AC2">
      <w:pPr>
        <w:pStyle w:val="Nadpis2"/>
        <w:rPr>
          <w:noProof/>
        </w:rPr>
      </w:pPr>
      <w:bookmarkStart w:id="114" w:name="_Toc57377160"/>
      <w:r>
        <w:rPr>
          <w:noProof/>
        </w:rPr>
        <w:t xml:space="preserve">136-00    </w:t>
      </w:r>
      <w:r w:rsidRPr="00A35AC2">
        <w:rPr>
          <w:noProof/>
        </w:rPr>
        <w:t>Preložka poľnej cesty km 3,250</w:t>
      </w:r>
      <w:bookmarkEnd w:id="114"/>
      <w:r w:rsidRPr="00A35AC2">
        <w:rPr>
          <w:noProof/>
        </w:rPr>
        <w:t xml:space="preserve">    </w:t>
      </w:r>
    </w:p>
    <w:p w14:paraId="5DE6BC67" w14:textId="518354B0" w:rsidR="002D16CD" w:rsidRDefault="002D16CD" w:rsidP="002D16CD">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773E1E76"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1A918A66" w14:textId="189F417E" w:rsidR="001D7B05" w:rsidRDefault="00A35AC2" w:rsidP="00A35AC2">
      <w:pPr>
        <w:pStyle w:val="Nadpis2"/>
        <w:rPr>
          <w:noProof/>
        </w:rPr>
      </w:pPr>
      <w:bookmarkStart w:id="115" w:name="_Toc57377161"/>
      <w:r>
        <w:rPr>
          <w:noProof/>
        </w:rPr>
        <w:t xml:space="preserve">150-00    </w:t>
      </w:r>
      <w:r w:rsidRPr="00A35AC2">
        <w:rPr>
          <w:noProof/>
        </w:rPr>
        <w:t>Úprava jestvujúcich komunikácií I. triedy</w:t>
      </w:r>
      <w:bookmarkEnd w:id="115"/>
      <w:r w:rsidRPr="00A35AC2">
        <w:rPr>
          <w:noProof/>
        </w:rPr>
        <w:t xml:space="preserve">    </w:t>
      </w:r>
    </w:p>
    <w:p w14:paraId="7B2816A8" w14:textId="6D18206B" w:rsidR="00D0147F" w:rsidRDefault="00D0147F" w:rsidP="00D0147F">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5D199163" w14:textId="2DF56F58" w:rsidR="00D0147F" w:rsidRDefault="00D0147F" w:rsidP="00D0147F">
      <w:pPr>
        <w:tabs>
          <w:tab w:val="left" w:pos="851"/>
        </w:tabs>
        <w:spacing w:after="48"/>
      </w:pPr>
      <w:r w:rsidRPr="00CD33D0">
        <w:t>Zhotoviteľ zváži prípadné rozšírenie rozsahu vzhľadom na staveniskovú dopravu.</w:t>
      </w:r>
    </w:p>
    <w:p w14:paraId="2AEBF739"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6408947A" w14:textId="763A91B7" w:rsidR="001D7B05" w:rsidRDefault="00A35AC2" w:rsidP="00A35AC2">
      <w:pPr>
        <w:pStyle w:val="Nadpis2"/>
        <w:rPr>
          <w:noProof/>
        </w:rPr>
      </w:pPr>
      <w:bookmarkStart w:id="116" w:name="_Toc57377162"/>
      <w:r>
        <w:rPr>
          <w:noProof/>
        </w:rPr>
        <w:t xml:space="preserve">150-01    </w:t>
      </w:r>
      <w:r w:rsidRPr="00A35AC2">
        <w:rPr>
          <w:noProof/>
        </w:rPr>
        <w:t>Úprava jestvujúcich komunikácií II. a III. triedy</w:t>
      </w:r>
      <w:bookmarkEnd w:id="116"/>
      <w:r w:rsidRPr="00A35AC2">
        <w:rPr>
          <w:noProof/>
        </w:rPr>
        <w:t xml:space="preserve">    </w:t>
      </w:r>
    </w:p>
    <w:p w14:paraId="311F90FC" w14:textId="1907CC4F" w:rsidR="00D0147F" w:rsidRPr="00CD33D0" w:rsidRDefault="00D0147F" w:rsidP="00D0147F">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2309D197" w14:textId="5479471A" w:rsidR="00D0147F" w:rsidRDefault="00D0147F" w:rsidP="00D0147F">
      <w:pPr>
        <w:tabs>
          <w:tab w:val="left" w:pos="851"/>
        </w:tabs>
        <w:spacing w:after="48"/>
      </w:pPr>
      <w:r w:rsidRPr="00CD33D0">
        <w:t>Zhotoviteľ zváži prípadné rozšírenie rozsahu vzhľadom na staveniskovú dopravu.</w:t>
      </w:r>
    </w:p>
    <w:p w14:paraId="502DAEE3"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63CFBDA3" w14:textId="5E97CD3E" w:rsidR="001D7B05" w:rsidRDefault="00236C86" w:rsidP="00236C86">
      <w:pPr>
        <w:pStyle w:val="Nadpis2"/>
        <w:rPr>
          <w:noProof/>
        </w:rPr>
      </w:pPr>
      <w:bookmarkStart w:id="117" w:name="_Toc57377163"/>
      <w:r>
        <w:rPr>
          <w:noProof/>
        </w:rPr>
        <w:t xml:space="preserve">151-00    </w:t>
      </w:r>
      <w:r w:rsidRPr="00236C86">
        <w:rPr>
          <w:noProof/>
        </w:rPr>
        <w:t>Úprava jestvujúcich miestnych komunikácií</w:t>
      </w:r>
      <w:bookmarkEnd w:id="117"/>
      <w:r w:rsidRPr="00236C86">
        <w:rPr>
          <w:noProof/>
        </w:rPr>
        <w:t xml:space="preserve">    </w:t>
      </w:r>
    </w:p>
    <w:p w14:paraId="2AB96C63" w14:textId="34BBF7F1" w:rsidR="00D0147F" w:rsidRDefault="00D0147F" w:rsidP="00D0147F">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267FCDD6" w14:textId="77777777" w:rsidR="00D0147F" w:rsidRDefault="00D0147F" w:rsidP="00D0147F">
      <w:pPr>
        <w:tabs>
          <w:tab w:val="left" w:pos="851"/>
        </w:tabs>
        <w:spacing w:after="48"/>
      </w:pPr>
      <w:r w:rsidRPr="00CD33D0">
        <w:t>Zhotoviteľ zváži prípadné rozšírenie rozsahu vzhľadom na staveniskovú dopravu.</w:t>
      </w:r>
    </w:p>
    <w:p w14:paraId="0E87C691"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33AB0928" w14:textId="5D75A7F6" w:rsidR="00403445" w:rsidRPr="001A3DB2" w:rsidRDefault="00403445" w:rsidP="001D7B05">
      <w:r w:rsidRPr="001A3DB2">
        <w:rPr>
          <w:noProof/>
        </w:rPr>
        <w:tab/>
      </w:r>
    </w:p>
    <w:p w14:paraId="438B0F6F" w14:textId="0334C6EF" w:rsidR="00884ABB" w:rsidRDefault="00236C86" w:rsidP="00236C86">
      <w:pPr>
        <w:pStyle w:val="Nadpis2"/>
        <w:rPr>
          <w:noProof/>
        </w:rPr>
      </w:pPr>
      <w:bookmarkStart w:id="118" w:name="_Toc57377164"/>
      <w:r>
        <w:rPr>
          <w:noProof/>
        </w:rPr>
        <w:lastRenderedPageBreak/>
        <w:t xml:space="preserve">201-00    </w:t>
      </w:r>
      <w:r w:rsidRPr="00236C86">
        <w:rPr>
          <w:noProof/>
        </w:rPr>
        <w:t>Most na D1 nad údolím a potokom v km 0,522</w:t>
      </w:r>
      <w:bookmarkEnd w:id="118"/>
      <w:r w:rsidRPr="00236C86">
        <w:rPr>
          <w:noProof/>
        </w:rPr>
        <w:t xml:space="preserve">    </w:t>
      </w:r>
      <w:r w:rsidR="00403445" w:rsidRPr="001A3DB2">
        <w:rPr>
          <w:noProof/>
        </w:rPr>
        <w:tab/>
      </w:r>
    </w:p>
    <w:p w14:paraId="49D2B1F6" w14:textId="36265C03" w:rsidR="00D0147F" w:rsidRDefault="00D0147F" w:rsidP="00D0147F">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33020A0D" w14:textId="226C09C3" w:rsidR="00D0147F" w:rsidRPr="007B0D35" w:rsidRDefault="00D0147F" w:rsidP="00624FF3">
      <w:pPr>
        <w:tabs>
          <w:tab w:val="left" w:pos="851"/>
        </w:tabs>
        <w:spacing w:after="48"/>
      </w:pPr>
      <w:r>
        <w:rPr>
          <w:rFonts w:cs="Arial"/>
        </w:rPr>
        <w:t xml:space="preserve">Stavebný objekt je čiastočne realizovaný pôvodným Zhotoviteľom. Rozsah prác je stanovený </w:t>
      </w:r>
      <w:r w:rsidRPr="007B0D35">
        <w:t xml:space="preserve">na základe obhliadky stavby, poskytnutej Správy stavebného dozoru a GE-DSRS. </w:t>
      </w:r>
    </w:p>
    <w:p w14:paraId="47443175" w14:textId="70EC3971" w:rsidR="003A77F3" w:rsidRPr="00CD33D0" w:rsidRDefault="00BD0A3B" w:rsidP="003A77F3">
      <w:pPr>
        <w:tabs>
          <w:tab w:val="left" w:pos="851"/>
        </w:tabs>
        <w:spacing w:after="48"/>
      </w:pPr>
      <w:r>
        <w:t>Zhotoviteľ</w:t>
      </w:r>
      <w:r w:rsidR="003A77F3" w:rsidRPr="00624FF3">
        <w:t xml:space="preserve"> je </w:t>
      </w:r>
      <w:r w:rsidR="004D7773">
        <w:t>povinný zrealizovať opravné práce</w:t>
      </w:r>
      <w:r w:rsidR="003A77F3" w:rsidRPr="00624FF3">
        <w:t xml:space="preserve"> tak, aby bola dosiahnutá návrhová </w:t>
      </w:r>
      <w:r w:rsidR="003A77F3" w:rsidRPr="00CD33D0">
        <w:t>životnosť celej konštrukcie.</w:t>
      </w:r>
    </w:p>
    <w:p w14:paraId="0C38810B" w14:textId="748E15DB" w:rsidR="00CA6427" w:rsidRDefault="00BD0A3B" w:rsidP="00CA6427">
      <w:pPr>
        <w:tabs>
          <w:tab w:val="left" w:pos="851"/>
        </w:tabs>
        <w:spacing w:after="48"/>
      </w:pPr>
      <w:r>
        <w:t>Zhotoviteľ</w:t>
      </w:r>
      <w:r w:rsidR="00D0147F" w:rsidRPr="00CD33D0">
        <w:t xml:space="preserve"> je povinný navrhnúť také technické riešenie mosta, ktoré bude zohľadňovať výsledky IGHP (pozri Zväzok 5 súťažných podkladov).</w:t>
      </w:r>
      <w:r w:rsidR="00CA6427" w:rsidRPr="00CA6427">
        <w:t xml:space="preserve"> </w:t>
      </w:r>
    </w:p>
    <w:p w14:paraId="09E95E02" w14:textId="3D11AD2C" w:rsidR="0095593C" w:rsidRPr="004D7773" w:rsidRDefault="0095593C" w:rsidP="00CA6427">
      <w:pPr>
        <w:tabs>
          <w:tab w:val="left" w:pos="851"/>
        </w:tabs>
        <w:spacing w:after="48"/>
      </w:pPr>
      <w:r w:rsidRPr="004D7773">
        <w:t>Zhotoviteľ môže do Diela zabudovať iba betónové nosníky vyrobené po dátume účinnosti Zmluvy o Dielo.</w:t>
      </w:r>
    </w:p>
    <w:p w14:paraId="1D2028E9" w14:textId="500C0EC9" w:rsidR="00CA6427" w:rsidRPr="00AB647F" w:rsidRDefault="00AB647F" w:rsidP="00AB647F">
      <w:pPr>
        <w:pStyle w:val="Nadpis3"/>
        <w:rPr>
          <w:noProof/>
        </w:rPr>
      </w:pPr>
      <w:bookmarkStart w:id="119" w:name="_Toc57377165"/>
      <w:r w:rsidRPr="00AB647F">
        <w:rPr>
          <w:noProof/>
        </w:rPr>
        <w:t>Úprava</w:t>
      </w:r>
      <w:r w:rsidR="00CA6427" w:rsidRPr="00AB647F">
        <w:rPr>
          <w:noProof/>
        </w:rPr>
        <w:t xml:space="preserve"> úložných prahov</w:t>
      </w:r>
      <w:r w:rsidRPr="00AB647F">
        <w:rPr>
          <w:noProof/>
        </w:rPr>
        <w:t xml:space="preserve"> a priečnikov</w:t>
      </w:r>
      <w:bookmarkEnd w:id="119"/>
    </w:p>
    <w:p w14:paraId="61AFBA2D" w14:textId="2B81A6E1" w:rsidR="00E33700" w:rsidRPr="00AB647F" w:rsidRDefault="00AB647F" w:rsidP="00E33700">
      <w:pPr>
        <w:tabs>
          <w:tab w:val="left" w:pos="851"/>
        </w:tabs>
        <w:spacing w:after="48"/>
      </w:pPr>
      <w:r w:rsidRPr="00AB647F">
        <w:t>Zhotoviteľ je povinný oceniť úpravu</w:t>
      </w:r>
      <w:r w:rsidR="00E33700" w:rsidRPr="00AB647F">
        <w:t xml:space="preserve"> úložných prahov</w:t>
      </w:r>
      <w:r w:rsidRPr="00AB647F">
        <w:t xml:space="preserve"> a priečnikov</w:t>
      </w:r>
      <w:r w:rsidR="00E33700" w:rsidRPr="00AB647F">
        <w:t xml:space="preserve"> na ktorých nie sú položené nosníky a pridružené prác</w:t>
      </w:r>
      <w:r w:rsidR="004D7773">
        <w:t>e</w:t>
      </w:r>
      <w:r w:rsidR="00E33700" w:rsidRPr="00AB647F">
        <w:t xml:space="preserve"> v nevyhnutnom rozsahu</w:t>
      </w:r>
      <w:r w:rsidRPr="00AB647F">
        <w:t xml:space="preserve"> z dôvodu možnosti zmeny nosníkov</w:t>
      </w:r>
      <w:r w:rsidR="00E33700" w:rsidRPr="00AB647F">
        <w:t>.</w:t>
      </w:r>
      <w:r>
        <w:t xml:space="preserve"> </w:t>
      </w:r>
    </w:p>
    <w:p w14:paraId="027C2F36" w14:textId="571AE259" w:rsidR="00CA6427" w:rsidRPr="00B34272" w:rsidRDefault="00601F35" w:rsidP="00AB647F">
      <w:pPr>
        <w:pStyle w:val="Nadpis3"/>
        <w:rPr>
          <w:noProof/>
        </w:rPr>
      </w:pPr>
      <w:bookmarkStart w:id="120" w:name="_Toc57377166"/>
      <w:r>
        <w:rPr>
          <w:noProof/>
        </w:rPr>
        <w:t>Opravné práce</w:t>
      </w:r>
      <w:bookmarkEnd w:id="120"/>
    </w:p>
    <w:p w14:paraId="6C3F5CE5" w14:textId="77777777" w:rsidR="00921998" w:rsidRDefault="00921998" w:rsidP="00097A5B">
      <w:pPr>
        <w:pStyle w:val="Odsekzoznamu"/>
        <w:numPr>
          <w:ilvl w:val="0"/>
          <w:numId w:val="27"/>
        </w:numPr>
        <w:tabs>
          <w:tab w:val="left" w:pos="851"/>
        </w:tabs>
        <w:spacing w:after="48"/>
      </w:pPr>
      <w:r w:rsidRPr="00921998">
        <w:t>Sanácia hniezd a odbitých hrán konštrukčných prvkov</w:t>
      </w:r>
      <w:r>
        <w:t>.</w:t>
      </w:r>
    </w:p>
    <w:p w14:paraId="3AF383AD" w14:textId="77777777" w:rsidR="00921998" w:rsidRDefault="00921998" w:rsidP="00097A5B">
      <w:pPr>
        <w:pStyle w:val="Odsekzoznamu"/>
        <w:numPr>
          <w:ilvl w:val="0"/>
          <w:numId w:val="27"/>
        </w:numPr>
        <w:tabs>
          <w:tab w:val="left" w:pos="851"/>
        </w:tabs>
        <w:spacing w:after="48"/>
      </w:pPr>
      <w:proofErr w:type="spellStart"/>
      <w:r w:rsidRPr="00921998">
        <w:t>Vyspravenie</w:t>
      </w:r>
      <w:proofErr w:type="spellEnd"/>
      <w:r w:rsidRPr="00921998">
        <w:t xml:space="preserve"> nekvalitného, znečisteného povrchu betónových konštrukcií</w:t>
      </w:r>
      <w:r>
        <w:t>.</w:t>
      </w:r>
    </w:p>
    <w:p w14:paraId="0E7FF691" w14:textId="77777777" w:rsidR="00921998" w:rsidRDefault="00921998" w:rsidP="00097A5B">
      <w:pPr>
        <w:pStyle w:val="Odsekzoznamu"/>
        <w:numPr>
          <w:ilvl w:val="0"/>
          <w:numId w:val="27"/>
        </w:numPr>
        <w:tabs>
          <w:tab w:val="left" w:pos="851"/>
        </w:tabs>
        <w:spacing w:after="48"/>
      </w:pPr>
      <w:r w:rsidRPr="00921998">
        <w:t xml:space="preserve">Oprava a aplikácia hydroizolačného náteru </w:t>
      </w:r>
      <w:proofErr w:type="spellStart"/>
      <w:r w:rsidRPr="00921998">
        <w:t>piliéra</w:t>
      </w:r>
      <w:proofErr w:type="spellEnd"/>
      <w:r>
        <w:t>.</w:t>
      </w:r>
    </w:p>
    <w:p w14:paraId="5C5AA245" w14:textId="77777777" w:rsidR="00921998" w:rsidRDefault="00921998" w:rsidP="00097A5B">
      <w:pPr>
        <w:pStyle w:val="Odsekzoznamu"/>
        <w:numPr>
          <w:ilvl w:val="0"/>
          <w:numId w:val="27"/>
        </w:numPr>
        <w:tabs>
          <w:tab w:val="left" w:pos="851"/>
        </w:tabs>
        <w:spacing w:after="48"/>
      </w:pPr>
      <w:r w:rsidRPr="00921998">
        <w:t>Oprava nekvalitnej sanácie betónových konštrukcií</w:t>
      </w:r>
      <w:r>
        <w:t>.</w:t>
      </w:r>
    </w:p>
    <w:p w14:paraId="675F2B3D" w14:textId="77777777" w:rsidR="00921998" w:rsidRDefault="00921998" w:rsidP="00097A5B">
      <w:pPr>
        <w:pStyle w:val="Odsekzoznamu"/>
        <w:numPr>
          <w:ilvl w:val="0"/>
          <w:numId w:val="27"/>
        </w:numPr>
        <w:tabs>
          <w:tab w:val="left" w:pos="851"/>
        </w:tabs>
        <w:spacing w:after="48"/>
      </w:pPr>
      <w:r w:rsidRPr="00921998">
        <w:t>Očistenie a ošetrenie koróziou znehodnotenej čakacej výstuže</w:t>
      </w:r>
      <w:r>
        <w:t>.</w:t>
      </w:r>
    </w:p>
    <w:p w14:paraId="4AB091B8" w14:textId="77777777" w:rsidR="00921998" w:rsidRDefault="00921998" w:rsidP="00097A5B">
      <w:pPr>
        <w:pStyle w:val="Odsekzoznamu"/>
        <w:numPr>
          <w:ilvl w:val="0"/>
          <w:numId w:val="27"/>
        </w:numPr>
        <w:tabs>
          <w:tab w:val="left" w:pos="851"/>
        </w:tabs>
        <w:spacing w:after="48"/>
      </w:pPr>
      <w:r w:rsidRPr="00921998">
        <w:t>Odkopanie KARI siete vystuženého svahu a realizovanie PKO</w:t>
      </w:r>
      <w:r>
        <w:t>.</w:t>
      </w:r>
    </w:p>
    <w:p w14:paraId="05FE334B" w14:textId="77777777" w:rsidR="00921998" w:rsidRDefault="00921998" w:rsidP="00097A5B">
      <w:pPr>
        <w:pStyle w:val="Odsekzoznamu"/>
        <w:numPr>
          <w:ilvl w:val="0"/>
          <w:numId w:val="27"/>
        </w:numPr>
        <w:tabs>
          <w:tab w:val="left" w:pos="851"/>
        </w:tabs>
        <w:spacing w:after="48"/>
      </w:pPr>
      <w:r w:rsidRPr="00921998">
        <w:t>Odkopanie, oprava, rozobratie a opätovné zrealizovanie vystuženého svahu</w:t>
      </w:r>
      <w:r>
        <w:t>.</w:t>
      </w:r>
    </w:p>
    <w:p w14:paraId="1C82EA04" w14:textId="77777777" w:rsidR="00921998" w:rsidRDefault="00921998" w:rsidP="00097A5B">
      <w:pPr>
        <w:pStyle w:val="Odsekzoznamu"/>
        <w:numPr>
          <w:ilvl w:val="0"/>
          <w:numId w:val="27"/>
        </w:numPr>
        <w:tabs>
          <w:tab w:val="left" w:pos="851"/>
        </w:tabs>
        <w:spacing w:after="48"/>
      </w:pPr>
      <w:r w:rsidRPr="00921998">
        <w:t>Odstránenie nadlimitnej odchýlky geometrie prahu podpery</w:t>
      </w:r>
      <w:r>
        <w:t>.</w:t>
      </w:r>
    </w:p>
    <w:p w14:paraId="26C6639B" w14:textId="2C2B3AAE" w:rsidR="00D0147F" w:rsidRDefault="00D0147F" w:rsidP="00624FF3">
      <w:pPr>
        <w:tabs>
          <w:tab w:val="left" w:pos="851"/>
        </w:tabs>
        <w:spacing w:after="48"/>
      </w:pPr>
    </w:p>
    <w:p w14:paraId="3875CFCD" w14:textId="36ABC2E4" w:rsidR="00403445" w:rsidRDefault="00DE1907" w:rsidP="00DE1907">
      <w:pPr>
        <w:pStyle w:val="Nadpis2"/>
        <w:rPr>
          <w:noProof/>
        </w:rPr>
      </w:pPr>
      <w:bookmarkStart w:id="121" w:name="_Toc57377167"/>
      <w:r>
        <w:rPr>
          <w:noProof/>
        </w:rPr>
        <w:t xml:space="preserve">202-00    </w:t>
      </w:r>
      <w:r w:rsidRPr="00DE1907">
        <w:rPr>
          <w:noProof/>
        </w:rPr>
        <w:t>Most na D1 nad údolím a potokom v km 1,625</w:t>
      </w:r>
      <w:bookmarkEnd w:id="121"/>
      <w:r w:rsidRPr="00DE1907">
        <w:rPr>
          <w:noProof/>
        </w:rPr>
        <w:t xml:space="preserve">    </w:t>
      </w:r>
    </w:p>
    <w:p w14:paraId="2B42B261" w14:textId="5E6C2144" w:rsidR="00211C76" w:rsidRDefault="00211C76" w:rsidP="00211C76">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Pr="00DC4906">
        <w:t>.</w:t>
      </w:r>
    </w:p>
    <w:p w14:paraId="0593DFED" w14:textId="14AA5CEC" w:rsidR="00211C76" w:rsidRPr="00335AB8" w:rsidRDefault="00BD0A3B" w:rsidP="00335AB8">
      <w:pPr>
        <w:tabs>
          <w:tab w:val="left" w:pos="851"/>
        </w:tabs>
        <w:spacing w:after="48"/>
      </w:pPr>
      <w:r>
        <w:t>Zhotoviteľ</w:t>
      </w:r>
      <w:r w:rsidR="00211C76" w:rsidRPr="00335AB8">
        <w:t xml:space="preserve"> je povinný navrhnúť také technické riešenie mosta, ktoré bude zohľadňovať výsledky IGHP (pozri Zväzok 5 súťažných podkladov).</w:t>
      </w:r>
    </w:p>
    <w:p w14:paraId="7306C528" w14:textId="317B84D9" w:rsidR="007B0D35" w:rsidRDefault="00BD0A3B" w:rsidP="00335AB8">
      <w:pPr>
        <w:tabs>
          <w:tab w:val="left" w:pos="851"/>
        </w:tabs>
        <w:spacing w:after="48"/>
      </w:pPr>
      <w:r>
        <w:t>Zhotoviteľ</w:t>
      </w:r>
      <w:r w:rsidR="007B0D35" w:rsidRPr="00CD33D0">
        <w:t xml:space="preserve"> je povinný navrhnúť také technické riešenie mosta, ktoré bude zohľadňova</w:t>
      </w:r>
      <w:r w:rsidR="00CA6427" w:rsidRPr="00CD33D0">
        <w:t>ť napojenie na veľké obojstranné odpočívadl</w:t>
      </w:r>
      <w:r w:rsidR="00CD33D0" w:rsidRPr="00CD33D0">
        <w:t>o</w:t>
      </w:r>
      <w:r w:rsidR="00CA6427" w:rsidRPr="00CD33D0">
        <w:t xml:space="preserve"> Turie</w:t>
      </w:r>
      <w:r w:rsidR="007B0D35" w:rsidRPr="00CD33D0">
        <w:t>.</w:t>
      </w:r>
    </w:p>
    <w:p w14:paraId="6AA440D6" w14:textId="4508AEE1" w:rsidR="0095593C" w:rsidRDefault="0095593C" w:rsidP="00335AB8">
      <w:pPr>
        <w:tabs>
          <w:tab w:val="left" w:pos="851"/>
        </w:tabs>
        <w:spacing w:after="48"/>
      </w:pPr>
      <w:r w:rsidRPr="004D7773">
        <w:t>Zhotoviteľ môže do Diela zabudovať iba betónové nosníky vyrobené po dátume účinnosti Zmluvy o Dielo</w:t>
      </w:r>
      <w:r>
        <w:rPr>
          <w:color w:val="FF0000"/>
        </w:rPr>
        <w:t>.</w:t>
      </w:r>
    </w:p>
    <w:p w14:paraId="78EE860B"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303C07A0" w14:textId="2412A19E" w:rsidR="00403445" w:rsidRDefault="00DE1907" w:rsidP="00DE1907">
      <w:pPr>
        <w:pStyle w:val="Nadpis2"/>
        <w:rPr>
          <w:noProof/>
        </w:rPr>
      </w:pPr>
      <w:bookmarkStart w:id="122" w:name="_Toc57377168"/>
      <w:r>
        <w:rPr>
          <w:noProof/>
        </w:rPr>
        <w:t xml:space="preserve">203-00    </w:t>
      </w:r>
      <w:r w:rsidRPr="00DE1907">
        <w:rPr>
          <w:noProof/>
        </w:rPr>
        <w:t>Most na D1 nad údolím a cestou III/01889</w:t>
      </w:r>
      <w:bookmarkEnd w:id="122"/>
      <w:r w:rsidRPr="00DE1907">
        <w:rPr>
          <w:noProof/>
        </w:rPr>
        <w:t xml:space="preserve">    </w:t>
      </w:r>
    </w:p>
    <w:p w14:paraId="43149792" w14:textId="7702515A" w:rsidR="00211C76" w:rsidRDefault="00211C76" w:rsidP="00211C76">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080786D2" w14:textId="77777777" w:rsidR="00211C76" w:rsidRPr="004E1CA6" w:rsidRDefault="00211C76" w:rsidP="00335AB8">
      <w:pPr>
        <w:tabs>
          <w:tab w:val="left" w:pos="851"/>
        </w:tabs>
        <w:spacing w:after="48"/>
      </w:pPr>
      <w:r w:rsidRPr="007B0D35">
        <w:t xml:space="preserve">Stavebný objekt je čiastočne realizovaný pôvodným Zhotoviteľom. Rozsah prác je stanovený na základe obhliadky stavby, poskytnutej Správy stavebného </w:t>
      </w:r>
      <w:r w:rsidRPr="004E1CA6">
        <w:t xml:space="preserve">dozoru a GE-DSRS. </w:t>
      </w:r>
    </w:p>
    <w:p w14:paraId="531AD3BA" w14:textId="7A26E427" w:rsidR="003A77F3" w:rsidRPr="00DC4906" w:rsidRDefault="00BD0A3B" w:rsidP="003A77F3">
      <w:pPr>
        <w:tabs>
          <w:tab w:val="left" w:pos="851"/>
        </w:tabs>
        <w:spacing w:after="48"/>
      </w:pPr>
      <w:r>
        <w:t>Zhotoviteľ</w:t>
      </w:r>
      <w:r w:rsidR="003A77F3" w:rsidRPr="00335AB8">
        <w:t xml:space="preserve"> je </w:t>
      </w:r>
      <w:r w:rsidR="004D7773">
        <w:t>povinný zrealizovať opravné práce</w:t>
      </w:r>
      <w:r w:rsidR="003A77F3" w:rsidRPr="00335AB8">
        <w:t xml:space="preserve"> tak, aby bola dosiahnutá návrhová životnosť celej konštrukcie.</w:t>
      </w:r>
    </w:p>
    <w:p w14:paraId="23CBE468" w14:textId="10AE72C9" w:rsidR="00211C76" w:rsidRPr="00CD33D0" w:rsidRDefault="00BD0A3B" w:rsidP="00335AB8">
      <w:pPr>
        <w:tabs>
          <w:tab w:val="left" w:pos="851"/>
        </w:tabs>
        <w:spacing w:after="48"/>
      </w:pPr>
      <w:r>
        <w:t>Zhotoviteľ</w:t>
      </w:r>
      <w:r w:rsidR="00211C76" w:rsidRPr="00CD33D0">
        <w:t xml:space="preserve"> je povinný navrhnúť také technické riešenie mosta, ktoré bude zohľadňovať výsledky IGHP (pozri Zväzok 5 súťažných podkladov).</w:t>
      </w:r>
    </w:p>
    <w:p w14:paraId="7CD0CB53" w14:textId="7ECFB4A0" w:rsidR="00CA6427" w:rsidRDefault="00BD0A3B" w:rsidP="00CA6427">
      <w:pPr>
        <w:tabs>
          <w:tab w:val="left" w:pos="851"/>
        </w:tabs>
        <w:spacing w:after="48"/>
      </w:pPr>
      <w:r>
        <w:lastRenderedPageBreak/>
        <w:t>Zhotoviteľ</w:t>
      </w:r>
      <w:r w:rsidR="007B0D35" w:rsidRPr="00335AB8">
        <w:t xml:space="preserve"> je povinný preveriť možnosť zabudovania položených </w:t>
      </w:r>
      <w:proofErr w:type="spellStart"/>
      <w:r w:rsidR="007B0D35" w:rsidRPr="00335AB8">
        <w:t>nezmonolitnených</w:t>
      </w:r>
      <w:proofErr w:type="spellEnd"/>
      <w:r w:rsidR="007B0D35" w:rsidRPr="00335AB8">
        <w:t xml:space="preserve"> nosníkov</w:t>
      </w:r>
      <w:r w:rsidR="00A14A14" w:rsidRPr="00335AB8">
        <w:t xml:space="preserve"> </w:t>
      </w:r>
      <w:r w:rsidR="00A14A14" w:rsidRPr="004A222E">
        <w:t>do trvalého riešenia</w:t>
      </w:r>
      <w:r w:rsidR="007B0D35" w:rsidRPr="004A222E">
        <w:t>.</w:t>
      </w:r>
      <w:r w:rsidR="00CA6427" w:rsidRPr="004A222E">
        <w:t xml:space="preserve"> </w:t>
      </w:r>
    </w:p>
    <w:p w14:paraId="032A6A99" w14:textId="04EC0EF6" w:rsidR="00952F22" w:rsidRPr="0095593C" w:rsidRDefault="00952F22" w:rsidP="00952F22">
      <w:pPr>
        <w:rPr>
          <w:color w:val="FF0000"/>
        </w:rPr>
      </w:pPr>
      <w:r w:rsidRPr="00E21BAD">
        <w:t>Zhotoviteľ nemôže do stavebného objektu zabudovať betónové nosníky vyrobené pôvodným Zhotoviteľom, ktoré sú umiestnené v Senci a na stavenisku (na spínacej ploche).</w:t>
      </w:r>
      <w:r w:rsidR="0095593C">
        <w:rPr>
          <w:color w:val="FF0000"/>
        </w:rPr>
        <w:t xml:space="preserve"> </w:t>
      </w:r>
      <w:r w:rsidR="0095593C" w:rsidRPr="004D7773">
        <w:t>Zhotoviteľ môže do Diela zabudovať iba betónové nosníky vyrobené po dátume účinnosti Zmluvy o Dielo.</w:t>
      </w:r>
    </w:p>
    <w:p w14:paraId="6F9B9352" w14:textId="77777777" w:rsidR="00AB647F" w:rsidRPr="00AB647F" w:rsidRDefault="00AB647F" w:rsidP="00AB647F">
      <w:pPr>
        <w:pStyle w:val="Nadpis3"/>
        <w:rPr>
          <w:noProof/>
        </w:rPr>
      </w:pPr>
      <w:bookmarkStart w:id="123" w:name="_Toc57377169"/>
      <w:r w:rsidRPr="00AB647F">
        <w:rPr>
          <w:noProof/>
        </w:rPr>
        <w:t>Úprava úložných prahov a priečnikov</w:t>
      </w:r>
      <w:bookmarkEnd w:id="123"/>
    </w:p>
    <w:p w14:paraId="3E6FA634" w14:textId="12ABDF5E" w:rsidR="00AB647F" w:rsidRPr="00AB647F" w:rsidRDefault="00AB647F" w:rsidP="00AB647F">
      <w:pPr>
        <w:tabs>
          <w:tab w:val="left" w:pos="851"/>
        </w:tabs>
        <w:spacing w:after="48"/>
      </w:pPr>
      <w:r w:rsidRPr="00AB647F">
        <w:t>Zhotoviteľ je povinný oceniť úpravu úložných prahov a priečnikov na ktorých nie sú položené nosníky a pridružené prác</w:t>
      </w:r>
      <w:r w:rsidR="004D7773">
        <w:t>e</w:t>
      </w:r>
      <w:r w:rsidRPr="00AB647F">
        <w:t xml:space="preserve"> v nevyhnutnom rozsahu z dôvodu možnosti zmeny nosníkov.</w:t>
      </w:r>
      <w:r>
        <w:t xml:space="preserve"> </w:t>
      </w:r>
    </w:p>
    <w:p w14:paraId="0E6DD12D" w14:textId="6EF31A75" w:rsidR="00CA6427" w:rsidRPr="00B34272" w:rsidRDefault="00601F35" w:rsidP="00AB647F">
      <w:pPr>
        <w:pStyle w:val="Nadpis3"/>
        <w:rPr>
          <w:noProof/>
        </w:rPr>
      </w:pPr>
      <w:bookmarkStart w:id="124" w:name="_Toc57377170"/>
      <w:r>
        <w:rPr>
          <w:noProof/>
        </w:rPr>
        <w:t>Opravné práce</w:t>
      </w:r>
      <w:bookmarkEnd w:id="124"/>
    </w:p>
    <w:p w14:paraId="26A83356" w14:textId="77777777" w:rsidR="00921998" w:rsidRDefault="00921998" w:rsidP="00097A5B">
      <w:pPr>
        <w:pStyle w:val="Odsekzoznamu"/>
        <w:numPr>
          <w:ilvl w:val="0"/>
          <w:numId w:val="38"/>
        </w:numPr>
        <w:tabs>
          <w:tab w:val="left" w:pos="851"/>
        </w:tabs>
        <w:spacing w:after="48"/>
      </w:pPr>
      <w:r w:rsidRPr="00921998">
        <w:t>Sanácia hniezd a odbitých hrán konštrukčných prvkov</w:t>
      </w:r>
      <w:r>
        <w:t>.</w:t>
      </w:r>
    </w:p>
    <w:p w14:paraId="1DC63134" w14:textId="77777777" w:rsidR="00921998" w:rsidRDefault="00921998" w:rsidP="00097A5B">
      <w:pPr>
        <w:pStyle w:val="Odsekzoznamu"/>
        <w:numPr>
          <w:ilvl w:val="0"/>
          <w:numId w:val="38"/>
        </w:numPr>
        <w:tabs>
          <w:tab w:val="left" w:pos="851"/>
        </w:tabs>
        <w:spacing w:after="48"/>
      </w:pPr>
      <w:proofErr w:type="spellStart"/>
      <w:r w:rsidRPr="00921998">
        <w:t>Vyspravenie</w:t>
      </w:r>
      <w:proofErr w:type="spellEnd"/>
      <w:r w:rsidRPr="00921998">
        <w:t xml:space="preserve"> nekvalitného, znečisteného povrchu betónových konštrukcií</w:t>
      </w:r>
      <w:r>
        <w:t>.</w:t>
      </w:r>
    </w:p>
    <w:p w14:paraId="3E1E45EA" w14:textId="6CA3628C" w:rsidR="00921998" w:rsidRDefault="00921998" w:rsidP="00097A5B">
      <w:pPr>
        <w:pStyle w:val="Odsekzoznamu"/>
        <w:numPr>
          <w:ilvl w:val="0"/>
          <w:numId w:val="38"/>
        </w:numPr>
        <w:tabs>
          <w:tab w:val="left" w:pos="851"/>
        </w:tabs>
        <w:spacing w:after="48"/>
      </w:pPr>
      <w:r w:rsidRPr="00921998">
        <w:t>Oprava nekvalitnej sanácie betónových konštrukcií</w:t>
      </w:r>
      <w:r>
        <w:t>.</w:t>
      </w:r>
    </w:p>
    <w:p w14:paraId="5308839A" w14:textId="3A9EB9F1" w:rsidR="00921998" w:rsidRDefault="00921998" w:rsidP="00097A5B">
      <w:pPr>
        <w:pStyle w:val="Odsekzoznamu"/>
        <w:numPr>
          <w:ilvl w:val="0"/>
          <w:numId w:val="38"/>
        </w:numPr>
        <w:tabs>
          <w:tab w:val="left" w:pos="851"/>
        </w:tabs>
        <w:spacing w:after="48"/>
      </w:pPr>
      <w:r w:rsidRPr="00921998">
        <w:t xml:space="preserve">Sanácia trhlín na hornom povrchu </w:t>
      </w:r>
      <w:proofErr w:type="spellStart"/>
      <w:r w:rsidRPr="00921998">
        <w:t>spriahujúcej</w:t>
      </w:r>
      <w:proofErr w:type="spellEnd"/>
      <w:r w:rsidRPr="00921998">
        <w:t xml:space="preserve"> dosky a na zárodku priečnika</w:t>
      </w:r>
      <w:r>
        <w:t>.</w:t>
      </w:r>
    </w:p>
    <w:p w14:paraId="4B922220" w14:textId="77777777" w:rsidR="00921998" w:rsidRDefault="00921998" w:rsidP="00097A5B">
      <w:pPr>
        <w:pStyle w:val="Odsekzoznamu"/>
        <w:numPr>
          <w:ilvl w:val="0"/>
          <w:numId w:val="38"/>
        </w:numPr>
        <w:tabs>
          <w:tab w:val="left" w:pos="851"/>
        </w:tabs>
        <w:spacing w:after="48"/>
      </w:pPr>
      <w:r w:rsidRPr="00921998">
        <w:t>Oprava poškodených, utopených tvaroviek odvodnenia izolácie</w:t>
      </w:r>
      <w:r>
        <w:t>.</w:t>
      </w:r>
    </w:p>
    <w:p w14:paraId="2A6D04EA" w14:textId="555F7ED9" w:rsidR="00921998" w:rsidRDefault="00921998" w:rsidP="00097A5B">
      <w:pPr>
        <w:pStyle w:val="Odsekzoznamu"/>
        <w:numPr>
          <w:ilvl w:val="0"/>
          <w:numId w:val="38"/>
        </w:numPr>
        <w:tabs>
          <w:tab w:val="left" w:pos="851"/>
        </w:tabs>
        <w:spacing w:after="48"/>
      </w:pPr>
      <w:r w:rsidRPr="00921998">
        <w:t>Očistenie a ošetrenie koróziou znehodnotenej čakacej výstuže</w:t>
      </w:r>
      <w:r>
        <w:t>.</w:t>
      </w:r>
    </w:p>
    <w:p w14:paraId="2F12ED4F" w14:textId="77777777" w:rsidR="00921998" w:rsidRDefault="00921998" w:rsidP="00097A5B">
      <w:pPr>
        <w:pStyle w:val="Odsekzoznamu"/>
        <w:numPr>
          <w:ilvl w:val="0"/>
          <w:numId w:val="38"/>
        </w:numPr>
        <w:tabs>
          <w:tab w:val="left" w:pos="851"/>
        </w:tabs>
        <w:spacing w:after="48"/>
      </w:pPr>
      <w:r w:rsidRPr="00921998">
        <w:t xml:space="preserve">Brúsenie a epoxidová </w:t>
      </w:r>
      <w:proofErr w:type="spellStart"/>
      <w:r w:rsidRPr="00921998">
        <w:t>vysprávka</w:t>
      </w:r>
      <w:proofErr w:type="spellEnd"/>
      <w:r w:rsidRPr="00921998">
        <w:t xml:space="preserve"> nadlimitnej nerovnosti povrchu </w:t>
      </w:r>
      <w:proofErr w:type="spellStart"/>
      <w:r w:rsidRPr="00921998">
        <w:t>spriahujúcej</w:t>
      </w:r>
      <w:proofErr w:type="spellEnd"/>
      <w:r w:rsidRPr="00921998">
        <w:t xml:space="preserve"> dosky</w:t>
      </w:r>
      <w:r>
        <w:t>.</w:t>
      </w:r>
    </w:p>
    <w:p w14:paraId="17B139FF" w14:textId="77777777" w:rsidR="007B0D35" w:rsidRDefault="007B0D35" w:rsidP="00335AB8">
      <w:pPr>
        <w:tabs>
          <w:tab w:val="left" w:pos="851"/>
        </w:tabs>
        <w:spacing w:after="48"/>
      </w:pPr>
    </w:p>
    <w:p w14:paraId="558D79CB" w14:textId="74FF77DD" w:rsidR="001D7B05" w:rsidRDefault="001A1D0E" w:rsidP="001A1D0E">
      <w:pPr>
        <w:pStyle w:val="Nadpis2"/>
      </w:pPr>
      <w:bookmarkStart w:id="125" w:name="_Toc57377171"/>
      <w:r>
        <w:rPr>
          <w:noProof/>
        </w:rPr>
        <w:t xml:space="preserve">204-00    </w:t>
      </w:r>
      <w:r w:rsidRPr="001A1D0E">
        <w:rPr>
          <w:noProof/>
        </w:rPr>
        <w:t>Most na D1 nad údolím km 4,313</w:t>
      </w:r>
      <w:bookmarkEnd w:id="125"/>
      <w:r w:rsidRPr="001A1D0E">
        <w:rPr>
          <w:noProof/>
        </w:rPr>
        <w:t xml:space="preserve">    </w:t>
      </w:r>
    </w:p>
    <w:p w14:paraId="29E971F5" w14:textId="75510B44" w:rsidR="00211C76" w:rsidRDefault="00211C76" w:rsidP="00211C76">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62882FB7" w14:textId="0BACC7DB" w:rsidR="00211C76" w:rsidRDefault="00BD0A3B" w:rsidP="00335AB8">
      <w:pPr>
        <w:tabs>
          <w:tab w:val="left" w:pos="851"/>
        </w:tabs>
        <w:spacing w:after="48"/>
      </w:pPr>
      <w:r>
        <w:t>Zhotoviteľ</w:t>
      </w:r>
      <w:r w:rsidR="00211C76" w:rsidRPr="00335AB8">
        <w:t xml:space="preserve"> je povinný navrhnúť také technické riešenie mosta, ktoré bude zohľadňovať výsledky IGHP (pozri Zväzok 5 súťažných podkladov).</w:t>
      </w:r>
    </w:p>
    <w:p w14:paraId="7E7BC5FE" w14:textId="7BCF52CE" w:rsidR="0095593C" w:rsidRPr="004D7773" w:rsidRDefault="0095593C" w:rsidP="00335AB8">
      <w:pPr>
        <w:tabs>
          <w:tab w:val="left" w:pos="851"/>
        </w:tabs>
        <w:spacing w:after="48"/>
      </w:pPr>
      <w:r w:rsidRPr="004D7773">
        <w:t>Zhotoviteľ môže do Diela zabudovať iba betónové nosníky vyrobené po dátume účinnosti Zmluvy o Dielo.</w:t>
      </w:r>
    </w:p>
    <w:p w14:paraId="75926F41"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4CD86EC6" w14:textId="009FC332" w:rsidR="002A25E9" w:rsidRDefault="00272840" w:rsidP="00272840">
      <w:pPr>
        <w:pStyle w:val="Nadpis2"/>
        <w:rPr>
          <w:noProof/>
        </w:rPr>
      </w:pPr>
      <w:bookmarkStart w:id="126" w:name="_Toc57377172"/>
      <w:r>
        <w:rPr>
          <w:noProof/>
        </w:rPr>
        <w:t xml:space="preserve">205-00    </w:t>
      </w:r>
      <w:r w:rsidRPr="00272840">
        <w:rPr>
          <w:noProof/>
        </w:rPr>
        <w:t>Most na D1 v km 3,863</w:t>
      </w:r>
      <w:bookmarkEnd w:id="126"/>
      <w:r w:rsidRPr="00272840">
        <w:rPr>
          <w:noProof/>
        </w:rPr>
        <w:t xml:space="preserve">    </w:t>
      </w:r>
    </w:p>
    <w:p w14:paraId="11BB360A" w14:textId="0BD2B9B7" w:rsidR="00E60B81" w:rsidRDefault="00E60B81" w:rsidP="00E60B81">
      <w:pPr>
        <w:tabs>
          <w:tab w:val="left" w:pos="851"/>
        </w:tabs>
        <w:spacing w:after="48"/>
      </w:pPr>
      <w:r w:rsidRPr="00DC4906">
        <w:t xml:space="preserve">DPO </w:t>
      </w:r>
      <w:r w:rsidR="00BD0A3B" w:rsidRPr="00492A4C">
        <w:t>poskytnutá vo Zväzku 5 nie je záväzná. Ak</w:t>
      </w:r>
      <w:r w:rsidR="00BD0A3B">
        <w:t xml:space="preserve"> bude </w:t>
      </w:r>
      <w:r w:rsidR="00904EEA">
        <w:t>DPO akceptovaná Zhotoviteľom</w:t>
      </w:r>
      <w:r w:rsidR="00BD0A3B" w:rsidRPr="00492A4C">
        <w:t>, stáva sa záväznou so zohľadnením ustanovení Zväzku 3, časť 1, čl. 2.2 Normy a technické predpisy a to bez navýšenia ceny diela</w:t>
      </w:r>
      <w:r w:rsidR="00BD0A3B">
        <w:t xml:space="preserve"> a predĺženia lehoty výstavby</w:t>
      </w:r>
      <w:r w:rsidR="00BD0A3B" w:rsidRPr="00492A4C">
        <w:t>.</w:t>
      </w:r>
    </w:p>
    <w:p w14:paraId="5614DD05" w14:textId="77777777" w:rsidR="00E60B81" w:rsidRPr="00DC4906" w:rsidRDefault="00E60B81" w:rsidP="00E60B81">
      <w:pPr>
        <w:tabs>
          <w:tab w:val="left" w:pos="851"/>
        </w:tabs>
        <w:spacing w:after="48"/>
      </w:pPr>
      <w:r w:rsidRPr="007B0D35">
        <w:t xml:space="preserve">Stavebný objekt je čiastočne realizovaný pôvodným Zhotoviteľom. Rozsah prác je stanovený na základe obhliadky stavby, poskytnutej Správy stavebného </w:t>
      </w:r>
      <w:r w:rsidRPr="00DC4906">
        <w:t xml:space="preserve">dozoru a GE-DSRS. </w:t>
      </w:r>
    </w:p>
    <w:p w14:paraId="1D88891D" w14:textId="752BC97F" w:rsidR="003A77F3" w:rsidRPr="00DC4906" w:rsidRDefault="00BD0A3B" w:rsidP="003A77F3">
      <w:pPr>
        <w:tabs>
          <w:tab w:val="left" w:pos="851"/>
        </w:tabs>
        <w:spacing w:after="48"/>
      </w:pPr>
      <w:r>
        <w:t>Zhotoviteľ</w:t>
      </w:r>
      <w:r w:rsidR="003A77F3" w:rsidRPr="00335AB8">
        <w:t xml:space="preserve"> je </w:t>
      </w:r>
      <w:r w:rsidR="004D7773">
        <w:t>povinný zrealizovať opravné práce</w:t>
      </w:r>
      <w:r w:rsidR="003A77F3" w:rsidRPr="00335AB8">
        <w:t xml:space="preserve"> tak, aby bola dosiahnutá návrhová životnosť celej konštrukcie.</w:t>
      </w:r>
    </w:p>
    <w:p w14:paraId="796FFC47" w14:textId="144BA187" w:rsidR="00E60B81" w:rsidRPr="00CD33D0" w:rsidRDefault="00BD0A3B" w:rsidP="00E60B81">
      <w:pPr>
        <w:tabs>
          <w:tab w:val="left" w:pos="851"/>
        </w:tabs>
        <w:spacing w:after="48"/>
      </w:pPr>
      <w:r>
        <w:t>Zhotoviteľ</w:t>
      </w:r>
      <w:r w:rsidR="00E60B81" w:rsidRPr="00CD33D0">
        <w:t xml:space="preserve"> je povinný navrhnúť také technické riešenie mosta, ktoré bude zohľadňovať výsledky IGHP (pozri Zväzok 5 súťažných podkladov).</w:t>
      </w:r>
    </w:p>
    <w:p w14:paraId="6B8DEE14" w14:textId="46153529" w:rsidR="00CA6427" w:rsidRDefault="00BD0A3B" w:rsidP="00CA6427">
      <w:pPr>
        <w:tabs>
          <w:tab w:val="left" w:pos="851"/>
        </w:tabs>
        <w:spacing w:after="48"/>
      </w:pPr>
      <w:r>
        <w:t>Zhotoviteľ</w:t>
      </w:r>
      <w:r w:rsidR="00A14A14" w:rsidRPr="00335AB8">
        <w:t xml:space="preserve"> je povinný preveriť možnosť zabudovania položených </w:t>
      </w:r>
      <w:proofErr w:type="spellStart"/>
      <w:r w:rsidR="00A14A14" w:rsidRPr="00335AB8">
        <w:t>nezmonolitnených</w:t>
      </w:r>
      <w:proofErr w:type="spellEnd"/>
      <w:r w:rsidR="00A14A14" w:rsidRPr="00335AB8">
        <w:t xml:space="preserve"> nosníkov do trvalého riešenia.</w:t>
      </w:r>
      <w:r w:rsidR="00CA6427" w:rsidRPr="00CA6427">
        <w:t xml:space="preserve"> </w:t>
      </w:r>
    </w:p>
    <w:p w14:paraId="3EF37338" w14:textId="2080BA8A" w:rsidR="00CA6427" w:rsidRPr="00B34272" w:rsidRDefault="00601F35" w:rsidP="00AB647F">
      <w:pPr>
        <w:pStyle w:val="Nadpis3"/>
        <w:rPr>
          <w:noProof/>
        </w:rPr>
      </w:pPr>
      <w:bookmarkStart w:id="127" w:name="_Toc57377173"/>
      <w:r>
        <w:rPr>
          <w:noProof/>
        </w:rPr>
        <w:t>Opravné práce</w:t>
      </w:r>
      <w:bookmarkEnd w:id="127"/>
    </w:p>
    <w:p w14:paraId="303902F7" w14:textId="77777777" w:rsidR="00921998" w:rsidRDefault="00921998" w:rsidP="00097A5B">
      <w:pPr>
        <w:pStyle w:val="Odsekzoznamu"/>
        <w:numPr>
          <w:ilvl w:val="0"/>
          <w:numId w:val="39"/>
        </w:numPr>
        <w:tabs>
          <w:tab w:val="left" w:pos="851"/>
        </w:tabs>
        <w:spacing w:after="48"/>
      </w:pPr>
      <w:r w:rsidRPr="00921998">
        <w:t>Sanácia hniezd a odbitých hrán konštrukčných prvkov</w:t>
      </w:r>
      <w:r>
        <w:t>.</w:t>
      </w:r>
    </w:p>
    <w:p w14:paraId="163397B9" w14:textId="77777777" w:rsidR="00921998" w:rsidRDefault="00921998" w:rsidP="00097A5B">
      <w:pPr>
        <w:pStyle w:val="Odsekzoznamu"/>
        <w:numPr>
          <w:ilvl w:val="0"/>
          <w:numId w:val="39"/>
        </w:numPr>
        <w:tabs>
          <w:tab w:val="left" w:pos="851"/>
        </w:tabs>
        <w:spacing w:after="48"/>
      </w:pPr>
      <w:proofErr w:type="spellStart"/>
      <w:r w:rsidRPr="00921998">
        <w:t>Vyspravenie</w:t>
      </w:r>
      <w:proofErr w:type="spellEnd"/>
      <w:r w:rsidRPr="00921998">
        <w:t xml:space="preserve"> nekvalitného, znečisteného povrchu betónových konštrukcií</w:t>
      </w:r>
      <w:r>
        <w:t>.</w:t>
      </w:r>
    </w:p>
    <w:p w14:paraId="27B82C4A" w14:textId="77777777" w:rsidR="00921998" w:rsidRDefault="00921998" w:rsidP="00097A5B">
      <w:pPr>
        <w:pStyle w:val="Odsekzoznamu"/>
        <w:numPr>
          <w:ilvl w:val="0"/>
          <w:numId w:val="39"/>
        </w:numPr>
        <w:tabs>
          <w:tab w:val="left" w:pos="851"/>
        </w:tabs>
        <w:spacing w:after="48"/>
      </w:pPr>
      <w:r w:rsidRPr="00921998">
        <w:t>Oprava nekvalitnej sanácie betónových konštrukcií</w:t>
      </w:r>
      <w:r>
        <w:t>.</w:t>
      </w:r>
    </w:p>
    <w:p w14:paraId="0EFBBACB" w14:textId="77777777" w:rsidR="002D7EFD" w:rsidRDefault="002D7EFD" w:rsidP="00097A5B">
      <w:pPr>
        <w:pStyle w:val="Odsekzoznamu"/>
        <w:numPr>
          <w:ilvl w:val="0"/>
          <w:numId w:val="39"/>
        </w:numPr>
        <w:tabs>
          <w:tab w:val="left" w:pos="851"/>
        </w:tabs>
        <w:spacing w:after="48"/>
      </w:pPr>
      <w:r w:rsidRPr="002D7EFD">
        <w:t xml:space="preserve">Sanácia trhlín na hornom povrchu </w:t>
      </w:r>
      <w:proofErr w:type="spellStart"/>
      <w:r w:rsidRPr="002D7EFD">
        <w:t>spriahujúcej</w:t>
      </w:r>
      <w:proofErr w:type="spellEnd"/>
      <w:r w:rsidRPr="002D7EFD">
        <w:t xml:space="preserve"> dosky</w:t>
      </w:r>
      <w:r>
        <w:t>.</w:t>
      </w:r>
    </w:p>
    <w:p w14:paraId="615FF314" w14:textId="77777777" w:rsidR="002D7EFD" w:rsidRDefault="002D7EFD" w:rsidP="00097A5B">
      <w:pPr>
        <w:pStyle w:val="Odsekzoznamu"/>
        <w:numPr>
          <w:ilvl w:val="0"/>
          <w:numId w:val="39"/>
        </w:numPr>
        <w:tabs>
          <w:tab w:val="left" w:pos="851"/>
        </w:tabs>
        <w:spacing w:after="48"/>
      </w:pPr>
      <w:r w:rsidRPr="002D7EFD">
        <w:t>Oprava poškodeného prachového krytu ložiska</w:t>
      </w:r>
      <w:r>
        <w:t>.</w:t>
      </w:r>
    </w:p>
    <w:p w14:paraId="567490F2" w14:textId="77777777" w:rsidR="002D7EFD" w:rsidRDefault="002D7EFD" w:rsidP="00097A5B">
      <w:pPr>
        <w:pStyle w:val="Odsekzoznamu"/>
        <w:numPr>
          <w:ilvl w:val="0"/>
          <w:numId w:val="39"/>
        </w:numPr>
        <w:tabs>
          <w:tab w:val="left" w:pos="851"/>
        </w:tabs>
        <w:spacing w:after="48"/>
      </w:pPr>
      <w:r w:rsidRPr="002D7EFD">
        <w:t xml:space="preserve">Sanácia </w:t>
      </w:r>
      <w:proofErr w:type="spellStart"/>
      <w:r w:rsidRPr="002D7EFD">
        <w:t>nevyspravených</w:t>
      </w:r>
      <w:proofErr w:type="spellEnd"/>
      <w:r w:rsidRPr="002D7EFD">
        <w:t xml:space="preserve"> </w:t>
      </w:r>
      <w:proofErr w:type="spellStart"/>
      <w:r w:rsidRPr="002D7EFD">
        <w:t>odvrtov</w:t>
      </w:r>
      <w:proofErr w:type="spellEnd"/>
      <w:r w:rsidRPr="002D7EFD">
        <w:t xml:space="preserve"> v </w:t>
      </w:r>
      <w:proofErr w:type="spellStart"/>
      <w:r w:rsidRPr="002D7EFD">
        <w:t>spriahujúcej</w:t>
      </w:r>
      <w:proofErr w:type="spellEnd"/>
      <w:r w:rsidRPr="002D7EFD">
        <w:t xml:space="preserve"> doske</w:t>
      </w:r>
      <w:r>
        <w:t>.</w:t>
      </w:r>
    </w:p>
    <w:p w14:paraId="7EB328C7" w14:textId="77777777" w:rsidR="002D7EFD" w:rsidRDefault="002D7EFD" w:rsidP="00097A5B">
      <w:pPr>
        <w:pStyle w:val="Odsekzoznamu"/>
        <w:numPr>
          <w:ilvl w:val="0"/>
          <w:numId w:val="39"/>
        </w:numPr>
        <w:tabs>
          <w:tab w:val="left" w:pos="851"/>
        </w:tabs>
        <w:spacing w:after="48"/>
      </w:pPr>
      <w:r w:rsidRPr="00921998">
        <w:t>Oprava poškodených, utopených tvaroviek odvodnenia izolácie</w:t>
      </w:r>
      <w:r>
        <w:t>.</w:t>
      </w:r>
    </w:p>
    <w:p w14:paraId="3A3055A1" w14:textId="77777777" w:rsidR="002D7EFD" w:rsidRDefault="002D7EFD" w:rsidP="00097A5B">
      <w:pPr>
        <w:pStyle w:val="Odsekzoznamu"/>
        <w:numPr>
          <w:ilvl w:val="0"/>
          <w:numId w:val="39"/>
        </w:numPr>
        <w:tabs>
          <w:tab w:val="left" w:pos="851"/>
        </w:tabs>
        <w:spacing w:after="48"/>
      </w:pPr>
      <w:r w:rsidRPr="00921998">
        <w:lastRenderedPageBreak/>
        <w:t>Očistenie a ošetrenie koróziou znehodnotenej čakacej výstuže</w:t>
      </w:r>
      <w:r>
        <w:t>.</w:t>
      </w:r>
    </w:p>
    <w:p w14:paraId="6B51C299" w14:textId="77777777" w:rsidR="002D7EFD" w:rsidRDefault="002D7EFD" w:rsidP="00097A5B">
      <w:pPr>
        <w:pStyle w:val="Odsekzoznamu"/>
        <w:numPr>
          <w:ilvl w:val="0"/>
          <w:numId w:val="39"/>
        </w:numPr>
        <w:tabs>
          <w:tab w:val="left" w:pos="851"/>
        </w:tabs>
        <w:spacing w:after="48"/>
      </w:pPr>
      <w:r w:rsidRPr="00921998">
        <w:t xml:space="preserve">Brúsenie a epoxidová </w:t>
      </w:r>
      <w:proofErr w:type="spellStart"/>
      <w:r w:rsidRPr="00921998">
        <w:t>vysprávka</w:t>
      </w:r>
      <w:proofErr w:type="spellEnd"/>
      <w:r w:rsidRPr="00921998">
        <w:t xml:space="preserve"> nadlimitnej nerovnosti povrchu </w:t>
      </w:r>
      <w:proofErr w:type="spellStart"/>
      <w:r w:rsidRPr="00921998">
        <w:t>spriahujúcej</w:t>
      </w:r>
      <w:proofErr w:type="spellEnd"/>
      <w:r w:rsidRPr="00921998">
        <w:t xml:space="preserve"> dosky</w:t>
      </w:r>
      <w:r>
        <w:t>.</w:t>
      </w:r>
    </w:p>
    <w:p w14:paraId="15085D64" w14:textId="77777777" w:rsidR="00E60B81" w:rsidRDefault="00E60B81" w:rsidP="00E60B81">
      <w:pPr>
        <w:tabs>
          <w:tab w:val="left" w:pos="851"/>
        </w:tabs>
        <w:spacing w:after="48"/>
      </w:pPr>
    </w:p>
    <w:p w14:paraId="31009A12" w14:textId="3B2868E6" w:rsidR="002A25E9" w:rsidRDefault="00DD3008" w:rsidP="00DD3008">
      <w:pPr>
        <w:pStyle w:val="Nadpis2"/>
        <w:rPr>
          <w:noProof/>
        </w:rPr>
      </w:pPr>
      <w:bookmarkStart w:id="128" w:name="_Toc57377174"/>
      <w:r>
        <w:rPr>
          <w:noProof/>
        </w:rPr>
        <w:t xml:space="preserve">211-00    </w:t>
      </w:r>
      <w:r w:rsidRPr="00DD3008">
        <w:rPr>
          <w:noProof/>
        </w:rPr>
        <w:t>Most na D1 na vetve V8 nad privádzačom  Žilina</w:t>
      </w:r>
      <w:bookmarkEnd w:id="128"/>
      <w:r w:rsidRPr="00DD3008">
        <w:rPr>
          <w:noProof/>
        </w:rPr>
        <w:t xml:space="preserve">    </w:t>
      </w:r>
    </w:p>
    <w:p w14:paraId="6AA5F94C" w14:textId="52AB870B" w:rsidR="00E60B81" w:rsidRDefault="00E60B81" w:rsidP="00E60B81">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7C59D49D" w14:textId="77777777" w:rsidR="00E60B81" w:rsidRPr="00D0147F" w:rsidRDefault="00E60B81" w:rsidP="00E60B81">
      <w:pPr>
        <w:tabs>
          <w:tab w:val="left" w:pos="851"/>
        </w:tabs>
        <w:spacing w:after="48"/>
      </w:pPr>
      <w:r>
        <w:rPr>
          <w:rFonts w:cs="Arial"/>
        </w:rPr>
        <w:t xml:space="preserve">Stavebný objekt je čiastočne realizovaný v rámci stavby D1 Hričovské Podhradie - Lietavská Lúčka a pôvodným Zhotoviteľom. Rozsah prác je stanovený na základe obhliadky stavby, </w:t>
      </w:r>
      <w:r w:rsidRPr="00B12518">
        <w:t>poskytnutej Správy stavebného dozoru, PD Dočasného prepojenia križovatky Lietavská Lúčka</w:t>
      </w:r>
      <w:r w:rsidRPr="00D0147F">
        <w:t xml:space="preserve"> a GE-DSRS.</w:t>
      </w:r>
    </w:p>
    <w:p w14:paraId="342C62C2" w14:textId="02142486" w:rsidR="003A77F3" w:rsidRPr="00DC4906" w:rsidRDefault="00177653" w:rsidP="003A77F3">
      <w:pPr>
        <w:tabs>
          <w:tab w:val="left" w:pos="851"/>
        </w:tabs>
        <w:spacing w:after="48"/>
      </w:pPr>
      <w:r>
        <w:t>Zhotoviteľ</w:t>
      </w:r>
      <w:r w:rsidR="003A77F3" w:rsidRPr="00335AB8">
        <w:t xml:space="preserve"> je </w:t>
      </w:r>
      <w:r w:rsidR="004D7773">
        <w:t>povinný zrealizovať opravné práce</w:t>
      </w:r>
      <w:r w:rsidR="003A77F3" w:rsidRPr="00335AB8">
        <w:t xml:space="preserve"> tak, aby bola dosiahnutá návrhová životnosť celej konštrukcie.</w:t>
      </w:r>
    </w:p>
    <w:p w14:paraId="3C4E03B9" w14:textId="4AF8F457" w:rsidR="00CA6427" w:rsidRDefault="00177653" w:rsidP="004D7773">
      <w:pPr>
        <w:tabs>
          <w:tab w:val="left" w:pos="851"/>
        </w:tabs>
        <w:spacing w:after="48"/>
      </w:pPr>
      <w:r>
        <w:t>Zhotoviteľ</w:t>
      </w:r>
      <w:r w:rsidR="00E60B81" w:rsidRPr="00CD33D0">
        <w:t xml:space="preserve"> je povinný navrhnúť také technické riešenie mosta, ktoré bude zohľadňovať výsledky IGHP (pozri Zväzok 5 súťažných podkladov).</w:t>
      </w:r>
      <w:r w:rsidR="00CA6427" w:rsidRPr="00CA6427">
        <w:t xml:space="preserve"> </w:t>
      </w:r>
    </w:p>
    <w:p w14:paraId="4BC29A07" w14:textId="68E8AF16" w:rsidR="00BA5A62" w:rsidRDefault="00BA5A62" w:rsidP="004D7773">
      <w:pPr>
        <w:tabs>
          <w:tab w:val="left" w:pos="851"/>
        </w:tabs>
        <w:spacing w:after="48"/>
      </w:pPr>
      <w:r w:rsidRPr="004D7773">
        <w:t>Zhotoviteľ môže do Diela zabudovať iba betónové nosníky vyrobené po dátume účinnosti Zmluvy o Dielo.</w:t>
      </w:r>
    </w:p>
    <w:p w14:paraId="4191DFCB" w14:textId="77777777" w:rsidR="004D7773" w:rsidRPr="004D7773" w:rsidRDefault="004D7773" w:rsidP="004D7773">
      <w:pPr>
        <w:tabs>
          <w:tab w:val="left" w:pos="851"/>
        </w:tabs>
        <w:spacing w:after="48"/>
      </w:pPr>
    </w:p>
    <w:p w14:paraId="17F1AE8B" w14:textId="67604EDD" w:rsidR="00CA6427" w:rsidRPr="00B34272" w:rsidRDefault="00601F35" w:rsidP="00AB647F">
      <w:pPr>
        <w:pStyle w:val="Nadpis3"/>
        <w:rPr>
          <w:noProof/>
        </w:rPr>
      </w:pPr>
      <w:bookmarkStart w:id="129" w:name="_Toc57377175"/>
      <w:r>
        <w:rPr>
          <w:noProof/>
        </w:rPr>
        <w:t>Opravné práce</w:t>
      </w:r>
      <w:bookmarkEnd w:id="129"/>
    </w:p>
    <w:p w14:paraId="0407E330" w14:textId="77777777" w:rsidR="002D7EFD" w:rsidRDefault="002D7EFD" w:rsidP="00097A5B">
      <w:pPr>
        <w:pStyle w:val="Odsekzoznamu"/>
        <w:numPr>
          <w:ilvl w:val="0"/>
          <w:numId w:val="28"/>
        </w:numPr>
        <w:tabs>
          <w:tab w:val="left" w:pos="851"/>
        </w:tabs>
        <w:spacing w:after="48"/>
      </w:pPr>
      <w:r w:rsidRPr="002D7EFD">
        <w:t>Oprava nekvalitnej sanácie betónových konštrukcií</w:t>
      </w:r>
      <w:r>
        <w:t>.</w:t>
      </w:r>
    </w:p>
    <w:p w14:paraId="547471C0" w14:textId="77777777" w:rsidR="002D7EFD" w:rsidRDefault="002D7EFD" w:rsidP="00097A5B">
      <w:pPr>
        <w:pStyle w:val="Odsekzoznamu"/>
        <w:numPr>
          <w:ilvl w:val="0"/>
          <w:numId w:val="28"/>
        </w:numPr>
        <w:tabs>
          <w:tab w:val="left" w:pos="851"/>
        </w:tabs>
        <w:spacing w:after="48"/>
      </w:pPr>
      <w:r w:rsidRPr="002D7EFD">
        <w:t>Očistenie a ošetrenie koróziou znehodnotenej čakacej výstuže</w:t>
      </w:r>
      <w:r>
        <w:t>.</w:t>
      </w:r>
    </w:p>
    <w:p w14:paraId="013A2E77" w14:textId="77777777" w:rsidR="00E60B81" w:rsidRPr="00E71AF9" w:rsidRDefault="00E60B81" w:rsidP="00E60B81"/>
    <w:p w14:paraId="3DDD7B7E" w14:textId="0ECB87CE" w:rsidR="00403445" w:rsidRDefault="00DD3008" w:rsidP="00DD3008">
      <w:pPr>
        <w:pStyle w:val="Nadpis2"/>
        <w:rPr>
          <w:noProof/>
        </w:rPr>
      </w:pPr>
      <w:bookmarkStart w:id="130" w:name="_Toc57377176"/>
      <w:r>
        <w:rPr>
          <w:noProof/>
        </w:rPr>
        <w:t xml:space="preserve">221-00    </w:t>
      </w:r>
      <w:r w:rsidRPr="00DD3008">
        <w:rPr>
          <w:noProof/>
        </w:rPr>
        <w:t>Zárubný múr - vpravo, km 0,125 - 0,350</w:t>
      </w:r>
      <w:bookmarkEnd w:id="130"/>
      <w:r w:rsidRPr="00DD3008">
        <w:rPr>
          <w:noProof/>
        </w:rPr>
        <w:t xml:space="preserve">    </w:t>
      </w:r>
    </w:p>
    <w:p w14:paraId="5C8721D7" w14:textId="59137764" w:rsidR="00E60B81" w:rsidRDefault="00E60B81" w:rsidP="00E60B81">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472A1BFB" w14:textId="7656A808" w:rsidR="00E60B81" w:rsidRPr="00D0147F" w:rsidRDefault="00E60B81" w:rsidP="00E60B81">
      <w:pPr>
        <w:tabs>
          <w:tab w:val="left" w:pos="851"/>
        </w:tabs>
        <w:spacing w:after="48"/>
      </w:pPr>
      <w:r>
        <w:rPr>
          <w:rFonts w:cs="Arial"/>
        </w:rPr>
        <w:t xml:space="preserve">Stavebný objekt je čiastočne realizovaný pôvodným Zhotoviteľom. Rozsah prác je stanovený na základe obhliadky stavby, </w:t>
      </w:r>
      <w:r w:rsidRPr="00B12518">
        <w:t>poskytnutej Správy stavebného dozoru</w:t>
      </w:r>
      <w:r w:rsidRPr="00D0147F">
        <w:t xml:space="preserve"> a GE-DSRS.</w:t>
      </w:r>
    </w:p>
    <w:p w14:paraId="1A2EC93C" w14:textId="43B47D1B" w:rsidR="00E60B81" w:rsidRDefault="00177653" w:rsidP="00E60B81">
      <w:r>
        <w:t>Zhotoviteľ</w:t>
      </w:r>
      <w:r w:rsidR="00E60B81" w:rsidRPr="00335AB8">
        <w:t xml:space="preserve"> je povinný navrhnúť také technické riešenie </w:t>
      </w:r>
      <w:proofErr w:type="spellStart"/>
      <w:r w:rsidR="00E60B81" w:rsidRPr="00335AB8">
        <w:t>zárubného</w:t>
      </w:r>
      <w:proofErr w:type="spellEnd"/>
      <w:r w:rsidR="00E60B81" w:rsidRPr="00335AB8">
        <w:t xml:space="preserve"> múra, ktoré bude zohľadňovať výsledky IGHP (pozri Zväzok 5 súťažných podkladov).</w:t>
      </w:r>
    </w:p>
    <w:p w14:paraId="7E305098" w14:textId="77777777" w:rsidR="005267F2" w:rsidRDefault="005267F2" w:rsidP="00E60B81"/>
    <w:p w14:paraId="17A13A63" w14:textId="6BC0FD49" w:rsidR="0089771D" w:rsidRPr="0005059C" w:rsidRDefault="00313DD1" w:rsidP="00313DD1">
      <w:pPr>
        <w:pStyle w:val="Nadpis2"/>
        <w:rPr>
          <w:noProof/>
        </w:rPr>
      </w:pPr>
      <w:bookmarkStart w:id="131" w:name="_Toc57377177"/>
      <w:r>
        <w:rPr>
          <w:noProof/>
        </w:rPr>
        <w:t xml:space="preserve">222-00    </w:t>
      </w:r>
      <w:r w:rsidRPr="00313DD1">
        <w:rPr>
          <w:noProof/>
        </w:rPr>
        <w:t>Zárubný múr - vľavo, km 0,840 - 1,290</w:t>
      </w:r>
      <w:bookmarkEnd w:id="131"/>
      <w:r w:rsidRPr="00313DD1">
        <w:rPr>
          <w:noProof/>
        </w:rPr>
        <w:t xml:space="preserve">    </w:t>
      </w:r>
    </w:p>
    <w:p w14:paraId="00212097" w14:textId="2DA19599" w:rsidR="00881106" w:rsidRDefault="00881106" w:rsidP="00881106">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11EBE3DA" w14:textId="77777777" w:rsidR="00881106" w:rsidRPr="00D0147F" w:rsidRDefault="00881106" w:rsidP="00881106">
      <w:pPr>
        <w:tabs>
          <w:tab w:val="left" w:pos="851"/>
        </w:tabs>
        <w:spacing w:after="48"/>
      </w:pPr>
      <w:r>
        <w:rPr>
          <w:rFonts w:cs="Arial"/>
        </w:rPr>
        <w:t xml:space="preserve">Stavebný objekt je čiastočne realizovaný pôvodným Zhotoviteľom. Rozsah prác je stanovený na základe obhliadky stavby, </w:t>
      </w:r>
      <w:r w:rsidRPr="00B12518">
        <w:t>poskytnutej Správy stavebného dozoru</w:t>
      </w:r>
      <w:r w:rsidRPr="00D0147F">
        <w:t xml:space="preserve"> a GE-DSRS.</w:t>
      </w:r>
    </w:p>
    <w:p w14:paraId="689668CB" w14:textId="30DBD306" w:rsidR="003A77F3" w:rsidRPr="00DC4906" w:rsidRDefault="00177653" w:rsidP="003A77F3">
      <w:pPr>
        <w:tabs>
          <w:tab w:val="left" w:pos="851"/>
        </w:tabs>
        <w:spacing w:after="48"/>
      </w:pPr>
      <w:r>
        <w:t>Zhotoviteľ</w:t>
      </w:r>
      <w:r w:rsidR="003A77F3" w:rsidRPr="00335AB8">
        <w:t xml:space="preserve"> je </w:t>
      </w:r>
      <w:r w:rsidR="004D7773">
        <w:t>povinný zrealizovať opravné práce</w:t>
      </w:r>
      <w:r w:rsidR="003A77F3" w:rsidRPr="00335AB8">
        <w:t xml:space="preserve"> tak, aby bola dosiahnutá návrhová životnosť celej konštrukcie.</w:t>
      </w:r>
    </w:p>
    <w:p w14:paraId="31D4AD93" w14:textId="41E2746A" w:rsidR="00CA6427" w:rsidRDefault="00177653" w:rsidP="00CA6427">
      <w:r>
        <w:t>Zhotoviteľ</w:t>
      </w:r>
      <w:r w:rsidR="00881106" w:rsidRPr="00CD33D0">
        <w:t xml:space="preserve"> je povinný navrhnúť také technické riešenie </w:t>
      </w:r>
      <w:proofErr w:type="spellStart"/>
      <w:r w:rsidR="00881106" w:rsidRPr="00CD33D0">
        <w:t>zárubného</w:t>
      </w:r>
      <w:proofErr w:type="spellEnd"/>
      <w:r w:rsidR="00881106" w:rsidRPr="00CD33D0">
        <w:t xml:space="preserve"> múra, ktoré bude zohľadňovať výsledky IGHP (pozri Zväzok 5 súťažných podkladov).</w:t>
      </w:r>
      <w:r w:rsidR="00CA6427" w:rsidRPr="00CA6427">
        <w:t xml:space="preserve"> </w:t>
      </w:r>
    </w:p>
    <w:p w14:paraId="4713B42C" w14:textId="5CA1395D" w:rsidR="00CA6427" w:rsidRPr="00B34272" w:rsidRDefault="00601F35" w:rsidP="00AB647F">
      <w:pPr>
        <w:pStyle w:val="Nadpis3"/>
        <w:rPr>
          <w:noProof/>
        </w:rPr>
      </w:pPr>
      <w:bookmarkStart w:id="132" w:name="_Toc57377178"/>
      <w:r>
        <w:rPr>
          <w:noProof/>
        </w:rPr>
        <w:t>Opravné práce</w:t>
      </w:r>
      <w:bookmarkEnd w:id="132"/>
    </w:p>
    <w:p w14:paraId="355024E5" w14:textId="77777777" w:rsidR="002D7EFD" w:rsidRDefault="002D7EFD" w:rsidP="00097A5B">
      <w:pPr>
        <w:pStyle w:val="Odsekzoznamu"/>
        <w:numPr>
          <w:ilvl w:val="0"/>
          <w:numId w:val="29"/>
        </w:numPr>
        <w:tabs>
          <w:tab w:val="left" w:pos="851"/>
        </w:tabs>
        <w:spacing w:after="48"/>
      </w:pPr>
      <w:r w:rsidRPr="002D7EFD">
        <w:t>Odrezanie lán a osadenie krytov hláv kotiev s</w:t>
      </w:r>
      <w:r>
        <w:t> </w:t>
      </w:r>
      <w:r w:rsidRPr="002D7EFD">
        <w:t>výplňou</w:t>
      </w:r>
      <w:r>
        <w:t>.</w:t>
      </w:r>
    </w:p>
    <w:p w14:paraId="67781EBC" w14:textId="77777777" w:rsidR="002D7EFD" w:rsidRDefault="002D7EFD" w:rsidP="00097A5B">
      <w:pPr>
        <w:pStyle w:val="Odsekzoznamu"/>
        <w:numPr>
          <w:ilvl w:val="0"/>
          <w:numId w:val="29"/>
        </w:numPr>
        <w:tabs>
          <w:tab w:val="left" w:pos="851"/>
        </w:tabs>
        <w:spacing w:after="48"/>
      </w:pPr>
      <w:r w:rsidRPr="002D7EFD">
        <w:t>Výmena nevhodných krytov zemných kotiev</w:t>
      </w:r>
      <w:r>
        <w:t>.</w:t>
      </w:r>
    </w:p>
    <w:p w14:paraId="0636BA42" w14:textId="77777777" w:rsidR="002D7EFD" w:rsidRDefault="002D7EFD" w:rsidP="00097A5B">
      <w:pPr>
        <w:pStyle w:val="Odsekzoznamu"/>
        <w:numPr>
          <w:ilvl w:val="0"/>
          <w:numId w:val="29"/>
        </w:numPr>
        <w:tabs>
          <w:tab w:val="left" w:pos="851"/>
        </w:tabs>
        <w:spacing w:after="48"/>
      </w:pPr>
      <w:r w:rsidRPr="002D7EFD">
        <w:t xml:space="preserve">Očistenie kotvy a antikorózny nástrek </w:t>
      </w:r>
      <w:proofErr w:type="spellStart"/>
      <w:r w:rsidRPr="002D7EFD">
        <w:t>roznášacích</w:t>
      </w:r>
      <w:proofErr w:type="spellEnd"/>
      <w:r w:rsidRPr="002D7EFD">
        <w:t xml:space="preserve"> dosiek kotiev</w:t>
      </w:r>
      <w:r>
        <w:t>.</w:t>
      </w:r>
    </w:p>
    <w:p w14:paraId="03FB32CA" w14:textId="77777777" w:rsidR="002D7EFD" w:rsidRDefault="002D7EFD" w:rsidP="00097A5B">
      <w:pPr>
        <w:pStyle w:val="Odsekzoznamu"/>
        <w:numPr>
          <w:ilvl w:val="0"/>
          <w:numId w:val="29"/>
        </w:numPr>
        <w:tabs>
          <w:tab w:val="left" w:pos="851"/>
        </w:tabs>
        <w:spacing w:after="48"/>
      </w:pPr>
      <w:r w:rsidRPr="002D7EFD">
        <w:lastRenderedPageBreak/>
        <w:t xml:space="preserve">Oprava nedostatočnej </w:t>
      </w:r>
      <w:proofErr w:type="spellStart"/>
      <w:r w:rsidRPr="002D7EFD">
        <w:t>rovinatosti</w:t>
      </w:r>
      <w:proofErr w:type="spellEnd"/>
      <w:r w:rsidRPr="002D7EFD">
        <w:t xml:space="preserve"> hornej plochy vencov</w:t>
      </w:r>
      <w:r>
        <w:t>.</w:t>
      </w:r>
    </w:p>
    <w:p w14:paraId="13CC95A4" w14:textId="77777777" w:rsidR="002D7EFD" w:rsidRDefault="002D7EFD" w:rsidP="00097A5B">
      <w:pPr>
        <w:pStyle w:val="Odsekzoznamu"/>
        <w:numPr>
          <w:ilvl w:val="0"/>
          <w:numId w:val="29"/>
        </w:numPr>
        <w:tabs>
          <w:tab w:val="left" w:pos="851"/>
        </w:tabs>
        <w:spacing w:after="48"/>
      </w:pPr>
      <w:r w:rsidRPr="002D7EFD">
        <w:t>Oprava nadlimitnej odchýlky geometrie vencov</w:t>
      </w:r>
      <w:r>
        <w:t>.</w:t>
      </w:r>
    </w:p>
    <w:p w14:paraId="08891A77" w14:textId="77777777" w:rsidR="002D7EFD" w:rsidRDefault="002D7EFD" w:rsidP="00097A5B">
      <w:pPr>
        <w:pStyle w:val="Odsekzoznamu"/>
        <w:numPr>
          <w:ilvl w:val="0"/>
          <w:numId w:val="29"/>
        </w:numPr>
        <w:tabs>
          <w:tab w:val="left" w:pos="851"/>
        </w:tabs>
        <w:spacing w:after="48"/>
      </w:pPr>
      <w:r w:rsidRPr="002D7EFD">
        <w:t>Sanácia trhlín na hornom povrchu vencov</w:t>
      </w:r>
      <w:r>
        <w:t>.</w:t>
      </w:r>
    </w:p>
    <w:p w14:paraId="2190CF02" w14:textId="77777777" w:rsidR="00881106" w:rsidRDefault="00881106" w:rsidP="00881106"/>
    <w:p w14:paraId="67D9D8D4" w14:textId="42D91CC9" w:rsidR="0064335E" w:rsidRPr="0005059C" w:rsidRDefault="00313DD1" w:rsidP="00313DD1">
      <w:pPr>
        <w:pStyle w:val="Nadpis2"/>
        <w:rPr>
          <w:noProof/>
        </w:rPr>
      </w:pPr>
      <w:bookmarkStart w:id="133" w:name="_Toc57377179"/>
      <w:r w:rsidRPr="00313DD1">
        <w:rPr>
          <w:noProof/>
        </w:rPr>
        <w:t xml:space="preserve">223-00   </w:t>
      </w:r>
      <w:r>
        <w:rPr>
          <w:noProof/>
        </w:rPr>
        <w:t xml:space="preserve"> </w:t>
      </w:r>
      <w:r w:rsidRPr="00313DD1">
        <w:rPr>
          <w:noProof/>
        </w:rPr>
        <w:t>Zárubný múr - vpravo, km 0,840 - 1,210</w:t>
      </w:r>
      <w:bookmarkEnd w:id="133"/>
      <w:r w:rsidRPr="00313DD1">
        <w:rPr>
          <w:noProof/>
        </w:rPr>
        <w:t xml:space="preserve">    </w:t>
      </w:r>
      <w:r w:rsidR="00403445" w:rsidRPr="0005059C">
        <w:rPr>
          <w:noProof/>
        </w:rPr>
        <w:tab/>
      </w:r>
    </w:p>
    <w:p w14:paraId="32D97AA2" w14:textId="0D075121" w:rsidR="00881106" w:rsidRDefault="00881106" w:rsidP="00881106">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5C425FA8" w14:textId="77777777" w:rsidR="00881106" w:rsidRPr="00D0147F" w:rsidRDefault="00881106" w:rsidP="00881106">
      <w:pPr>
        <w:tabs>
          <w:tab w:val="left" w:pos="851"/>
        </w:tabs>
        <w:spacing w:after="48"/>
      </w:pPr>
      <w:r>
        <w:rPr>
          <w:rFonts w:cs="Arial"/>
        </w:rPr>
        <w:t xml:space="preserve">Stavebný objekt je čiastočne realizovaný pôvodným Zhotoviteľom. Rozsah prác je stanovený na základe obhliadky stavby, </w:t>
      </w:r>
      <w:r w:rsidRPr="00B12518">
        <w:t>poskytnutej Správy stavebného dozoru</w:t>
      </w:r>
      <w:r w:rsidRPr="00D0147F">
        <w:t xml:space="preserve"> a GE-DSRS.</w:t>
      </w:r>
    </w:p>
    <w:p w14:paraId="660BFE20" w14:textId="0DB27F14" w:rsidR="003A77F3" w:rsidRPr="00DC4906" w:rsidRDefault="00177653" w:rsidP="003A77F3">
      <w:pPr>
        <w:tabs>
          <w:tab w:val="left" w:pos="851"/>
        </w:tabs>
        <w:spacing w:after="48"/>
      </w:pPr>
      <w:r>
        <w:t>Zhotoviteľ</w:t>
      </w:r>
      <w:r w:rsidR="003A77F3" w:rsidRPr="00335AB8">
        <w:t xml:space="preserve"> je </w:t>
      </w:r>
      <w:r w:rsidR="004D7773">
        <w:t>povinný zrealizovať opravné práce</w:t>
      </w:r>
      <w:r w:rsidR="003A77F3" w:rsidRPr="00335AB8">
        <w:t xml:space="preserve"> tak, aby bola dosiahnutá návrhová životnosť celej konštrukcie.</w:t>
      </w:r>
    </w:p>
    <w:p w14:paraId="001AAA61" w14:textId="6A24F7B5" w:rsidR="00CA6427" w:rsidRDefault="00177653" w:rsidP="00CA6427">
      <w:r>
        <w:t>Zhotoviteľ</w:t>
      </w:r>
      <w:r w:rsidR="00881106" w:rsidRPr="00281794">
        <w:t xml:space="preserve"> je povinný navrhnúť také technické riešenie </w:t>
      </w:r>
      <w:proofErr w:type="spellStart"/>
      <w:r w:rsidR="00881106" w:rsidRPr="00281794">
        <w:t>zárubného</w:t>
      </w:r>
      <w:proofErr w:type="spellEnd"/>
      <w:r w:rsidR="00881106" w:rsidRPr="00281794">
        <w:t xml:space="preserve"> múra, ktoré bude zohľadňovať výsledky IGHP (pozri Zväzok 5 súťažných podkladov).</w:t>
      </w:r>
      <w:r w:rsidR="00CA6427" w:rsidRPr="00CA6427">
        <w:t xml:space="preserve"> </w:t>
      </w:r>
    </w:p>
    <w:p w14:paraId="1A06E9BD" w14:textId="42D6C573" w:rsidR="00CA6427" w:rsidRPr="00B34272" w:rsidRDefault="00601F35" w:rsidP="00AB647F">
      <w:pPr>
        <w:pStyle w:val="Nadpis3"/>
        <w:rPr>
          <w:noProof/>
        </w:rPr>
      </w:pPr>
      <w:bookmarkStart w:id="134" w:name="_Toc57377180"/>
      <w:r>
        <w:rPr>
          <w:noProof/>
        </w:rPr>
        <w:t>Opravné práce</w:t>
      </w:r>
      <w:bookmarkEnd w:id="134"/>
    </w:p>
    <w:p w14:paraId="269ED7DA" w14:textId="77777777" w:rsidR="002D7EFD" w:rsidRDefault="002D7EFD" w:rsidP="00097A5B">
      <w:pPr>
        <w:pStyle w:val="Odsekzoznamu"/>
        <w:numPr>
          <w:ilvl w:val="0"/>
          <w:numId w:val="30"/>
        </w:numPr>
        <w:tabs>
          <w:tab w:val="left" w:pos="851"/>
        </w:tabs>
        <w:spacing w:after="48"/>
      </w:pPr>
      <w:r w:rsidRPr="002D7EFD">
        <w:t>Oprava hydroizolačného náteru rubu prahov</w:t>
      </w:r>
      <w:r>
        <w:t>.</w:t>
      </w:r>
    </w:p>
    <w:p w14:paraId="1B5F5DCE" w14:textId="2BDF6025" w:rsidR="002D7EFD" w:rsidRDefault="002D7EFD" w:rsidP="00097A5B">
      <w:pPr>
        <w:pStyle w:val="Odsekzoznamu"/>
        <w:numPr>
          <w:ilvl w:val="0"/>
          <w:numId w:val="30"/>
        </w:numPr>
        <w:tabs>
          <w:tab w:val="left" w:pos="851"/>
        </w:tabs>
        <w:spacing w:after="48"/>
      </w:pPr>
      <w:r w:rsidRPr="002D7EFD">
        <w:t>Sanácia trhlín na hornom povrchu vencov</w:t>
      </w:r>
      <w:r>
        <w:t>.</w:t>
      </w:r>
    </w:p>
    <w:p w14:paraId="33783D1D" w14:textId="77777777" w:rsidR="002D7EFD" w:rsidRDefault="002D7EFD" w:rsidP="002D7EFD">
      <w:pPr>
        <w:pStyle w:val="Odsekzoznamu"/>
        <w:tabs>
          <w:tab w:val="left" w:pos="851"/>
        </w:tabs>
        <w:spacing w:after="48"/>
      </w:pPr>
    </w:p>
    <w:p w14:paraId="25F400B3" w14:textId="08A84BE8" w:rsidR="0064335E" w:rsidRPr="0005059C" w:rsidRDefault="00AA7276" w:rsidP="00AA7276">
      <w:pPr>
        <w:pStyle w:val="Nadpis2"/>
        <w:rPr>
          <w:noProof/>
        </w:rPr>
      </w:pPr>
      <w:bookmarkStart w:id="135" w:name="_Toc57377181"/>
      <w:r>
        <w:rPr>
          <w:noProof/>
        </w:rPr>
        <w:t xml:space="preserve">224-00    </w:t>
      </w:r>
      <w:r w:rsidRPr="00AA7276">
        <w:rPr>
          <w:noProof/>
        </w:rPr>
        <w:t>Zárubný múr - vpravo, km 2,350 - 2,600</w:t>
      </w:r>
      <w:bookmarkEnd w:id="135"/>
      <w:r w:rsidRPr="00AA7276">
        <w:rPr>
          <w:noProof/>
        </w:rPr>
        <w:t xml:space="preserve">    </w:t>
      </w:r>
    </w:p>
    <w:p w14:paraId="1950B126" w14:textId="21D8B6A7" w:rsidR="00881106" w:rsidRDefault="00881106" w:rsidP="00881106">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47A8CADB" w14:textId="77777777" w:rsidR="00881106" w:rsidRPr="00D0147F" w:rsidRDefault="00881106" w:rsidP="00881106">
      <w:pPr>
        <w:tabs>
          <w:tab w:val="left" w:pos="851"/>
        </w:tabs>
        <w:spacing w:after="48"/>
      </w:pPr>
      <w:r>
        <w:rPr>
          <w:rFonts w:cs="Arial"/>
        </w:rPr>
        <w:t xml:space="preserve">Stavebný objekt je čiastočne realizovaný pôvodným Zhotoviteľom. Rozsah prác je stanovený na základe obhliadky stavby, </w:t>
      </w:r>
      <w:r w:rsidRPr="00B12518">
        <w:t>poskytnutej Správy stavebného dozoru</w:t>
      </w:r>
      <w:r w:rsidRPr="00D0147F">
        <w:t xml:space="preserve"> a GE-DSRS.</w:t>
      </w:r>
    </w:p>
    <w:p w14:paraId="09F7468A" w14:textId="0F00A263" w:rsidR="003A77F3" w:rsidRPr="00DC4906" w:rsidRDefault="00177653" w:rsidP="003A77F3">
      <w:pPr>
        <w:tabs>
          <w:tab w:val="left" w:pos="851"/>
        </w:tabs>
        <w:spacing w:after="48"/>
      </w:pPr>
      <w:r>
        <w:t>Zhotoviteľ</w:t>
      </w:r>
      <w:r w:rsidR="003A77F3" w:rsidRPr="00335AB8">
        <w:t xml:space="preserve"> je </w:t>
      </w:r>
      <w:r w:rsidR="004D7773">
        <w:t>povinný zrealizovať opravné práce</w:t>
      </w:r>
      <w:r w:rsidR="003A77F3" w:rsidRPr="00335AB8">
        <w:t xml:space="preserve"> tak, aby bola dosiahnutá návrhová životnosť celej konštrukcie.</w:t>
      </w:r>
    </w:p>
    <w:p w14:paraId="2BB6920B" w14:textId="7982A36C" w:rsidR="00CA6427" w:rsidRDefault="00177653" w:rsidP="00CA6427">
      <w:r>
        <w:t>Zhotoviteľ</w:t>
      </w:r>
      <w:r w:rsidR="00881106" w:rsidRPr="00281794">
        <w:t xml:space="preserve"> je povinný navrhnúť také technické riešenie </w:t>
      </w:r>
      <w:proofErr w:type="spellStart"/>
      <w:r w:rsidR="00881106" w:rsidRPr="00281794">
        <w:t>zárubného</w:t>
      </w:r>
      <w:proofErr w:type="spellEnd"/>
      <w:r w:rsidR="00881106" w:rsidRPr="00281794">
        <w:t xml:space="preserve"> múra, ktoré bude zohľadňovať výsledky IGHP (pozri Zväzok 5 súťažných podkladov).</w:t>
      </w:r>
      <w:r w:rsidR="00CA6427" w:rsidRPr="00CA6427">
        <w:t xml:space="preserve"> </w:t>
      </w:r>
    </w:p>
    <w:p w14:paraId="160D72AF" w14:textId="2D10A475" w:rsidR="00CA6427" w:rsidRPr="00B34272" w:rsidRDefault="00601F35" w:rsidP="00AB647F">
      <w:pPr>
        <w:pStyle w:val="Nadpis3"/>
        <w:rPr>
          <w:noProof/>
        </w:rPr>
      </w:pPr>
      <w:bookmarkStart w:id="136" w:name="_Toc57377182"/>
      <w:r>
        <w:rPr>
          <w:noProof/>
        </w:rPr>
        <w:t>Opravné práce</w:t>
      </w:r>
      <w:bookmarkEnd w:id="136"/>
    </w:p>
    <w:p w14:paraId="61B54C6A" w14:textId="77777777" w:rsidR="002D7EFD" w:rsidRDefault="002D7EFD" w:rsidP="00097A5B">
      <w:pPr>
        <w:pStyle w:val="Odsekzoznamu"/>
        <w:numPr>
          <w:ilvl w:val="0"/>
          <w:numId w:val="31"/>
        </w:numPr>
        <w:tabs>
          <w:tab w:val="left" w:pos="851"/>
        </w:tabs>
        <w:spacing w:after="48"/>
      </w:pPr>
      <w:r w:rsidRPr="002D7EFD">
        <w:t>Aplikácia hydroizolačného náteru rubu prahov</w:t>
      </w:r>
      <w:r>
        <w:t>.</w:t>
      </w:r>
    </w:p>
    <w:p w14:paraId="1555A02B" w14:textId="77777777" w:rsidR="002D7EFD" w:rsidRDefault="002D7EFD" w:rsidP="00097A5B">
      <w:pPr>
        <w:pStyle w:val="Odsekzoznamu"/>
        <w:numPr>
          <w:ilvl w:val="0"/>
          <w:numId w:val="31"/>
        </w:numPr>
        <w:tabs>
          <w:tab w:val="left" w:pos="851"/>
        </w:tabs>
        <w:spacing w:after="48"/>
      </w:pPr>
      <w:r w:rsidRPr="002D7EFD">
        <w:t>Sanácia trhlín na hornom povrchu vencov</w:t>
      </w:r>
      <w:r>
        <w:t>.</w:t>
      </w:r>
    </w:p>
    <w:p w14:paraId="317B1B69" w14:textId="77777777" w:rsidR="00881106" w:rsidRDefault="00881106" w:rsidP="00881106"/>
    <w:p w14:paraId="492A1B0F" w14:textId="2454AD98" w:rsidR="0064335E" w:rsidRPr="0005059C" w:rsidRDefault="000F5BEF" w:rsidP="000F5BEF">
      <w:pPr>
        <w:pStyle w:val="Nadpis2"/>
        <w:rPr>
          <w:noProof/>
        </w:rPr>
      </w:pPr>
      <w:bookmarkStart w:id="137" w:name="_Toc57377183"/>
      <w:r>
        <w:rPr>
          <w:noProof/>
        </w:rPr>
        <w:t xml:space="preserve">225-00    </w:t>
      </w:r>
      <w:r w:rsidRPr="000F5BEF">
        <w:rPr>
          <w:noProof/>
        </w:rPr>
        <w:t>Zárubný múr - vľavo, km 2,350 - 2,610</w:t>
      </w:r>
      <w:bookmarkEnd w:id="137"/>
      <w:r w:rsidRPr="000F5BEF">
        <w:rPr>
          <w:noProof/>
        </w:rPr>
        <w:t xml:space="preserve">    </w:t>
      </w:r>
    </w:p>
    <w:p w14:paraId="461E535D" w14:textId="6DF608F4" w:rsidR="00881106" w:rsidRDefault="00881106" w:rsidP="00881106">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1470FEF0" w14:textId="77777777" w:rsidR="00881106" w:rsidRPr="00D0147F" w:rsidRDefault="00881106" w:rsidP="00881106">
      <w:pPr>
        <w:tabs>
          <w:tab w:val="left" w:pos="851"/>
        </w:tabs>
        <w:spacing w:after="48"/>
      </w:pPr>
      <w:r>
        <w:rPr>
          <w:rFonts w:cs="Arial"/>
        </w:rPr>
        <w:t xml:space="preserve">Stavebný objekt je čiastočne realizovaný pôvodným Zhotoviteľom. Rozsah prác je stanovený na základe obhliadky stavby, </w:t>
      </w:r>
      <w:r w:rsidRPr="00B12518">
        <w:t>poskytnutej Správy stavebného dozoru</w:t>
      </w:r>
      <w:r w:rsidRPr="00D0147F">
        <w:t xml:space="preserve"> a GE-DSRS.</w:t>
      </w:r>
    </w:p>
    <w:p w14:paraId="722AAD9A" w14:textId="290366E9" w:rsidR="003A77F3" w:rsidRPr="00DC4906" w:rsidRDefault="00177653" w:rsidP="003A77F3">
      <w:pPr>
        <w:tabs>
          <w:tab w:val="left" w:pos="851"/>
        </w:tabs>
        <w:spacing w:after="48"/>
      </w:pPr>
      <w:r>
        <w:t>Zhotoviteľ</w:t>
      </w:r>
      <w:r w:rsidR="003A77F3" w:rsidRPr="00335AB8">
        <w:t xml:space="preserve"> je </w:t>
      </w:r>
      <w:r w:rsidR="004D7773">
        <w:t>povinný zrealizovať opravné práce</w:t>
      </w:r>
      <w:r w:rsidR="003A77F3" w:rsidRPr="00335AB8">
        <w:t xml:space="preserve"> tak, aby bola dosiahnutá návrhová životnosť celej konštrukcie.</w:t>
      </w:r>
    </w:p>
    <w:p w14:paraId="0F16A8FE" w14:textId="1F6D4C02" w:rsidR="00CA6427" w:rsidRDefault="00177653" w:rsidP="00CA6427">
      <w:r>
        <w:t>Zhotoviteľ</w:t>
      </w:r>
      <w:r w:rsidR="00881106" w:rsidRPr="00281794">
        <w:t xml:space="preserve"> je povinný navrhnúť také technické riešenie </w:t>
      </w:r>
      <w:proofErr w:type="spellStart"/>
      <w:r w:rsidR="00881106" w:rsidRPr="00281794">
        <w:t>zárubného</w:t>
      </w:r>
      <w:proofErr w:type="spellEnd"/>
      <w:r w:rsidR="00881106" w:rsidRPr="00281794">
        <w:t xml:space="preserve"> múra, ktoré bude zohľadňovať výsledky IGHP (pozri Zväzok 5 súťažných podkladov).</w:t>
      </w:r>
      <w:r w:rsidR="00CA6427" w:rsidRPr="00CA6427">
        <w:t xml:space="preserve"> </w:t>
      </w:r>
    </w:p>
    <w:p w14:paraId="735DC8AD" w14:textId="64837E17" w:rsidR="00CA6427" w:rsidRPr="00B34272" w:rsidRDefault="00601F35" w:rsidP="00AB647F">
      <w:pPr>
        <w:pStyle w:val="Nadpis3"/>
        <w:rPr>
          <w:noProof/>
        </w:rPr>
      </w:pPr>
      <w:bookmarkStart w:id="138" w:name="_Toc57377184"/>
      <w:r>
        <w:rPr>
          <w:noProof/>
        </w:rPr>
        <w:t>Opravné práce</w:t>
      </w:r>
      <w:bookmarkEnd w:id="138"/>
    </w:p>
    <w:p w14:paraId="164C53A9" w14:textId="77777777" w:rsidR="002D7EFD" w:rsidRDefault="002D7EFD" w:rsidP="00097A5B">
      <w:pPr>
        <w:pStyle w:val="Odsekzoznamu"/>
        <w:numPr>
          <w:ilvl w:val="0"/>
          <w:numId w:val="40"/>
        </w:numPr>
        <w:tabs>
          <w:tab w:val="left" w:pos="851"/>
        </w:tabs>
        <w:spacing w:after="48"/>
      </w:pPr>
      <w:r w:rsidRPr="002D7EFD">
        <w:t>Oprava a aplikácia hydroizolačného náteru rubu prahov</w:t>
      </w:r>
      <w:r>
        <w:t>.</w:t>
      </w:r>
    </w:p>
    <w:p w14:paraId="6FD1F6AD" w14:textId="77777777" w:rsidR="002D7EFD" w:rsidRDefault="002D7EFD" w:rsidP="00097A5B">
      <w:pPr>
        <w:pStyle w:val="Odsekzoznamu"/>
        <w:numPr>
          <w:ilvl w:val="0"/>
          <w:numId w:val="40"/>
        </w:numPr>
        <w:tabs>
          <w:tab w:val="left" w:pos="851"/>
        </w:tabs>
        <w:spacing w:after="48"/>
      </w:pPr>
      <w:r w:rsidRPr="002D7EFD">
        <w:lastRenderedPageBreak/>
        <w:t xml:space="preserve">Sanácia zvislých trhlín na základe pre </w:t>
      </w:r>
      <w:proofErr w:type="spellStart"/>
      <w:r w:rsidRPr="002D7EFD">
        <w:t>gabión</w:t>
      </w:r>
      <w:proofErr w:type="spellEnd"/>
      <w:r>
        <w:t>.</w:t>
      </w:r>
    </w:p>
    <w:p w14:paraId="5E0A681E" w14:textId="77777777" w:rsidR="002D7EFD" w:rsidRDefault="002D7EFD" w:rsidP="00097A5B">
      <w:pPr>
        <w:pStyle w:val="Odsekzoznamu"/>
        <w:numPr>
          <w:ilvl w:val="0"/>
          <w:numId w:val="40"/>
        </w:numPr>
        <w:tabs>
          <w:tab w:val="left" w:pos="851"/>
        </w:tabs>
        <w:spacing w:after="48"/>
      </w:pPr>
      <w:r w:rsidRPr="002D7EFD">
        <w:t>Aplikácia sekundárnej ochrany betónu náterom</w:t>
      </w:r>
      <w:r>
        <w:t>.</w:t>
      </w:r>
    </w:p>
    <w:p w14:paraId="4DF10318" w14:textId="77777777" w:rsidR="00881106" w:rsidRDefault="00881106" w:rsidP="00881106"/>
    <w:p w14:paraId="59485C10" w14:textId="76E49AEB" w:rsidR="0064335E" w:rsidRPr="0005059C" w:rsidRDefault="001C7213" w:rsidP="001C7213">
      <w:pPr>
        <w:pStyle w:val="Nadpis2"/>
      </w:pPr>
      <w:bookmarkStart w:id="139" w:name="_Toc57377185"/>
      <w:r>
        <w:rPr>
          <w:noProof/>
        </w:rPr>
        <w:t xml:space="preserve">226-00    </w:t>
      </w:r>
      <w:r w:rsidRPr="001C7213">
        <w:rPr>
          <w:noProof/>
        </w:rPr>
        <w:t>Oporný múr - vľavo, km 3,656 - 3,770</w:t>
      </w:r>
      <w:bookmarkEnd w:id="139"/>
      <w:r w:rsidRPr="001C7213">
        <w:rPr>
          <w:noProof/>
        </w:rPr>
        <w:t xml:space="preserve">    </w:t>
      </w:r>
    </w:p>
    <w:p w14:paraId="5AE97F8A" w14:textId="4901CF75" w:rsidR="00881106" w:rsidRDefault="00881106" w:rsidP="00881106">
      <w:pPr>
        <w:tabs>
          <w:tab w:val="left" w:pos="851"/>
        </w:tabs>
        <w:spacing w:after="48"/>
      </w:pPr>
      <w:bookmarkStart w:id="140" w:name="_Toc34382611"/>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754866B6" w14:textId="226C01B8" w:rsidR="00881106" w:rsidRDefault="00177653" w:rsidP="00881106">
      <w:r>
        <w:t>Zhotoviteľ</w:t>
      </w:r>
      <w:r w:rsidR="00881106" w:rsidRPr="00335AB8">
        <w:t xml:space="preserve"> je povinný navrhnúť také technické riešenie oporného múra, ktoré bude zohľadňovať výsledky IGHP (pozri Zväzok 5 súťažných podkladov).</w:t>
      </w:r>
    </w:p>
    <w:p w14:paraId="2C25EAE1"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5FF092DE" w14:textId="18F3F16A" w:rsidR="0011125C" w:rsidRPr="00393A15" w:rsidRDefault="001C7213" w:rsidP="001C7213">
      <w:pPr>
        <w:pStyle w:val="Nadpis2"/>
        <w:rPr>
          <w:noProof/>
        </w:rPr>
      </w:pPr>
      <w:bookmarkStart w:id="141" w:name="_Toc57377186"/>
      <w:bookmarkEnd w:id="140"/>
      <w:r>
        <w:rPr>
          <w:noProof/>
        </w:rPr>
        <w:t xml:space="preserve">227-00    </w:t>
      </w:r>
      <w:r w:rsidRPr="001C7213">
        <w:rPr>
          <w:noProof/>
        </w:rPr>
        <w:t>Oporný múr-v strede diaľnice, km 3,656 - 4,136</w:t>
      </w:r>
      <w:bookmarkEnd w:id="141"/>
      <w:r w:rsidRPr="001C7213">
        <w:rPr>
          <w:noProof/>
        </w:rPr>
        <w:t xml:space="preserve">    </w:t>
      </w:r>
    </w:p>
    <w:p w14:paraId="1844F9D9" w14:textId="7AD5AB95" w:rsidR="00881106" w:rsidRDefault="00881106" w:rsidP="00881106">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2931B387" w14:textId="14F9E9F6" w:rsidR="00881106" w:rsidRDefault="00177653" w:rsidP="00881106">
      <w:r>
        <w:t>Zhotoviteľ</w:t>
      </w:r>
      <w:r w:rsidR="00881106" w:rsidRPr="00335AB8">
        <w:t xml:space="preserve"> je povinný navrhnúť také technické riešenie oporného múra, ktoré bude zohľadňovať výsledky IGHP (pozri Zväzok 5 súťažných podkladov).</w:t>
      </w:r>
    </w:p>
    <w:p w14:paraId="48726FA1"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4A9141D9" w14:textId="77777777" w:rsidR="00433A1B" w:rsidRDefault="00433A1B" w:rsidP="00335AB8">
      <w:pPr>
        <w:pStyle w:val="Nadpis2"/>
        <w:rPr>
          <w:noProof/>
        </w:rPr>
      </w:pPr>
      <w:bookmarkStart w:id="142" w:name="_Toc57377187"/>
      <w:r>
        <w:rPr>
          <w:noProof/>
        </w:rPr>
        <w:t xml:space="preserve">228-00    </w:t>
      </w:r>
      <w:r w:rsidRPr="00433A1B">
        <w:rPr>
          <w:noProof/>
        </w:rPr>
        <w:t>Oporný múr - vľavo, km 3,947 - 4,136</w:t>
      </w:r>
      <w:bookmarkEnd w:id="142"/>
      <w:r w:rsidRPr="00433A1B">
        <w:rPr>
          <w:noProof/>
        </w:rPr>
        <w:t xml:space="preserve">    </w:t>
      </w:r>
    </w:p>
    <w:p w14:paraId="78F7D4BB" w14:textId="7A63C151" w:rsidR="00881106" w:rsidRDefault="00881106" w:rsidP="00881106">
      <w:pPr>
        <w:tabs>
          <w:tab w:val="left" w:pos="851"/>
        </w:tabs>
        <w:spacing w:after="48"/>
      </w:pPr>
      <w:bookmarkStart w:id="143" w:name="_Toc53401114"/>
      <w:bookmarkStart w:id="144" w:name="_Toc53401619"/>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56A908B6" w14:textId="6355E2C8" w:rsidR="00881106" w:rsidRDefault="00177653" w:rsidP="00335AB8">
      <w:pPr>
        <w:tabs>
          <w:tab w:val="left" w:pos="851"/>
        </w:tabs>
        <w:spacing w:after="48"/>
      </w:pPr>
      <w:r>
        <w:t>Zhotoviteľ</w:t>
      </w:r>
      <w:r w:rsidR="00881106" w:rsidRPr="00335AB8">
        <w:t xml:space="preserve"> je povinný navrhnúť také technické riešenie oporného múra, ktoré bude zohľadňovať výsledky IGHP (pozri Zväzok 5 súťažných podkladov).</w:t>
      </w:r>
    </w:p>
    <w:p w14:paraId="67A3A1E7"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378F679A" w14:textId="175D9D73" w:rsidR="008217E4" w:rsidRPr="0005059C" w:rsidRDefault="00E44E72" w:rsidP="00E44E72">
      <w:pPr>
        <w:pStyle w:val="Nadpis2"/>
        <w:rPr>
          <w:noProof/>
        </w:rPr>
      </w:pPr>
      <w:bookmarkStart w:id="145" w:name="_Toc57377188"/>
      <w:bookmarkEnd w:id="143"/>
      <w:bookmarkEnd w:id="144"/>
      <w:r>
        <w:rPr>
          <w:noProof/>
        </w:rPr>
        <w:t>229-00</w:t>
      </w:r>
      <w:r>
        <w:rPr>
          <w:noProof/>
        </w:rPr>
        <w:tab/>
      </w:r>
      <w:r w:rsidRPr="00E44E72">
        <w:rPr>
          <w:noProof/>
        </w:rPr>
        <w:t>Oporné múry v križovatke Lietavká Lúčka</w:t>
      </w:r>
      <w:bookmarkEnd w:id="145"/>
    </w:p>
    <w:p w14:paraId="1B0361D6" w14:textId="5E7980A6" w:rsidR="00881106" w:rsidRDefault="00881106" w:rsidP="00881106">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6BCD2189" w14:textId="77777777" w:rsidR="00881106" w:rsidRPr="00D0147F" w:rsidRDefault="00881106" w:rsidP="00881106">
      <w:pPr>
        <w:tabs>
          <w:tab w:val="left" w:pos="851"/>
        </w:tabs>
        <w:spacing w:after="48"/>
      </w:pPr>
      <w:r>
        <w:rPr>
          <w:rFonts w:cs="Arial"/>
        </w:rPr>
        <w:t xml:space="preserve">Stavebný objekt je čiastočne realizovaný v rámci stavby D1 Hričovské Podhradie - Lietavská Lúčka a pôvodným Zhotoviteľom. Rozsah prác je stanovený na základe obhliadky stavby, </w:t>
      </w:r>
      <w:r w:rsidRPr="00B12518">
        <w:t>poskytnutej Správy stavebného dozoru, PD Dočasného prepojenia križovatky Lietavská Lúčka</w:t>
      </w:r>
      <w:r w:rsidRPr="00D0147F">
        <w:t xml:space="preserve"> a GE-DSRS.</w:t>
      </w:r>
    </w:p>
    <w:p w14:paraId="2EDB8D89" w14:textId="64F2E31F" w:rsidR="003A77F3" w:rsidRPr="00DC4906" w:rsidRDefault="00177653" w:rsidP="003A77F3">
      <w:pPr>
        <w:tabs>
          <w:tab w:val="left" w:pos="851"/>
        </w:tabs>
        <w:spacing w:after="48"/>
      </w:pPr>
      <w:r>
        <w:t>Zhotoviteľ</w:t>
      </w:r>
      <w:r w:rsidR="003A77F3" w:rsidRPr="004E05F8">
        <w:t xml:space="preserve"> je </w:t>
      </w:r>
      <w:r w:rsidR="004D7773">
        <w:t>povinný zrealizovať opravné práce</w:t>
      </w:r>
      <w:r w:rsidR="003A77F3" w:rsidRPr="004E05F8">
        <w:t xml:space="preserve"> tak, aby bola dosiahnutá návrhová životnosť celej konštrukcie.</w:t>
      </w:r>
    </w:p>
    <w:p w14:paraId="2A067B1A" w14:textId="46FA8F3E" w:rsidR="00CA6427" w:rsidRDefault="00177653" w:rsidP="00CA6427">
      <w:r>
        <w:t>Zhotoviteľ</w:t>
      </w:r>
      <w:r w:rsidR="00881106" w:rsidRPr="00281794">
        <w:t xml:space="preserve"> je povinný navrhnúť také technické riešenie oporného múra, ktoré bude zohľadňovať výsledky IGHP (pozri Zväzok 5 súťažných podkladov).</w:t>
      </w:r>
      <w:r w:rsidR="00CA6427" w:rsidRPr="00CA6427">
        <w:t xml:space="preserve"> </w:t>
      </w:r>
    </w:p>
    <w:p w14:paraId="55AD4D8A" w14:textId="39B0305E" w:rsidR="00CA6427" w:rsidRPr="00B34272" w:rsidRDefault="00601F35" w:rsidP="00AB647F">
      <w:pPr>
        <w:pStyle w:val="Nadpis3"/>
        <w:rPr>
          <w:noProof/>
        </w:rPr>
      </w:pPr>
      <w:bookmarkStart w:id="146" w:name="_Toc57377189"/>
      <w:r>
        <w:rPr>
          <w:noProof/>
        </w:rPr>
        <w:t>Opravné práce</w:t>
      </w:r>
      <w:bookmarkEnd w:id="146"/>
    </w:p>
    <w:p w14:paraId="19483D02" w14:textId="77777777" w:rsidR="002D7EFD" w:rsidRDefault="002D7EFD" w:rsidP="00097A5B">
      <w:pPr>
        <w:pStyle w:val="Odsekzoznamu"/>
        <w:numPr>
          <w:ilvl w:val="0"/>
          <w:numId w:val="41"/>
        </w:numPr>
        <w:tabs>
          <w:tab w:val="left" w:pos="851"/>
        </w:tabs>
        <w:spacing w:after="48"/>
      </w:pPr>
      <w:r w:rsidRPr="002D7EFD">
        <w:t>Odrezanie lán a osadenie krytov hláv kotiev s</w:t>
      </w:r>
      <w:r>
        <w:t> </w:t>
      </w:r>
      <w:r w:rsidRPr="002D7EFD">
        <w:t>výplňou</w:t>
      </w:r>
      <w:r>
        <w:t>.</w:t>
      </w:r>
    </w:p>
    <w:p w14:paraId="54BDF8E5" w14:textId="77777777" w:rsidR="002D7EFD" w:rsidRDefault="002D7EFD" w:rsidP="00097A5B">
      <w:pPr>
        <w:pStyle w:val="Odsekzoznamu"/>
        <w:numPr>
          <w:ilvl w:val="0"/>
          <w:numId w:val="41"/>
        </w:numPr>
        <w:tabs>
          <w:tab w:val="left" w:pos="851"/>
        </w:tabs>
        <w:spacing w:after="48"/>
      </w:pPr>
      <w:r w:rsidRPr="002D7EFD">
        <w:t xml:space="preserve">Očistenie kotvy a antikorózny nástrek </w:t>
      </w:r>
      <w:proofErr w:type="spellStart"/>
      <w:r w:rsidRPr="002D7EFD">
        <w:t>roznášacích</w:t>
      </w:r>
      <w:proofErr w:type="spellEnd"/>
      <w:r w:rsidRPr="002D7EFD">
        <w:t xml:space="preserve"> dosiek kotiev</w:t>
      </w:r>
      <w:r>
        <w:t>.</w:t>
      </w:r>
    </w:p>
    <w:p w14:paraId="0D7A37E9" w14:textId="77777777" w:rsidR="002D7EFD" w:rsidRDefault="002D7EFD" w:rsidP="00097A5B">
      <w:pPr>
        <w:pStyle w:val="Odsekzoznamu"/>
        <w:numPr>
          <w:ilvl w:val="0"/>
          <w:numId w:val="41"/>
        </w:numPr>
        <w:tabs>
          <w:tab w:val="left" w:pos="851"/>
        </w:tabs>
        <w:spacing w:after="48"/>
      </w:pPr>
      <w:proofErr w:type="spellStart"/>
      <w:r w:rsidRPr="002D7EFD">
        <w:t>Reprofilácia</w:t>
      </w:r>
      <w:proofErr w:type="spellEnd"/>
      <w:r w:rsidRPr="002D7EFD">
        <w:t xml:space="preserve"> povrchu ríms</w:t>
      </w:r>
      <w:r>
        <w:t>.</w:t>
      </w:r>
    </w:p>
    <w:p w14:paraId="18B484D5" w14:textId="77777777" w:rsidR="002D7EFD" w:rsidRDefault="002D7EFD" w:rsidP="00097A5B">
      <w:pPr>
        <w:pStyle w:val="Odsekzoznamu"/>
        <w:numPr>
          <w:ilvl w:val="0"/>
          <w:numId w:val="41"/>
        </w:numPr>
        <w:tabs>
          <w:tab w:val="left" w:pos="851"/>
        </w:tabs>
        <w:spacing w:after="48"/>
      </w:pPr>
      <w:r w:rsidRPr="002D7EFD">
        <w:t>Sanácia trhlín na hornom povrchu ríms</w:t>
      </w:r>
      <w:r>
        <w:t>.</w:t>
      </w:r>
    </w:p>
    <w:p w14:paraId="138648C1" w14:textId="25E72C93" w:rsidR="007E4DA4" w:rsidRPr="001A3DB2" w:rsidRDefault="007E4DA4" w:rsidP="00881106"/>
    <w:p w14:paraId="21A1C45F" w14:textId="551116F3" w:rsidR="00E92B10" w:rsidRPr="0005059C" w:rsidRDefault="00A11DCC" w:rsidP="00A11DCC">
      <w:pPr>
        <w:pStyle w:val="Nadpis2"/>
        <w:rPr>
          <w:noProof/>
        </w:rPr>
      </w:pPr>
      <w:bookmarkStart w:id="147" w:name="_Toc57377190"/>
      <w:r>
        <w:rPr>
          <w:noProof/>
        </w:rPr>
        <w:lastRenderedPageBreak/>
        <w:t xml:space="preserve">242-00    </w:t>
      </w:r>
      <w:r w:rsidRPr="00A11DCC">
        <w:rPr>
          <w:noProof/>
        </w:rPr>
        <w:t>Protihluková stena na vetve V6</w:t>
      </w:r>
      <w:bookmarkEnd w:id="147"/>
      <w:r w:rsidRPr="00A11DCC">
        <w:rPr>
          <w:noProof/>
        </w:rPr>
        <w:t xml:space="preserve">    </w:t>
      </w:r>
    </w:p>
    <w:p w14:paraId="4C63EEEC" w14:textId="76CEDAFE" w:rsidR="00881106" w:rsidRDefault="00881106" w:rsidP="00881106">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53D9137E" w14:textId="251806F4" w:rsidR="007016EF" w:rsidRPr="004E05F8" w:rsidRDefault="007016EF" w:rsidP="007016EF">
      <w:pPr>
        <w:tabs>
          <w:tab w:val="left" w:pos="851"/>
        </w:tabs>
        <w:spacing w:after="48"/>
      </w:pPr>
      <w:r w:rsidRPr="00AB647F">
        <w:t>Protihlukovú stenu je potrebné navrhnúť na základe aktualizácie hlukovej štúdie.</w:t>
      </w:r>
      <w:r w:rsidR="00A526B3" w:rsidRPr="00AB647F">
        <w:t xml:space="preserve"> Náklady na vypracovanie aktualizácie hlukovej štúdie si Zhotoviteľ zahrnie do nákladov na realizáciu stavebného objektu.</w:t>
      </w:r>
    </w:p>
    <w:p w14:paraId="49CDA981" w14:textId="77777777" w:rsidR="007016EF" w:rsidRDefault="007016EF" w:rsidP="007016EF">
      <w:pPr>
        <w:tabs>
          <w:tab w:val="left" w:pos="851"/>
        </w:tabs>
        <w:spacing w:after="48"/>
      </w:pPr>
      <w:r w:rsidRPr="009D0B18">
        <w:t>Výplň protihlukovej steny je potrebné navrhnúť z priehľadných materiálov.</w:t>
      </w:r>
    </w:p>
    <w:p w14:paraId="70D81F12" w14:textId="09C7B36F"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6B55991B" w14:textId="0F0E5914" w:rsidR="00E92B10" w:rsidRPr="0005059C" w:rsidRDefault="007509FE" w:rsidP="007509FE">
      <w:pPr>
        <w:pStyle w:val="Nadpis2"/>
        <w:rPr>
          <w:noProof/>
        </w:rPr>
      </w:pPr>
      <w:bookmarkStart w:id="148" w:name="_Toc57377191"/>
      <w:r>
        <w:rPr>
          <w:noProof/>
        </w:rPr>
        <w:t xml:space="preserve">243-00    </w:t>
      </w:r>
      <w:r w:rsidRPr="007509FE">
        <w:rPr>
          <w:noProof/>
        </w:rPr>
        <w:t>Protihluková stena na vetve V8</w:t>
      </w:r>
      <w:bookmarkEnd w:id="148"/>
      <w:r w:rsidRPr="007509FE">
        <w:rPr>
          <w:noProof/>
        </w:rPr>
        <w:t xml:space="preserve">    </w:t>
      </w:r>
    </w:p>
    <w:p w14:paraId="09AD81B5" w14:textId="34AC67FC" w:rsidR="00B078CA" w:rsidRDefault="00B078CA" w:rsidP="00B078CA">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603EDCFE" w14:textId="1A259E6D" w:rsidR="00A526B3" w:rsidRPr="004E05F8" w:rsidRDefault="00A526B3" w:rsidP="00A526B3">
      <w:pPr>
        <w:tabs>
          <w:tab w:val="left" w:pos="851"/>
        </w:tabs>
        <w:spacing w:after="48"/>
      </w:pPr>
      <w:r w:rsidRPr="00AB647F">
        <w:t>Protihlukovú stenu je potrebné navrhnúť na základe aktualizácie hlukovej štúdie. Náklady na vypracovanie aktualizácie hlukovej štúdie si Zhotoviteľ zahrnie do nákladov na realizáciu stavebného objektu.</w:t>
      </w:r>
    </w:p>
    <w:p w14:paraId="51541DAA" w14:textId="7096BFFA" w:rsidR="00B078CA" w:rsidRDefault="007016EF" w:rsidP="004E05F8">
      <w:pPr>
        <w:tabs>
          <w:tab w:val="left" w:pos="851"/>
        </w:tabs>
        <w:spacing w:after="48"/>
      </w:pPr>
      <w:r>
        <w:t xml:space="preserve">Výplň </w:t>
      </w:r>
      <w:r w:rsidR="00B078CA">
        <w:t xml:space="preserve">protihlukovej steny </w:t>
      </w:r>
      <w:r>
        <w:t xml:space="preserve">je potrebné navrhnúť </w:t>
      </w:r>
      <w:r w:rsidR="00B078CA">
        <w:t>z priehľadných materiálov.</w:t>
      </w:r>
    </w:p>
    <w:p w14:paraId="4F410DB6"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282E8FCC" w14:textId="771A1CB7" w:rsidR="00E92B10" w:rsidRPr="0005059C" w:rsidRDefault="00E57535" w:rsidP="00E57535">
      <w:pPr>
        <w:pStyle w:val="Nadpis2"/>
        <w:rPr>
          <w:noProof/>
        </w:rPr>
      </w:pPr>
      <w:bookmarkStart w:id="149" w:name="_Toc57377192"/>
      <w:r>
        <w:rPr>
          <w:noProof/>
        </w:rPr>
        <w:t xml:space="preserve">301-00    </w:t>
      </w:r>
      <w:r w:rsidRPr="00E57535">
        <w:rPr>
          <w:noProof/>
        </w:rPr>
        <w:t>KORL, km 0,800 vpravo</w:t>
      </w:r>
      <w:bookmarkEnd w:id="149"/>
      <w:r w:rsidRPr="00E57535">
        <w:rPr>
          <w:noProof/>
        </w:rPr>
        <w:t xml:space="preserve">    </w:t>
      </w:r>
    </w:p>
    <w:p w14:paraId="2857A6DD" w14:textId="7A90E284" w:rsidR="007016EF" w:rsidRDefault="007016EF" w:rsidP="009D0B18">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0BD6EF33" w14:textId="1BFF576D" w:rsidR="002D7E8F" w:rsidRDefault="00177653" w:rsidP="009D0B18">
      <w:pPr>
        <w:tabs>
          <w:tab w:val="left" w:pos="851"/>
        </w:tabs>
        <w:spacing w:after="48"/>
      </w:pPr>
      <w:r>
        <w:t>Zhotoviteľ</w:t>
      </w:r>
      <w:r w:rsidR="002D7E8F" w:rsidRPr="00281794">
        <w:t xml:space="preserve"> je povinný navrhnúť také technické riešenie KORL, ktoré bude zohľadňovať Kritérium P4.</w:t>
      </w:r>
    </w:p>
    <w:p w14:paraId="243E75F7"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069EBD1D" w14:textId="139BB666" w:rsidR="00E92B10" w:rsidRPr="0005059C" w:rsidRDefault="00736F93" w:rsidP="00736F93">
      <w:pPr>
        <w:pStyle w:val="Nadpis2"/>
      </w:pPr>
      <w:bookmarkStart w:id="150" w:name="_Toc57377193"/>
      <w:r>
        <w:rPr>
          <w:noProof/>
        </w:rPr>
        <w:t xml:space="preserve">302-00    </w:t>
      </w:r>
      <w:r w:rsidRPr="00736F93">
        <w:rPr>
          <w:noProof/>
        </w:rPr>
        <w:t>KORL, km 2,050 vľavo</w:t>
      </w:r>
      <w:bookmarkEnd w:id="150"/>
      <w:r w:rsidRPr="00736F93">
        <w:rPr>
          <w:noProof/>
        </w:rPr>
        <w:t xml:space="preserve">    </w:t>
      </w:r>
    </w:p>
    <w:p w14:paraId="5C575F92" w14:textId="22640002" w:rsidR="002D7E8F" w:rsidRDefault="002D7E8F" w:rsidP="002D7E8F">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1EFA3C4F" w14:textId="3428AD3A" w:rsidR="002D7E8F" w:rsidRDefault="00177653" w:rsidP="002D7E8F">
      <w:pPr>
        <w:tabs>
          <w:tab w:val="left" w:pos="851"/>
        </w:tabs>
        <w:spacing w:after="48"/>
      </w:pPr>
      <w:r>
        <w:t>Zhotoviteľ</w:t>
      </w:r>
      <w:r w:rsidR="002D7E8F" w:rsidRPr="00281794">
        <w:t xml:space="preserve"> je povinný navrhnúť také technické riešenie KORL, ktoré bude zohľadňovať Kritérium P4.</w:t>
      </w:r>
    </w:p>
    <w:p w14:paraId="585BDB7A"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5C9723C4" w14:textId="0FCB0B36" w:rsidR="007566A3" w:rsidRPr="0005059C" w:rsidRDefault="00AE247F" w:rsidP="00AE247F">
      <w:pPr>
        <w:pStyle w:val="Nadpis2"/>
      </w:pPr>
      <w:bookmarkStart w:id="151" w:name="_Toc57377194"/>
      <w:r>
        <w:rPr>
          <w:noProof/>
        </w:rPr>
        <w:t xml:space="preserve">303-00    </w:t>
      </w:r>
      <w:r w:rsidRPr="00AE247F">
        <w:rPr>
          <w:noProof/>
        </w:rPr>
        <w:t>KORL, km 3,700 vpravo</w:t>
      </w:r>
      <w:bookmarkEnd w:id="151"/>
      <w:r w:rsidRPr="00AE247F">
        <w:rPr>
          <w:noProof/>
        </w:rPr>
        <w:t xml:space="preserve">    </w:t>
      </w:r>
    </w:p>
    <w:p w14:paraId="6F606B12" w14:textId="3290AE35" w:rsidR="002D7E8F" w:rsidRDefault="002D7E8F" w:rsidP="002D7E8F">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60F877AA" w14:textId="5F5DB30A" w:rsidR="002D7E8F" w:rsidRDefault="00177653" w:rsidP="002D7E8F">
      <w:pPr>
        <w:tabs>
          <w:tab w:val="left" w:pos="851"/>
        </w:tabs>
        <w:spacing w:after="48"/>
      </w:pPr>
      <w:r>
        <w:t>Zhotoviteľ</w:t>
      </w:r>
      <w:r w:rsidR="002D7E8F" w:rsidRPr="00281794">
        <w:t xml:space="preserve"> je povinný navrhnúť také technické riešenie KORL, ktoré bude zohľadňovať Kritérium P4.</w:t>
      </w:r>
    </w:p>
    <w:p w14:paraId="2D43EC99" w14:textId="3E045A28" w:rsidR="00403445" w:rsidRPr="00B70794" w:rsidRDefault="00B70794" w:rsidP="007566A3">
      <w:pPr>
        <w:rPr>
          <w:color w:val="000000" w:themeColor="text1"/>
        </w:rPr>
      </w:pPr>
      <w:r w:rsidRPr="00F94F8E">
        <w:rPr>
          <w:color w:val="000000" w:themeColor="text1"/>
        </w:rPr>
        <w:t>Realizácia stavebnéh</w:t>
      </w:r>
      <w:r>
        <w:rPr>
          <w:color w:val="000000" w:themeColor="text1"/>
        </w:rPr>
        <w:t>o objektu nebola začatá.</w:t>
      </w:r>
    </w:p>
    <w:p w14:paraId="21D86D9E" w14:textId="29D9D6DD" w:rsidR="00403445" w:rsidRDefault="00AE247F" w:rsidP="00AE247F">
      <w:pPr>
        <w:pStyle w:val="Nadpis2"/>
        <w:rPr>
          <w:noProof/>
        </w:rPr>
      </w:pPr>
      <w:bookmarkStart w:id="152" w:name="_Toc57377195"/>
      <w:r>
        <w:rPr>
          <w:noProof/>
        </w:rPr>
        <w:t xml:space="preserve">316-00    </w:t>
      </w:r>
      <w:r w:rsidRPr="00AE247F">
        <w:rPr>
          <w:noProof/>
        </w:rPr>
        <w:t>KORL v križovatke Lietavská Lúčka</w:t>
      </w:r>
      <w:bookmarkEnd w:id="152"/>
      <w:r w:rsidRPr="00AE247F">
        <w:rPr>
          <w:noProof/>
        </w:rPr>
        <w:t xml:space="preserve">    </w:t>
      </w:r>
    </w:p>
    <w:p w14:paraId="071C79C8" w14:textId="1483B7D2" w:rsidR="00166165" w:rsidRDefault="002D7E8F" w:rsidP="00166165">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59DE5402"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598D5011" w14:textId="77777777" w:rsidR="002D7E8F" w:rsidRDefault="002D7E8F" w:rsidP="002D7E8F">
      <w:pPr>
        <w:tabs>
          <w:tab w:val="left" w:pos="851"/>
        </w:tabs>
        <w:spacing w:after="48"/>
      </w:pPr>
    </w:p>
    <w:p w14:paraId="11641A7E" w14:textId="53E98BDE" w:rsidR="00D032A3" w:rsidRPr="00DB1CA3" w:rsidRDefault="00FC563C" w:rsidP="00FC563C">
      <w:pPr>
        <w:pStyle w:val="Nadpis2"/>
        <w:rPr>
          <w:noProof/>
        </w:rPr>
      </w:pPr>
      <w:bookmarkStart w:id="153" w:name="_Toc57377196"/>
      <w:r>
        <w:rPr>
          <w:noProof/>
        </w:rPr>
        <w:t xml:space="preserve">322-00    </w:t>
      </w:r>
      <w:r w:rsidRPr="00FC563C">
        <w:rPr>
          <w:noProof/>
        </w:rPr>
        <w:t>Oplotenie diaľnice</w:t>
      </w:r>
      <w:bookmarkEnd w:id="153"/>
      <w:r w:rsidRPr="00FC563C">
        <w:rPr>
          <w:noProof/>
        </w:rPr>
        <w:t xml:space="preserve">    </w:t>
      </w:r>
    </w:p>
    <w:p w14:paraId="0D68404C" w14:textId="4F4AA7F6" w:rsidR="002D7E8F" w:rsidRDefault="002D7E8F" w:rsidP="002D7E8F">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48FFCE2E" w14:textId="77777777" w:rsidR="004A222E" w:rsidRDefault="002D7E8F" w:rsidP="009D0B18">
      <w:pPr>
        <w:tabs>
          <w:tab w:val="left" w:pos="851"/>
        </w:tabs>
        <w:spacing w:after="48"/>
      </w:pPr>
      <w:r w:rsidRPr="00CA6427">
        <w:t>Objednávateľ</w:t>
      </w:r>
      <w:r w:rsidR="004A222E">
        <w:t xml:space="preserve"> požaduje bránky v miestach,</w:t>
      </w:r>
      <w:r w:rsidR="004A222E" w:rsidRPr="004A222E">
        <w:t xml:space="preserve"> </w:t>
      </w:r>
      <w:r w:rsidR="004A222E" w:rsidRPr="00CA6427">
        <w:t xml:space="preserve">kde </w:t>
      </w:r>
      <w:r w:rsidR="004A222E">
        <w:t>je potrebné zabezpečiť prístup personálu údržby - napr. k </w:t>
      </w:r>
      <w:proofErr w:type="spellStart"/>
      <w:r w:rsidR="004A222E">
        <w:t>výustným</w:t>
      </w:r>
      <w:proofErr w:type="spellEnd"/>
      <w:r w:rsidR="004A222E">
        <w:t xml:space="preserve"> objektom, k šachtám, vtokom a odtokom priepustov a pod. a pri revíznych/únikových schodiskách mostov. </w:t>
      </w:r>
    </w:p>
    <w:p w14:paraId="395D7D9C" w14:textId="312C0BE9" w:rsidR="002D7E8F" w:rsidRPr="00CA6427" w:rsidRDefault="002D7E8F" w:rsidP="009D0B18">
      <w:pPr>
        <w:tabs>
          <w:tab w:val="left" w:pos="851"/>
        </w:tabs>
        <w:spacing w:after="48"/>
      </w:pPr>
      <w:r w:rsidRPr="00CA6427">
        <w:t xml:space="preserve">Oplotenie požadujeme pozinkované </w:t>
      </w:r>
      <w:r w:rsidR="004A222E">
        <w:t>ako ucelený systém (</w:t>
      </w:r>
      <w:r w:rsidRPr="00CA6427">
        <w:t xml:space="preserve">bez </w:t>
      </w:r>
      <w:proofErr w:type="spellStart"/>
      <w:r w:rsidRPr="00CA6427">
        <w:t>poplastovania</w:t>
      </w:r>
      <w:proofErr w:type="spellEnd"/>
      <w:r w:rsidR="004A222E">
        <w:t>)</w:t>
      </w:r>
      <w:r w:rsidRPr="00CA6427">
        <w:t xml:space="preserve"> a bude zrealizované na prípadné zmeny v šírke zemného telesa – možnosť rozšírenia krajnice pre PH steny. </w:t>
      </w:r>
    </w:p>
    <w:p w14:paraId="40884824" w14:textId="4835DC70" w:rsidR="002D7E8F" w:rsidRPr="00166165" w:rsidRDefault="002D7E8F" w:rsidP="009D0B18">
      <w:pPr>
        <w:tabs>
          <w:tab w:val="left" w:pos="851"/>
        </w:tabs>
        <w:spacing w:after="48"/>
      </w:pPr>
      <w:r w:rsidRPr="00CA6427">
        <w:t>V prípade, ak pletivo bude križovať vodný tok, požadujeme ho navrhnúť tak, aby zamedzovalo prístupu divokej zvery. Šírku dvierok požadujeme 1m ak bude prístup určený len pre pracovníkov a šírky 3m pre prístup mechanizmov.</w:t>
      </w:r>
    </w:p>
    <w:p w14:paraId="6553FD83"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19A33D7F" w14:textId="61C6F365" w:rsidR="00403445" w:rsidRDefault="00B55791" w:rsidP="00B55791">
      <w:pPr>
        <w:pStyle w:val="Nadpis2"/>
        <w:rPr>
          <w:noProof/>
        </w:rPr>
      </w:pPr>
      <w:bookmarkStart w:id="154" w:name="_Toc57377197"/>
      <w:r>
        <w:rPr>
          <w:noProof/>
        </w:rPr>
        <w:t xml:space="preserve">332-00    </w:t>
      </w:r>
      <w:r w:rsidRPr="00B55791">
        <w:rPr>
          <w:noProof/>
        </w:rPr>
        <w:t>Preložka potoka Ílovec km 0,470</w:t>
      </w:r>
      <w:bookmarkEnd w:id="154"/>
      <w:r w:rsidRPr="00B55791">
        <w:rPr>
          <w:noProof/>
        </w:rPr>
        <w:t xml:space="preserve">    </w:t>
      </w:r>
    </w:p>
    <w:p w14:paraId="228143A1" w14:textId="58277B0B" w:rsidR="003B1D11" w:rsidRDefault="003B1D11" w:rsidP="003B1D11">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540C403E" w14:textId="152C4CA2" w:rsidR="003B1D11" w:rsidRDefault="003B1D11" w:rsidP="003B1D11">
      <w:pPr>
        <w:tabs>
          <w:tab w:val="left" w:pos="851"/>
        </w:tabs>
        <w:spacing w:after="48"/>
      </w:pPr>
      <w:r>
        <w:rPr>
          <w:rFonts w:cs="Arial"/>
        </w:rPr>
        <w:t xml:space="preserve">Stavebný objekt je čiastočne realizovaný pôvodným Zhotoviteľom. Rozsah prác je stanovený na základe obhliadky stavby, </w:t>
      </w:r>
      <w:r w:rsidRPr="00B12518">
        <w:t>poskytnutej Správy stavebného dozoru</w:t>
      </w:r>
      <w:r w:rsidRPr="00D0147F">
        <w:t xml:space="preserve"> a GE-DSRS.</w:t>
      </w:r>
    </w:p>
    <w:p w14:paraId="5108FDF5" w14:textId="77777777" w:rsidR="003B1D11" w:rsidRPr="00D0147F" w:rsidRDefault="003B1D11" w:rsidP="003B1D11">
      <w:pPr>
        <w:tabs>
          <w:tab w:val="left" w:pos="851"/>
        </w:tabs>
        <w:spacing w:after="48"/>
      </w:pPr>
    </w:p>
    <w:p w14:paraId="534530D8" w14:textId="57A0A188" w:rsidR="00403445" w:rsidRDefault="00B55791" w:rsidP="00B55791">
      <w:pPr>
        <w:pStyle w:val="Nadpis2"/>
        <w:rPr>
          <w:noProof/>
        </w:rPr>
      </w:pPr>
      <w:bookmarkStart w:id="155" w:name="_Toc57377198"/>
      <w:r>
        <w:rPr>
          <w:noProof/>
        </w:rPr>
        <w:t xml:space="preserve">334-00    </w:t>
      </w:r>
      <w:r w:rsidRPr="00B55791">
        <w:rPr>
          <w:noProof/>
        </w:rPr>
        <w:t>Preložka potoka Mlynárov járok km 3,223</w:t>
      </w:r>
      <w:bookmarkEnd w:id="155"/>
      <w:r w:rsidRPr="00B55791">
        <w:rPr>
          <w:noProof/>
        </w:rPr>
        <w:t xml:space="preserve">    </w:t>
      </w:r>
    </w:p>
    <w:p w14:paraId="56D132D3" w14:textId="3733A3C3" w:rsidR="003B1D11" w:rsidRDefault="003B1D11" w:rsidP="003B1D11">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6A23B1C0"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790B542D" w14:textId="2DFDA80B" w:rsidR="00403445" w:rsidRDefault="00B55791" w:rsidP="00B55791">
      <w:pPr>
        <w:pStyle w:val="Nadpis2"/>
        <w:rPr>
          <w:noProof/>
        </w:rPr>
      </w:pPr>
      <w:bookmarkStart w:id="156" w:name="_Toc57377199"/>
      <w:r>
        <w:rPr>
          <w:noProof/>
        </w:rPr>
        <w:t xml:space="preserve">335-00    </w:t>
      </w:r>
      <w:r w:rsidRPr="00B55791">
        <w:rPr>
          <w:noProof/>
        </w:rPr>
        <w:t>Preložka bezmenného potoka km 4,430</w:t>
      </w:r>
      <w:bookmarkEnd w:id="156"/>
      <w:r w:rsidRPr="00B55791">
        <w:rPr>
          <w:noProof/>
        </w:rPr>
        <w:t xml:space="preserve">    </w:t>
      </w:r>
    </w:p>
    <w:p w14:paraId="0173D717" w14:textId="499C054D" w:rsidR="003B1D11" w:rsidRDefault="003B1D11" w:rsidP="003B1D11">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423D85C9"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4B3A1111" w14:textId="77777777" w:rsidR="00275336" w:rsidRDefault="00275336" w:rsidP="00275336">
      <w:pPr>
        <w:pStyle w:val="Nadpis2"/>
      </w:pPr>
      <w:bookmarkStart w:id="157" w:name="_Toc57377200"/>
      <w:r>
        <w:rPr>
          <w:noProof/>
        </w:rPr>
        <w:t xml:space="preserve">340-00    </w:t>
      </w:r>
      <w:r w:rsidRPr="00275336">
        <w:rPr>
          <w:noProof/>
        </w:rPr>
        <w:t>Preložka potoka Ílovec v križovatke Lietavská Lúčka</w:t>
      </w:r>
      <w:bookmarkEnd w:id="157"/>
      <w:r w:rsidRPr="00275336">
        <w:rPr>
          <w:noProof/>
        </w:rPr>
        <w:t xml:space="preserve">    </w:t>
      </w:r>
    </w:p>
    <w:p w14:paraId="10498753" w14:textId="468C3103" w:rsidR="003B1D11" w:rsidRDefault="003B1D11" w:rsidP="003B1D11">
      <w:pPr>
        <w:tabs>
          <w:tab w:val="left" w:pos="851"/>
        </w:tabs>
        <w:spacing w:after="48"/>
      </w:pPr>
      <w:bookmarkStart w:id="158" w:name="_Toc53401127"/>
      <w:bookmarkStart w:id="159" w:name="_Toc53401632"/>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6FD92E7A" w14:textId="77777777" w:rsidR="003B1D11" w:rsidRDefault="003B1D11" w:rsidP="003B1D11">
      <w:pPr>
        <w:tabs>
          <w:tab w:val="left" w:pos="851"/>
        </w:tabs>
        <w:spacing w:after="48"/>
      </w:pPr>
      <w:r>
        <w:rPr>
          <w:rFonts w:cs="Arial"/>
        </w:rPr>
        <w:t xml:space="preserve">Stavebný objekt je čiastočne realizovaný pôvodným Zhotoviteľom. Rozsah prác je stanovený na základe obhliadky stavby, </w:t>
      </w:r>
      <w:r w:rsidRPr="00B12518">
        <w:t>poskytnutej Správy stavebného dozoru</w:t>
      </w:r>
      <w:r w:rsidRPr="00D0147F">
        <w:t xml:space="preserve"> a GE-DSRS.</w:t>
      </w:r>
    </w:p>
    <w:p w14:paraId="79D8E86A" w14:textId="593119A3" w:rsidR="003B1D11" w:rsidRDefault="00177653" w:rsidP="003B1D11">
      <w:pPr>
        <w:tabs>
          <w:tab w:val="left" w:pos="851"/>
        </w:tabs>
        <w:spacing w:after="48"/>
      </w:pPr>
      <w:r>
        <w:t>Zhotoviteľ</w:t>
      </w:r>
      <w:r w:rsidR="003B1D11" w:rsidRPr="00281794">
        <w:t xml:space="preserve"> je povinný preveriť možnosť zabudovania zrealizovaného obkladu z lomového kameňa do trvalého riešenia vzhľadom na chýbajúce doklady kvality</w:t>
      </w:r>
      <w:r w:rsidR="00EB007F">
        <w:t xml:space="preserve"> k použitému kameňu</w:t>
      </w:r>
      <w:r w:rsidR="003B1D11" w:rsidRPr="00281794">
        <w:t>.</w:t>
      </w:r>
    </w:p>
    <w:p w14:paraId="029539CC" w14:textId="6A70F83F" w:rsidR="00CA6427" w:rsidRPr="00DC4906" w:rsidRDefault="00177653" w:rsidP="00CA6427">
      <w:pPr>
        <w:tabs>
          <w:tab w:val="left" w:pos="851"/>
        </w:tabs>
        <w:spacing w:after="48"/>
      </w:pPr>
      <w:r>
        <w:t>Zhotoviteľ</w:t>
      </w:r>
      <w:r w:rsidR="003A77F3" w:rsidRPr="00281794">
        <w:t xml:space="preserve"> je </w:t>
      </w:r>
      <w:r w:rsidR="004D7773">
        <w:t>povinný zrealizovať opravné práce</w:t>
      </w:r>
      <w:r w:rsidR="003A77F3" w:rsidRPr="00281794">
        <w:t xml:space="preserve"> tak, aby bola dosiahnutá návrhová životnosť celej konštrukcie.</w:t>
      </w:r>
      <w:r w:rsidR="00CA6427" w:rsidRPr="00CA6427">
        <w:t xml:space="preserve"> </w:t>
      </w:r>
    </w:p>
    <w:p w14:paraId="31D6E8D4" w14:textId="149EF329" w:rsidR="00CA6427" w:rsidRPr="00B34272" w:rsidRDefault="00601F35" w:rsidP="00AB647F">
      <w:pPr>
        <w:pStyle w:val="Nadpis3"/>
        <w:rPr>
          <w:noProof/>
        </w:rPr>
      </w:pPr>
      <w:bookmarkStart w:id="160" w:name="_Toc57377201"/>
      <w:r>
        <w:rPr>
          <w:noProof/>
        </w:rPr>
        <w:t>Opravné práce</w:t>
      </w:r>
      <w:bookmarkEnd w:id="160"/>
    </w:p>
    <w:p w14:paraId="52C3C7DE" w14:textId="77777777" w:rsidR="002D7EFD" w:rsidRDefault="002D7EFD" w:rsidP="00097A5B">
      <w:pPr>
        <w:pStyle w:val="Odsekzoznamu"/>
        <w:numPr>
          <w:ilvl w:val="0"/>
          <w:numId w:val="32"/>
        </w:numPr>
        <w:tabs>
          <w:tab w:val="left" w:pos="851"/>
        </w:tabs>
        <w:spacing w:after="48"/>
      </w:pPr>
      <w:r w:rsidRPr="002D7EFD">
        <w:t>Očistenie, sanácie, opravy povrchov konštrukcií priepustov</w:t>
      </w:r>
      <w:r>
        <w:t>.</w:t>
      </w:r>
    </w:p>
    <w:p w14:paraId="09A1DD35" w14:textId="77777777" w:rsidR="002D7EFD" w:rsidRDefault="002D7EFD" w:rsidP="00097A5B">
      <w:pPr>
        <w:pStyle w:val="Odsekzoznamu"/>
        <w:numPr>
          <w:ilvl w:val="0"/>
          <w:numId w:val="32"/>
        </w:numPr>
        <w:tabs>
          <w:tab w:val="left" w:pos="851"/>
        </w:tabs>
        <w:spacing w:after="48"/>
      </w:pPr>
      <w:r w:rsidRPr="002D7EFD">
        <w:t>Odstránenie rozrušeného a necertifikovaného obkladu z lomového kameňa</w:t>
      </w:r>
      <w:r>
        <w:t>.</w:t>
      </w:r>
    </w:p>
    <w:p w14:paraId="13655DC8" w14:textId="77777777" w:rsidR="002D7EFD" w:rsidRDefault="002D7EFD" w:rsidP="00097A5B">
      <w:pPr>
        <w:pStyle w:val="Odsekzoznamu"/>
        <w:numPr>
          <w:ilvl w:val="0"/>
          <w:numId w:val="32"/>
        </w:numPr>
        <w:tabs>
          <w:tab w:val="left" w:pos="851"/>
        </w:tabs>
        <w:spacing w:after="48"/>
      </w:pPr>
      <w:r w:rsidRPr="002D7EFD">
        <w:lastRenderedPageBreak/>
        <w:t>Oprava nesprávnej geometrie čela priepustu</w:t>
      </w:r>
      <w:r>
        <w:t>.</w:t>
      </w:r>
    </w:p>
    <w:p w14:paraId="57C21A73" w14:textId="77777777" w:rsidR="003A77F3" w:rsidRPr="00DC4906" w:rsidRDefault="003A77F3" w:rsidP="003A77F3">
      <w:pPr>
        <w:tabs>
          <w:tab w:val="left" w:pos="851"/>
        </w:tabs>
        <w:spacing w:after="48"/>
      </w:pPr>
    </w:p>
    <w:p w14:paraId="6E622DC9" w14:textId="1041C0CC" w:rsidR="00403445" w:rsidRDefault="00FC769D" w:rsidP="00FC769D">
      <w:pPr>
        <w:pStyle w:val="Nadpis2"/>
        <w:rPr>
          <w:noProof/>
        </w:rPr>
      </w:pPr>
      <w:bookmarkStart w:id="161" w:name="_Toc57377202"/>
      <w:bookmarkEnd w:id="158"/>
      <w:bookmarkEnd w:id="159"/>
      <w:r>
        <w:rPr>
          <w:noProof/>
        </w:rPr>
        <w:t xml:space="preserve">401-00   </w:t>
      </w:r>
      <w:r w:rsidRPr="00FC769D">
        <w:rPr>
          <w:noProof/>
        </w:rPr>
        <w:t>Preložka skladu trhavín DPS Višňové</w:t>
      </w:r>
      <w:bookmarkEnd w:id="161"/>
      <w:r w:rsidRPr="00FC769D">
        <w:rPr>
          <w:noProof/>
        </w:rPr>
        <w:t xml:space="preserve">    </w:t>
      </w:r>
    </w:p>
    <w:p w14:paraId="6FF08E88" w14:textId="2EBD014F" w:rsidR="003B1D11" w:rsidRDefault="003B1D11" w:rsidP="003B1D11">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378CBC0E"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1DEF65D7" w14:textId="07795636" w:rsidR="00E61469" w:rsidRDefault="00FC769D" w:rsidP="00FC769D">
      <w:pPr>
        <w:pStyle w:val="Nadpis2"/>
        <w:rPr>
          <w:noProof/>
        </w:rPr>
      </w:pPr>
      <w:bookmarkStart w:id="162" w:name="_Toc57377203"/>
      <w:r>
        <w:rPr>
          <w:noProof/>
        </w:rPr>
        <w:t xml:space="preserve">501-00    </w:t>
      </w:r>
      <w:r w:rsidRPr="00FC769D">
        <w:rPr>
          <w:noProof/>
        </w:rPr>
        <w:t>Dažďová kanalizácia diaľnice</w:t>
      </w:r>
      <w:bookmarkEnd w:id="162"/>
      <w:r w:rsidRPr="00FC769D">
        <w:rPr>
          <w:noProof/>
        </w:rPr>
        <w:t xml:space="preserve">    </w:t>
      </w:r>
      <w:r w:rsidR="00E61469" w:rsidRPr="001A3DB2">
        <w:rPr>
          <w:noProof/>
        </w:rPr>
        <w:tab/>
      </w:r>
    </w:p>
    <w:p w14:paraId="3F50FE30" w14:textId="149F03E0" w:rsidR="00166165" w:rsidRDefault="00166165" w:rsidP="00166165">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21344A63" w14:textId="32DAB105" w:rsidR="00166165" w:rsidRDefault="00177653" w:rsidP="00166165">
      <w:pPr>
        <w:tabs>
          <w:tab w:val="left" w:pos="851"/>
        </w:tabs>
        <w:spacing w:after="48"/>
      </w:pPr>
      <w:r>
        <w:t>Zhotoviteľ</w:t>
      </w:r>
      <w:r w:rsidR="00166165" w:rsidRPr="00281794">
        <w:t xml:space="preserve"> je povinný navrhnúť také technické riešenie kanalizácie, ktoré bude zohľadňovať Kritérium P4.</w:t>
      </w:r>
    </w:p>
    <w:p w14:paraId="25D63F52"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0A213A8A" w14:textId="429A6A3B" w:rsidR="00E61469" w:rsidRDefault="0071490B" w:rsidP="0071490B">
      <w:pPr>
        <w:pStyle w:val="Nadpis2"/>
        <w:rPr>
          <w:noProof/>
        </w:rPr>
      </w:pPr>
      <w:bookmarkStart w:id="163" w:name="_Toc57377204"/>
      <w:r w:rsidRPr="0071490B">
        <w:rPr>
          <w:noProof/>
        </w:rPr>
        <w:t>612-0</w:t>
      </w:r>
      <w:r>
        <w:rPr>
          <w:noProof/>
        </w:rPr>
        <w:t xml:space="preserve">0    </w:t>
      </w:r>
      <w:r w:rsidRPr="0071490B">
        <w:rPr>
          <w:noProof/>
        </w:rPr>
        <w:t>Preložka NN rozvodov - obaľovačka Višňové</w:t>
      </w:r>
      <w:bookmarkEnd w:id="163"/>
      <w:r w:rsidRPr="0071490B">
        <w:rPr>
          <w:noProof/>
        </w:rPr>
        <w:t xml:space="preserve">    </w:t>
      </w:r>
    </w:p>
    <w:p w14:paraId="332236C7" w14:textId="59757185" w:rsidR="00166165" w:rsidRDefault="00166165" w:rsidP="00166165">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381F8645"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3CD7D58E" w14:textId="10B684F8" w:rsidR="00E61469" w:rsidRDefault="0071490B" w:rsidP="0071490B">
      <w:pPr>
        <w:pStyle w:val="Nadpis2"/>
        <w:rPr>
          <w:noProof/>
        </w:rPr>
      </w:pPr>
      <w:bookmarkStart w:id="164" w:name="_Toc57377205"/>
      <w:r>
        <w:rPr>
          <w:noProof/>
        </w:rPr>
        <w:t xml:space="preserve">632-00    </w:t>
      </w:r>
      <w:r w:rsidRPr="0071490B">
        <w:rPr>
          <w:noProof/>
        </w:rPr>
        <w:t>Preložka VN prípojky pre TS Doprastav</w:t>
      </w:r>
      <w:bookmarkEnd w:id="164"/>
      <w:r w:rsidRPr="0071490B">
        <w:rPr>
          <w:noProof/>
        </w:rPr>
        <w:t xml:space="preserve">    </w:t>
      </w:r>
    </w:p>
    <w:p w14:paraId="3AE39297" w14:textId="15E8CDEC" w:rsidR="00166165" w:rsidRDefault="00166165" w:rsidP="00166165">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67787187"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0F169BE7" w14:textId="3C268F35" w:rsidR="00E61469" w:rsidRDefault="004F3218" w:rsidP="004F3218">
      <w:pPr>
        <w:pStyle w:val="Nadpis2"/>
        <w:rPr>
          <w:noProof/>
        </w:rPr>
      </w:pPr>
      <w:bookmarkStart w:id="165" w:name="_Toc57377206"/>
      <w:r>
        <w:rPr>
          <w:noProof/>
        </w:rPr>
        <w:t xml:space="preserve">632-11    </w:t>
      </w:r>
      <w:r w:rsidRPr="004F3218">
        <w:rPr>
          <w:noProof/>
        </w:rPr>
        <w:t>Rekonštrukcia TS Doprastavu</w:t>
      </w:r>
      <w:bookmarkEnd w:id="165"/>
      <w:r w:rsidRPr="004F3218">
        <w:rPr>
          <w:noProof/>
        </w:rPr>
        <w:t xml:space="preserve">    </w:t>
      </w:r>
    </w:p>
    <w:p w14:paraId="52454542" w14:textId="23C2F056" w:rsidR="00166165" w:rsidRDefault="00166165" w:rsidP="00166165">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2C3202F3"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0628605C" w14:textId="6ECF0235" w:rsidR="00E61469" w:rsidRPr="004E6F42" w:rsidRDefault="00192648" w:rsidP="00192648">
      <w:pPr>
        <w:pStyle w:val="Nadpis2"/>
        <w:rPr>
          <w:noProof/>
        </w:rPr>
      </w:pPr>
      <w:bookmarkStart w:id="166" w:name="_Toc57377207"/>
      <w:r w:rsidRPr="004E6F42">
        <w:rPr>
          <w:noProof/>
        </w:rPr>
        <w:t>655-00    Informačný systém diaľnice - stavebná časť</w:t>
      </w:r>
      <w:bookmarkEnd w:id="166"/>
      <w:r w:rsidRPr="004E6F42">
        <w:rPr>
          <w:noProof/>
        </w:rPr>
        <w:t xml:space="preserve">    </w:t>
      </w:r>
    </w:p>
    <w:p w14:paraId="583C456D" w14:textId="4FFBE6BF" w:rsidR="00166165" w:rsidRPr="00281794" w:rsidRDefault="00166165" w:rsidP="00166165">
      <w:pPr>
        <w:tabs>
          <w:tab w:val="left" w:pos="851"/>
        </w:tabs>
        <w:spacing w:after="48"/>
      </w:pPr>
      <w:r w:rsidRPr="004E6F42">
        <w:t>DPO poskytnutá vo Zväzku</w:t>
      </w:r>
      <w:r w:rsidRPr="00DC4906">
        <w:t xml:space="preserve">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w:t>
      </w:r>
      <w:r w:rsidRPr="00281794">
        <w:t>výstavby.</w:t>
      </w:r>
    </w:p>
    <w:p w14:paraId="3138A3AD" w14:textId="008F9EE1" w:rsidR="00E71AF9" w:rsidRDefault="00177653" w:rsidP="00166165">
      <w:pPr>
        <w:tabs>
          <w:tab w:val="left" w:pos="851"/>
        </w:tabs>
        <w:spacing w:after="48"/>
      </w:pPr>
      <w:r>
        <w:t>Zhotoviteľ</w:t>
      </w:r>
      <w:r w:rsidR="00E71AF9" w:rsidRPr="00281794">
        <w:t xml:space="preserve"> musí práce na stavebnej časti informačného systému realizovať v koordinácii s prácami na technologickej časti, ktoré sú predmetom samostatnej súťaže.</w:t>
      </w:r>
    </w:p>
    <w:p w14:paraId="2F936AFF" w14:textId="77777777" w:rsidR="00380F67" w:rsidRDefault="00380F67" w:rsidP="00166165">
      <w:pPr>
        <w:tabs>
          <w:tab w:val="left" w:pos="851"/>
        </w:tabs>
        <w:spacing w:after="48"/>
      </w:pPr>
      <w:r w:rsidRPr="00380F67">
        <w:t>Umiestnenie technologických uzlov bude podľa schváleného projektu dopravného značenia a následného rozhodnutia o vydaní dopravného určenia.</w:t>
      </w:r>
    </w:p>
    <w:p w14:paraId="20CED82F" w14:textId="7F3BAE1C" w:rsidR="00380F67" w:rsidRDefault="00380F67" w:rsidP="00166165">
      <w:pPr>
        <w:tabs>
          <w:tab w:val="left" w:pos="851"/>
        </w:tabs>
        <w:spacing w:after="48"/>
      </w:pPr>
      <w:r>
        <w:t>Požiadavky na ISD:</w:t>
      </w:r>
    </w:p>
    <w:p w14:paraId="0CE528FB" w14:textId="0E530D35" w:rsidR="00380F67" w:rsidRDefault="00380F67" w:rsidP="00380F67">
      <w:pPr>
        <w:pStyle w:val="Odsekzoznamu"/>
        <w:numPr>
          <w:ilvl w:val="0"/>
          <w:numId w:val="21"/>
        </w:numPr>
        <w:tabs>
          <w:tab w:val="left" w:pos="851"/>
        </w:tabs>
        <w:spacing w:after="48"/>
      </w:pPr>
      <w:r>
        <w:t>4 x chránička HDPE 40 pre ISD</w:t>
      </w:r>
    </w:p>
    <w:p w14:paraId="12A1A8E7" w14:textId="5E9F123E" w:rsidR="00380F67" w:rsidRDefault="00380F67" w:rsidP="00380F67">
      <w:pPr>
        <w:pStyle w:val="Odsekzoznamu"/>
        <w:numPr>
          <w:ilvl w:val="0"/>
          <w:numId w:val="21"/>
        </w:numPr>
        <w:tabs>
          <w:tab w:val="left" w:pos="851"/>
        </w:tabs>
        <w:spacing w:after="48"/>
      </w:pPr>
      <w:r>
        <w:t>10 x chránička HDPE 40 pre potreby MDV SR</w:t>
      </w:r>
    </w:p>
    <w:p w14:paraId="178BB004" w14:textId="77777777" w:rsidR="00B70794" w:rsidRDefault="00B70794" w:rsidP="00B70794">
      <w:pPr>
        <w:pStyle w:val="Odsekzoznamu"/>
        <w:tabs>
          <w:tab w:val="left" w:pos="851"/>
        </w:tabs>
        <w:spacing w:after="48"/>
      </w:pPr>
    </w:p>
    <w:p w14:paraId="49B790CC"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4D0387C1" w14:textId="61AC1D88" w:rsidR="005267F2" w:rsidRDefault="005267F2" w:rsidP="00166165">
      <w:pPr>
        <w:tabs>
          <w:tab w:val="left" w:pos="851"/>
        </w:tabs>
        <w:spacing w:after="48"/>
      </w:pPr>
    </w:p>
    <w:p w14:paraId="64FC2844" w14:textId="0F62C5A1" w:rsidR="00A84E86" w:rsidRPr="007D41D6" w:rsidRDefault="00192648" w:rsidP="00192648">
      <w:pPr>
        <w:pStyle w:val="Nadpis2"/>
        <w:rPr>
          <w:noProof/>
        </w:rPr>
      </w:pPr>
      <w:bookmarkStart w:id="167" w:name="_Toc57377208"/>
      <w:r w:rsidRPr="00192648">
        <w:rPr>
          <w:noProof/>
        </w:rPr>
        <w:lastRenderedPageBreak/>
        <w:t>658-0</w:t>
      </w:r>
      <w:r>
        <w:rPr>
          <w:noProof/>
        </w:rPr>
        <w:t xml:space="preserve">0    </w:t>
      </w:r>
      <w:r w:rsidRPr="00192648">
        <w:rPr>
          <w:noProof/>
        </w:rPr>
        <w:t>Telefónna prípojka pre tunel Višňové - I. časť</w:t>
      </w:r>
      <w:bookmarkEnd w:id="167"/>
      <w:r w:rsidRPr="00192648">
        <w:rPr>
          <w:noProof/>
        </w:rPr>
        <w:t xml:space="preserve">    </w:t>
      </w:r>
    </w:p>
    <w:p w14:paraId="4131C857" w14:textId="01EB5FA6" w:rsidR="00E71AF9" w:rsidRDefault="00E71AF9" w:rsidP="00E71AF9">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58444546"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0839927D" w14:textId="5B9C81AC" w:rsidR="00F922A0" w:rsidRPr="000E41F7" w:rsidRDefault="00192648" w:rsidP="00192648">
      <w:pPr>
        <w:pStyle w:val="Nadpis2"/>
        <w:rPr>
          <w:noProof/>
        </w:rPr>
      </w:pPr>
      <w:bookmarkStart w:id="168" w:name="_Toc57377209"/>
      <w:r>
        <w:rPr>
          <w:noProof/>
        </w:rPr>
        <w:t xml:space="preserve">801-00    </w:t>
      </w:r>
      <w:r w:rsidRPr="00192648">
        <w:rPr>
          <w:noProof/>
        </w:rPr>
        <w:t>Preložka VTL plynovodu DN 500 v km 2,035</w:t>
      </w:r>
      <w:bookmarkEnd w:id="168"/>
      <w:r w:rsidRPr="00192648">
        <w:rPr>
          <w:noProof/>
        </w:rPr>
        <w:t xml:space="preserve">    </w:t>
      </w:r>
    </w:p>
    <w:p w14:paraId="3B7966DB" w14:textId="68EA36AD" w:rsidR="000041F7" w:rsidRDefault="00A14A14" w:rsidP="00A14A14">
      <w:pPr>
        <w:tabs>
          <w:tab w:val="left" w:pos="851"/>
        </w:tabs>
        <w:spacing w:after="48"/>
      </w:pPr>
      <w:r w:rsidRPr="00DC4906">
        <w:t>DPO poskytnutá vo Zväzku 5 nie je záväzná.</w:t>
      </w:r>
      <w:r w:rsidR="000041F7">
        <w:t xml:space="preserve"> </w:t>
      </w:r>
      <w:r w:rsidRPr="00DC4906">
        <w:t xml:space="preserve">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549287E6" w14:textId="029C5EBB" w:rsidR="00A14A14" w:rsidRPr="000041F7" w:rsidRDefault="000041F7" w:rsidP="00A14A14">
      <w:pPr>
        <w:tabs>
          <w:tab w:val="left" w:pos="851"/>
        </w:tabs>
        <w:spacing w:after="48"/>
        <w:rPr>
          <w:color w:val="FF0000"/>
        </w:rPr>
      </w:pPr>
      <w:r w:rsidRPr="000A67EC">
        <w:t>Zhotoviteľ je zodpovedný za zabezpečenie rozhodnutia o zmene stavby pred dokončením podľa §68 zák. č. 50/1976 Zb. o územnom plánovaní a stavebnom poriadku (stavebný zákon).</w:t>
      </w:r>
    </w:p>
    <w:p w14:paraId="1929718F"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765D3388" w14:textId="54825E16" w:rsidR="00F922A0" w:rsidRPr="00740182" w:rsidRDefault="00F847D5" w:rsidP="00F847D5">
      <w:pPr>
        <w:pStyle w:val="Nadpis2"/>
        <w:rPr>
          <w:noProof/>
        </w:rPr>
      </w:pPr>
      <w:bookmarkStart w:id="169" w:name="_Toc57377210"/>
      <w:r>
        <w:rPr>
          <w:noProof/>
        </w:rPr>
        <w:t xml:space="preserve">802-00    </w:t>
      </w:r>
      <w:r w:rsidRPr="00F847D5">
        <w:rPr>
          <w:noProof/>
        </w:rPr>
        <w:t>Preložka STL plynovodu DN 200 v km 3,218</w:t>
      </w:r>
      <w:bookmarkEnd w:id="169"/>
      <w:r w:rsidRPr="00F847D5">
        <w:rPr>
          <w:noProof/>
        </w:rPr>
        <w:t xml:space="preserve">    </w:t>
      </w:r>
    </w:p>
    <w:p w14:paraId="795351F3" w14:textId="3A826F84" w:rsidR="00A14A14" w:rsidRDefault="00A14A14" w:rsidP="00A14A14">
      <w:pPr>
        <w:tabs>
          <w:tab w:val="left" w:pos="851"/>
        </w:tabs>
        <w:spacing w:after="48"/>
      </w:pPr>
      <w:r w:rsidRPr="00666C23">
        <w:t xml:space="preserve">Realizácia stavebného objektu je ukončená. </w:t>
      </w:r>
      <w:r w:rsidR="00177653">
        <w:t>Zhotoviteľ</w:t>
      </w:r>
      <w:r w:rsidRPr="00666C23">
        <w:t xml:space="preserve"> je povinný zrealizovať ostrý prepoj.</w:t>
      </w:r>
    </w:p>
    <w:p w14:paraId="38FCFF22" w14:textId="77777777" w:rsidR="005267F2" w:rsidRDefault="005267F2" w:rsidP="00A14A14">
      <w:pPr>
        <w:tabs>
          <w:tab w:val="left" w:pos="851"/>
        </w:tabs>
        <w:spacing w:after="48"/>
      </w:pPr>
    </w:p>
    <w:p w14:paraId="7942ED65" w14:textId="6230E709" w:rsidR="00403445" w:rsidRDefault="00F847D5" w:rsidP="00F847D5">
      <w:pPr>
        <w:pStyle w:val="Nadpis2"/>
        <w:rPr>
          <w:noProof/>
        </w:rPr>
      </w:pPr>
      <w:bookmarkStart w:id="170" w:name="_Toc57377211"/>
      <w:r>
        <w:rPr>
          <w:noProof/>
        </w:rPr>
        <w:t xml:space="preserve">901-00    </w:t>
      </w:r>
      <w:r w:rsidRPr="00F847D5">
        <w:rPr>
          <w:noProof/>
        </w:rPr>
        <w:t>Prístupová cesta na stavenisko v km 0,680 - 1,880</w:t>
      </w:r>
      <w:bookmarkEnd w:id="170"/>
      <w:r w:rsidRPr="00F847D5">
        <w:rPr>
          <w:noProof/>
        </w:rPr>
        <w:t xml:space="preserve">    </w:t>
      </w:r>
    </w:p>
    <w:p w14:paraId="059B5CC6" w14:textId="66AA32CC" w:rsidR="00A14A14" w:rsidRDefault="00A14A14" w:rsidP="00A14A14">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70643F53" w14:textId="190899FA" w:rsidR="00701DA8" w:rsidRDefault="00701DA8" w:rsidP="00A14A14">
      <w:pPr>
        <w:tabs>
          <w:tab w:val="left" w:pos="851"/>
        </w:tabs>
        <w:spacing w:after="48"/>
        <w:rPr>
          <w:rFonts w:cs="Arial"/>
        </w:rPr>
      </w:pPr>
      <w:r>
        <w:rPr>
          <w:rFonts w:cs="Arial"/>
        </w:rPr>
        <w:t>Stavebný objekt je čiastočne realizovaný v rámci prípravných prác PPP projektu v súlade s DSP. Rozsah prác je stanovený na základe obhliadky stavby.</w:t>
      </w:r>
    </w:p>
    <w:p w14:paraId="271F9448" w14:textId="57B8DC07" w:rsidR="00701DA8" w:rsidRDefault="00701DA8" w:rsidP="00701DA8">
      <w:pPr>
        <w:rPr>
          <w:spacing w:val="6"/>
        </w:rPr>
      </w:pPr>
      <w:r w:rsidRPr="00666C23">
        <w:rPr>
          <w:spacing w:val="6"/>
        </w:rPr>
        <w:t xml:space="preserve">Zhotoviteľ ocení odstránenie </w:t>
      </w:r>
      <w:r w:rsidR="00666C23" w:rsidRPr="00666C23">
        <w:rPr>
          <w:spacing w:val="6"/>
        </w:rPr>
        <w:t xml:space="preserve">aj časti </w:t>
      </w:r>
      <w:r w:rsidRPr="00666C23">
        <w:rPr>
          <w:spacing w:val="6"/>
        </w:rPr>
        <w:t>objektu vybudovaného v rámci PPP projektu</w:t>
      </w:r>
      <w:r w:rsidR="00666C23" w:rsidRPr="00666C23">
        <w:rPr>
          <w:spacing w:val="6"/>
        </w:rPr>
        <w:t xml:space="preserve"> a prác zrealizovaných pôvodným Zhotoviteľom</w:t>
      </w:r>
      <w:r w:rsidRPr="00666C23">
        <w:rPr>
          <w:spacing w:val="6"/>
        </w:rPr>
        <w:t xml:space="preserve"> po dobudovaní diaľnice.</w:t>
      </w:r>
      <w:r>
        <w:rPr>
          <w:spacing w:val="6"/>
        </w:rPr>
        <w:t xml:space="preserve"> </w:t>
      </w:r>
    </w:p>
    <w:p w14:paraId="69DDD7B3" w14:textId="77777777" w:rsidR="005267F2" w:rsidRDefault="005267F2" w:rsidP="00701DA8"/>
    <w:p w14:paraId="19D73854" w14:textId="77777777" w:rsidR="00F847D5" w:rsidRDefault="00F847D5" w:rsidP="00F847D5">
      <w:pPr>
        <w:pStyle w:val="Nadpis2"/>
      </w:pPr>
      <w:bookmarkStart w:id="171" w:name="_Toc57377212"/>
      <w:r>
        <w:rPr>
          <w:noProof/>
        </w:rPr>
        <w:t xml:space="preserve">902-00    </w:t>
      </w:r>
      <w:r w:rsidRPr="00F847D5">
        <w:rPr>
          <w:noProof/>
        </w:rPr>
        <w:t>Prístupová cesta na stavenisko v km 2,040 - 3,210</w:t>
      </w:r>
      <w:bookmarkEnd w:id="171"/>
      <w:r w:rsidRPr="00F847D5">
        <w:rPr>
          <w:noProof/>
        </w:rPr>
        <w:t xml:space="preserve">    </w:t>
      </w:r>
    </w:p>
    <w:p w14:paraId="4FACF09B" w14:textId="7F6C7A07" w:rsidR="00701DA8" w:rsidRDefault="00701DA8" w:rsidP="00701DA8">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389751DC" w14:textId="77777777" w:rsidR="00701DA8" w:rsidRPr="00666C23" w:rsidRDefault="00701DA8" w:rsidP="00701DA8">
      <w:pPr>
        <w:tabs>
          <w:tab w:val="left" w:pos="851"/>
        </w:tabs>
        <w:spacing w:after="48"/>
        <w:rPr>
          <w:rFonts w:cs="Arial"/>
        </w:rPr>
      </w:pPr>
      <w:r>
        <w:rPr>
          <w:rFonts w:cs="Arial"/>
        </w:rPr>
        <w:t xml:space="preserve">Stavebný objekt je čiastočne realizovaný v rámci prípravných prác PPP projektu v súlade s </w:t>
      </w:r>
      <w:r w:rsidRPr="00666C23">
        <w:rPr>
          <w:rFonts w:cs="Arial"/>
        </w:rPr>
        <w:t>DSP. Rozsah prác je stanovený na základe obhliadky stavby.</w:t>
      </w:r>
    </w:p>
    <w:p w14:paraId="13202AFA" w14:textId="77777777" w:rsidR="005267F2" w:rsidRDefault="00701DA8" w:rsidP="00701DA8">
      <w:pPr>
        <w:rPr>
          <w:spacing w:val="6"/>
        </w:rPr>
      </w:pPr>
      <w:r w:rsidRPr="00666C23">
        <w:rPr>
          <w:spacing w:val="6"/>
        </w:rPr>
        <w:t xml:space="preserve">Zhotoviteľ ocení odstránenie </w:t>
      </w:r>
      <w:r w:rsidR="00666C23" w:rsidRPr="00666C23">
        <w:rPr>
          <w:spacing w:val="6"/>
        </w:rPr>
        <w:t xml:space="preserve">aj časti </w:t>
      </w:r>
      <w:r w:rsidRPr="00666C23">
        <w:rPr>
          <w:spacing w:val="6"/>
        </w:rPr>
        <w:t xml:space="preserve">objektu vybudovaného v rámci PPP projektu </w:t>
      </w:r>
      <w:r w:rsidR="00666C23" w:rsidRPr="00666C23">
        <w:rPr>
          <w:spacing w:val="6"/>
        </w:rPr>
        <w:t xml:space="preserve">a prác zrealizovaných pôvodným Zhotoviteľom </w:t>
      </w:r>
      <w:r w:rsidRPr="00666C23">
        <w:rPr>
          <w:spacing w:val="6"/>
        </w:rPr>
        <w:t>po dobudovaní diaľnice.</w:t>
      </w:r>
    </w:p>
    <w:p w14:paraId="202C3FD0" w14:textId="62773B05" w:rsidR="00701DA8" w:rsidRDefault="00701DA8" w:rsidP="00701DA8">
      <w:r>
        <w:rPr>
          <w:spacing w:val="6"/>
        </w:rPr>
        <w:t xml:space="preserve"> </w:t>
      </w:r>
    </w:p>
    <w:p w14:paraId="01C9C94E" w14:textId="60818338" w:rsidR="00267261" w:rsidRPr="006C6769" w:rsidRDefault="004063B1" w:rsidP="004063B1">
      <w:pPr>
        <w:pStyle w:val="Nadpis2"/>
        <w:rPr>
          <w:noProof/>
        </w:rPr>
      </w:pPr>
      <w:bookmarkStart w:id="172" w:name="_Toc57377213"/>
      <w:r>
        <w:rPr>
          <w:noProof/>
        </w:rPr>
        <w:t xml:space="preserve">903-00    </w:t>
      </w:r>
      <w:r w:rsidRPr="004063B1">
        <w:rPr>
          <w:noProof/>
        </w:rPr>
        <w:t>Prístupová cesta na stavenisko v križovatke Lietavská Lúčka</w:t>
      </w:r>
      <w:bookmarkEnd w:id="172"/>
      <w:r w:rsidRPr="004063B1">
        <w:rPr>
          <w:noProof/>
        </w:rPr>
        <w:t xml:space="preserve">    </w:t>
      </w:r>
    </w:p>
    <w:p w14:paraId="0A9A8D53" w14:textId="2D32982B" w:rsidR="00701DA8" w:rsidRDefault="00701DA8" w:rsidP="00701DA8">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662C6026" w14:textId="77777777" w:rsidR="00701DA8" w:rsidRDefault="00701DA8" w:rsidP="00701DA8">
      <w:pPr>
        <w:tabs>
          <w:tab w:val="left" w:pos="851"/>
        </w:tabs>
        <w:spacing w:after="48"/>
        <w:rPr>
          <w:rFonts w:cs="Arial"/>
        </w:rPr>
      </w:pPr>
      <w:r>
        <w:rPr>
          <w:rFonts w:cs="Arial"/>
        </w:rPr>
        <w:t>Stavebný objekt je čiastočne realizovaný v rámci prípravných prác PPP projektu v súlade s DSP. Rozsah prác je stanovený na základe obhliadky stavby.</w:t>
      </w:r>
    </w:p>
    <w:p w14:paraId="7A0912E8" w14:textId="2D704DB0" w:rsidR="004E6F42" w:rsidRDefault="00666C23" w:rsidP="00701DA8">
      <w:pPr>
        <w:rPr>
          <w:spacing w:val="6"/>
        </w:rPr>
      </w:pPr>
      <w:r>
        <w:rPr>
          <w:spacing w:val="6"/>
        </w:rPr>
        <w:t xml:space="preserve">Zhotoviteľ </w:t>
      </w:r>
      <w:r w:rsidRPr="00666C23">
        <w:rPr>
          <w:spacing w:val="6"/>
        </w:rPr>
        <w:t>ocení odstránenie aj časti objektu vybudovaného v rámci PPP projektu a prác zrealizovaných pôvodným Zhotoviteľom po dobudovaní diaľnice.</w:t>
      </w:r>
      <w:r>
        <w:rPr>
          <w:spacing w:val="6"/>
        </w:rPr>
        <w:t xml:space="preserve"> </w:t>
      </w:r>
    </w:p>
    <w:p w14:paraId="48611BB3" w14:textId="05862C3A" w:rsidR="00FD4B4E" w:rsidRDefault="00FD4B4E" w:rsidP="00701DA8">
      <w:pPr>
        <w:rPr>
          <w:spacing w:val="6"/>
        </w:rPr>
      </w:pPr>
      <w:r>
        <w:rPr>
          <w:spacing w:val="6"/>
        </w:rPr>
        <w:lastRenderedPageBreak/>
        <w:t>V prípade využitia prístupovej cesty ako prístupu k SO 316-00 je Zhotoviteľ povinný zrealizovať na vlastné náklady inžiniersku činnosť vrátane výkupu pozemkov na jeho náklady bez dopadu na cenu a Lehotu výstavby.</w:t>
      </w:r>
    </w:p>
    <w:p w14:paraId="075B6E30" w14:textId="77777777" w:rsidR="005267F2" w:rsidRPr="004E6F42" w:rsidRDefault="005267F2" w:rsidP="00701DA8">
      <w:pPr>
        <w:rPr>
          <w:spacing w:val="6"/>
        </w:rPr>
      </w:pPr>
    </w:p>
    <w:p w14:paraId="24DB136B" w14:textId="154EC97A" w:rsidR="00403445" w:rsidRDefault="00F866F5" w:rsidP="00F866F5">
      <w:pPr>
        <w:pStyle w:val="Nadpis2"/>
        <w:rPr>
          <w:noProof/>
        </w:rPr>
      </w:pPr>
      <w:bookmarkStart w:id="173" w:name="_Toc57377214"/>
      <w:r>
        <w:rPr>
          <w:noProof/>
        </w:rPr>
        <w:t xml:space="preserve">904-00    </w:t>
      </w:r>
      <w:r w:rsidRPr="00F866F5">
        <w:rPr>
          <w:noProof/>
        </w:rPr>
        <w:t>Dočasné premostenie na č.st.903-00</w:t>
      </w:r>
      <w:bookmarkEnd w:id="173"/>
      <w:r w:rsidRPr="00F866F5">
        <w:rPr>
          <w:noProof/>
        </w:rPr>
        <w:t xml:space="preserve">    </w:t>
      </w:r>
    </w:p>
    <w:p w14:paraId="6A88E3F6" w14:textId="0D621579" w:rsidR="00701DA8" w:rsidRDefault="00701DA8" w:rsidP="00701DA8">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631B323C" w14:textId="0450F54A" w:rsidR="00701DA8" w:rsidRDefault="00701DA8" w:rsidP="00A00833">
      <w:pPr>
        <w:tabs>
          <w:tab w:val="left" w:pos="851"/>
        </w:tabs>
        <w:spacing w:after="48"/>
        <w:rPr>
          <w:rFonts w:cs="Arial"/>
        </w:rPr>
      </w:pPr>
      <w:r>
        <w:rPr>
          <w:rFonts w:cs="Arial"/>
        </w:rPr>
        <w:t xml:space="preserve">Stavebný objekt je čiastočne realizovaný pôvodným Zhotoviteľom. Rozsah prác je stanovený na základe </w:t>
      </w:r>
      <w:r w:rsidRPr="00701DA8">
        <w:t>obhliadky</w:t>
      </w:r>
      <w:r>
        <w:rPr>
          <w:rFonts w:cs="Arial"/>
        </w:rPr>
        <w:t xml:space="preserve"> stavby, poskytnutej Správy stavebného dozoru a GE-DSRS. </w:t>
      </w:r>
    </w:p>
    <w:p w14:paraId="336AEBA2" w14:textId="63AF3648" w:rsidR="00701DA8" w:rsidRPr="00F946DB" w:rsidRDefault="00177653" w:rsidP="00A00833">
      <w:pPr>
        <w:tabs>
          <w:tab w:val="left" w:pos="851"/>
        </w:tabs>
        <w:spacing w:after="48"/>
        <w:rPr>
          <w:spacing w:val="6"/>
        </w:rPr>
      </w:pPr>
      <w:r>
        <w:rPr>
          <w:spacing w:val="6"/>
        </w:rPr>
        <w:t>Zhotoviteľ</w:t>
      </w:r>
      <w:r w:rsidR="008A3E28" w:rsidRPr="00F946DB">
        <w:rPr>
          <w:spacing w:val="6"/>
        </w:rPr>
        <w:t xml:space="preserve"> </w:t>
      </w:r>
      <w:r w:rsidR="00701DA8" w:rsidRPr="00F946DB">
        <w:rPr>
          <w:spacing w:val="6"/>
        </w:rPr>
        <w:t xml:space="preserve">ocení odstránenie objektu vybudovaného </w:t>
      </w:r>
      <w:r w:rsidR="001C5872" w:rsidRPr="00F946DB">
        <w:rPr>
          <w:spacing w:val="6"/>
        </w:rPr>
        <w:t>pôvodným Zhotoviteľom</w:t>
      </w:r>
      <w:r w:rsidR="00701DA8" w:rsidRPr="00F946DB">
        <w:rPr>
          <w:spacing w:val="6"/>
        </w:rPr>
        <w:t xml:space="preserve"> po dobudovaní diaľnice. </w:t>
      </w:r>
    </w:p>
    <w:p w14:paraId="27B87EF4" w14:textId="36E3B995" w:rsidR="001C5872" w:rsidRDefault="001C5872" w:rsidP="00A00833">
      <w:pPr>
        <w:tabs>
          <w:tab w:val="left" w:pos="851"/>
        </w:tabs>
        <w:spacing w:after="48"/>
        <w:rPr>
          <w:rFonts w:cs="Arial"/>
        </w:rPr>
      </w:pPr>
      <w:r w:rsidRPr="00F946DB">
        <w:rPr>
          <w:spacing w:val="6"/>
        </w:rPr>
        <w:t>Po odstránení objektu je nutné dať pozemok do pôvodného stavu, odstrániť starú stavbu a zrealizovať oplotenie vrátane dvoch prejazdných brán.</w:t>
      </w:r>
    </w:p>
    <w:p w14:paraId="59BFDF85" w14:textId="3A3E8C7C" w:rsidR="00171513" w:rsidRDefault="00177653" w:rsidP="00171513">
      <w:r>
        <w:t>Zhotoviteľ</w:t>
      </w:r>
      <w:r w:rsidR="003A77F3" w:rsidRPr="00666C23">
        <w:t xml:space="preserve"> je </w:t>
      </w:r>
      <w:r w:rsidR="004D7773">
        <w:t>povinný zrealizovať opravné práce</w:t>
      </w:r>
      <w:r w:rsidR="003A77F3" w:rsidRPr="00666C23">
        <w:t xml:space="preserve"> tak, aby bola dosiahnutá návrhová životnosť celej konštrukcie.</w:t>
      </w:r>
      <w:r w:rsidR="00171513" w:rsidRPr="00171513">
        <w:t xml:space="preserve"> </w:t>
      </w:r>
    </w:p>
    <w:p w14:paraId="6A505055" w14:textId="77777777" w:rsidR="003A77F3" w:rsidRPr="00DC4906" w:rsidRDefault="003A77F3" w:rsidP="003A77F3">
      <w:pPr>
        <w:tabs>
          <w:tab w:val="left" w:pos="851"/>
        </w:tabs>
        <w:spacing w:after="48"/>
      </w:pPr>
    </w:p>
    <w:p w14:paraId="18D43809" w14:textId="59DC77CF" w:rsidR="009F67CC" w:rsidRPr="008F2CCE" w:rsidRDefault="002427FF" w:rsidP="002427FF">
      <w:pPr>
        <w:pStyle w:val="Nadpis2"/>
        <w:rPr>
          <w:noProof/>
        </w:rPr>
      </w:pPr>
      <w:bookmarkStart w:id="174" w:name="_Toc57377215"/>
      <w:r>
        <w:rPr>
          <w:noProof/>
        </w:rPr>
        <w:t>H636-00</w:t>
      </w:r>
      <w:r>
        <w:rPr>
          <w:noProof/>
        </w:rPr>
        <w:tab/>
      </w:r>
      <w:r w:rsidRPr="002427FF">
        <w:rPr>
          <w:noProof/>
        </w:rPr>
        <w:t>Prípojka VN pre SSÚD Žilina</w:t>
      </w:r>
      <w:bookmarkEnd w:id="174"/>
    </w:p>
    <w:p w14:paraId="63E05750" w14:textId="20FF0027" w:rsidR="008A3E28" w:rsidRDefault="008A3E28" w:rsidP="008A3E28">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54E5E988" w14:textId="7E575936" w:rsidR="00A57803" w:rsidRDefault="00A57803" w:rsidP="008A3E28">
      <w:pPr>
        <w:tabs>
          <w:tab w:val="left" w:pos="851"/>
        </w:tabs>
        <w:spacing w:after="48"/>
      </w:pPr>
      <w:r w:rsidRPr="00F946DB">
        <w:t>Objekt je prevzatý zo stavby D1 Hričovské Podhradie - Lietavská Lúčka ako časť objektu 636-00 Káblové vedenie k SSÚD Lietavská Lúčka.</w:t>
      </w:r>
    </w:p>
    <w:p w14:paraId="2465AE38"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5FEF3935" w14:textId="3622034C" w:rsidR="00403445" w:rsidRDefault="00E75AAC" w:rsidP="00E75AAC">
      <w:pPr>
        <w:pStyle w:val="Nadpis2"/>
        <w:rPr>
          <w:noProof/>
        </w:rPr>
      </w:pPr>
      <w:bookmarkStart w:id="175" w:name="_Toc57377216"/>
      <w:r>
        <w:rPr>
          <w:noProof/>
        </w:rPr>
        <w:t>P102-00</w:t>
      </w:r>
      <w:r>
        <w:rPr>
          <w:noProof/>
        </w:rPr>
        <w:tab/>
      </w:r>
      <w:r w:rsidRPr="00E75AAC">
        <w:rPr>
          <w:noProof/>
        </w:rPr>
        <w:t>Diaľničný privádzač Lietavská Lúčka - Žilina (v km 1,600 - 2,500)</w:t>
      </w:r>
      <w:bookmarkEnd w:id="175"/>
    </w:p>
    <w:p w14:paraId="01F3195B" w14:textId="5DAC7FC0" w:rsidR="00A57803" w:rsidRDefault="00A57803" w:rsidP="00A57803">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11AD208A" w14:textId="77777777" w:rsidR="00A57803" w:rsidRPr="00D0147F" w:rsidRDefault="00A57803" w:rsidP="00A57803">
      <w:pPr>
        <w:tabs>
          <w:tab w:val="left" w:pos="851"/>
        </w:tabs>
        <w:spacing w:after="48"/>
      </w:pPr>
      <w:r>
        <w:rPr>
          <w:rFonts w:cs="Arial"/>
        </w:rPr>
        <w:t xml:space="preserve">Stavebný objekt je čiastočne realizovaný v rámci stavby D1 Hričovské Podhradie - Lietavská Lúčka a pôvodným Zhotoviteľom. Rozsah prác je stanovený na základe obhliadky stavby, </w:t>
      </w:r>
      <w:r w:rsidRPr="00B12518">
        <w:t>poskytnutej Správy stavebného dozoru, PD Dočasného prepojenia križovatky Lietavská Lúčka</w:t>
      </w:r>
      <w:r w:rsidRPr="00D0147F">
        <w:t xml:space="preserve"> a GE-DSRS.</w:t>
      </w:r>
    </w:p>
    <w:p w14:paraId="48B1453E" w14:textId="77777777" w:rsidR="00A57803" w:rsidRDefault="00A57803" w:rsidP="00A57803">
      <w:pPr>
        <w:pStyle w:val="Hlavika"/>
      </w:pPr>
      <w:r w:rsidRPr="00B706E1">
        <w:t>Objekt je prevzatý zo stavby D1 Diaľničný privádzač   Lietavská Lúčka – Žilina, km 0,000 – 4,850.  Prevzatá časť je od km 1,600 po km 2,500 v priestore križovatky Lietavská Lúčka (Žilina –juh).</w:t>
      </w:r>
    </w:p>
    <w:p w14:paraId="39C5F612" w14:textId="6F7C3511" w:rsidR="00A57803" w:rsidRPr="00B706E1" w:rsidRDefault="00A57803" w:rsidP="00A57803">
      <w:pPr>
        <w:tabs>
          <w:tab w:val="left" w:pos="851"/>
        </w:tabs>
        <w:spacing w:after="48"/>
      </w:pPr>
      <w:r w:rsidRPr="00B706E1">
        <w:t>Vozovka bude navrhnutá a posúdená na výhľadové obdobie 30</w:t>
      </w:r>
      <w:r w:rsidR="00FD4B4E">
        <w:t xml:space="preserve"> rokov, bude v zmysle TP 033</w:t>
      </w:r>
      <w:r w:rsidRPr="00B706E1">
        <w:t xml:space="preserve"> a príslušných noriem platných k základnému dátumu.</w:t>
      </w:r>
    </w:p>
    <w:p w14:paraId="59004329" w14:textId="77777777" w:rsidR="00E37265" w:rsidRDefault="00E37265" w:rsidP="00F946DB"/>
    <w:p w14:paraId="767C7343" w14:textId="2F389281" w:rsidR="00403445" w:rsidRDefault="009C3B43" w:rsidP="009C3B43">
      <w:pPr>
        <w:pStyle w:val="Nadpis2"/>
        <w:rPr>
          <w:noProof/>
        </w:rPr>
      </w:pPr>
      <w:bookmarkStart w:id="176" w:name="_Toc57377217"/>
      <w:r w:rsidRPr="009C3B43">
        <w:rPr>
          <w:noProof/>
        </w:rPr>
        <w:t>P134-00</w:t>
      </w:r>
      <w:r w:rsidRPr="009C3B43">
        <w:rPr>
          <w:noProof/>
        </w:rPr>
        <w:tab/>
        <w:t>Preložka poľnej cesty v km  1.750</w:t>
      </w:r>
      <w:bookmarkEnd w:id="176"/>
    </w:p>
    <w:p w14:paraId="392364E6" w14:textId="4DE0EE99" w:rsidR="00A57803" w:rsidRDefault="00A57803" w:rsidP="00A57803">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40FAC727" w14:textId="26D57F8C" w:rsidR="00A57803" w:rsidRDefault="00A57803" w:rsidP="00A57803">
      <w:pPr>
        <w:pStyle w:val="Hlavika"/>
      </w:pPr>
      <w:r w:rsidRPr="00B706E1">
        <w:t xml:space="preserve">Objekt je prevzatý zo stavby D1 Diaľničný privádzač   Lietavská Lúčka – Žilina, km 0,000 – 4,850.  </w:t>
      </w:r>
    </w:p>
    <w:p w14:paraId="118E876E" w14:textId="77777777" w:rsidR="00B70794" w:rsidRPr="00B70794" w:rsidRDefault="00B70794" w:rsidP="00B70794">
      <w:pPr>
        <w:rPr>
          <w:color w:val="000000" w:themeColor="text1"/>
        </w:rPr>
      </w:pPr>
      <w:r w:rsidRPr="00F94F8E">
        <w:rPr>
          <w:color w:val="000000" w:themeColor="text1"/>
        </w:rPr>
        <w:lastRenderedPageBreak/>
        <w:t>Realizácia stavebnéh</w:t>
      </w:r>
      <w:r>
        <w:rPr>
          <w:color w:val="000000" w:themeColor="text1"/>
        </w:rPr>
        <w:t>o objektu nebola začatá.</w:t>
      </w:r>
    </w:p>
    <w:p w14:paraId="456C0924" w14:textId="77777777" w:rsidR="00E37265" w:rsidRDefault="00E37265" w:rsidP="00A57803">
      <w:pPr>
        <w:pStyle w:val="Hlavika"/>
      </w:pPr>
    </w:p>
    <w:p w14:paraId="74759AAE" w14:textId="5C8C5369" w:rsidR="00403445" w:rsidRDefault="009C3B43" w:rsidP="009C3B43">
      <w:pPr>
        <w:pStyle w:val="Nadpis2"/>
        <w:rPr>
          <w:noProof/>
        </w:rPr>
      </w:pPr>
      <w:bookmarkStart w:id="177" w:name="_Toc57377218"/>
      <w:r w:rsidRPr="009C3B43">
        <w:rPr>
          <w:noProof/>
        </w:rPr>
        <w:t>P205-00</w:t>
      </w:r>
      <w:r w:rsidRPr="009C3B43">
        <w:rPr>
          <w:noProof/>
        </w:rPr>
        <w:tab/>
        <w:t>Most nad diaľnicou D1 v km 2,100</w:t>
      </w:r>
      <w:bookmarkEnd w:id="177"/>
    </w:p>
    <w:p w14:paraId="30610FA6" w14:textId="0C47FD4F" w:rsidR="00A57803" w:rsidRDefault="00A57803" w:rsidP="00A57803">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16A21DDC" w14:textId="77777777" w:rsidR="00A57803" w:rsidRPr="004E1CA6" w:rsidRDefault="00A57803" w:rsidP="00A57803">
      <w:pPr>
        <w:tabs>
          <w:tab w:val="left" w:pos="851"/>
        </w:tabs>
        <w:spacing w:after="48"/>
      </w:pPr>
      <w:r w:rsidRPr="007B0D35">
        <w:t xml:space="preserve">Stavebný objekt je čiastočne realizovaný pôvodným Zhotoviteľom. Rozsah prác je stanovený na základe obhliadky stavby, poskytnutej Správy stavebného </w:t>
      </w:r>
      <w:r w:rsidRPr="004E1CA6">
        <w:t xml:space="preserve">dozoru a GE-DSRS. </w:t>
      </w:r>
    </w:p>
    <w:p w14:paraId="0E455E04" w14:textId="7AE1A998" w:rsidR="003A77F3" w:rsidRPr="00B706E1" w:rsidRDefault="00177653" w:rsidP="003A77F3">
      <w:pPr>
        <w:tabs>
          <w:tab w:val="left" w:pos="851"/>
        </w:tabs>
        <w:spacing w:after="48"/>
      </w:pPr>
      <w:r>
        <w:t>Zhotoviteľ</w:t>
      </w:r>
      <w:r w:rsidR="003A77F3" w:rsidRPr="00B706E1">
        <w:t xml:space="preserve"> je </w:t>
      </w:r>
      <w:r w:rsidR="004D7773">
        <w:t>povinný zrealizovať opravné práce</w:t>
      </w:r>
      <w:r w:rsidR="003A77F3" w:rsidRPr="00B706E1">
        <w:t xml:space="preserve"> tak, aby bola dosiahnutá návrhová životnosť celej konštrukcie.</w:t>
      </w:r>
    </w:p>
    <w:p w14:paraId="6460507E" w14:textId="695CB6A6" w:rsidR="00A57803" w:rsidRPr="00B706E1" w:rsidRDefault="00177653" w:rsidP="00A57803">
      <w:pPr>
        <w:tabs>
          <w:tab w:val="left" w:pos="851"/>
        </w:tabs>
        <w:spacing w:after="48"/>
      </w:pPr>
      <w:r>
        <w:t>Zhotoviteľ</w:t>
      </w:r>
      <w:r w:rsidR="00A57803" w:rsidRPr="00B706E1">
        <w:t xml:space="preserve"> je povinný navrhnúť také technické riešenie mosta, ktoré bude zohľadňovať výsledky IGHP (pozri Zväzok 5 súťažných podkladov).</w:t>
      </w:r>
    </w:p>
    <w:p w14:paraId="485E04A7" w14:textId="065B910C" w:rsidR="00F946DB" w:rsidRPr="00E21BAD" w:rsidRDefault="00177653" w:rsidP="00F946DB">
      <w:pPr>
        <w:tabs>
          <w:tab w:val="left" w:pos="851"/>
        </w:tabs>
        <w:spacing w:after="48"/>
      </w:pPr>
      <w:r w:rsidRPr="00E21BAD">
        <w:t>Zhotoviteľ</w:t>
      </w:r>
      <w:r w:rsidR="00A57803" w:rsidRPr="00E21BAD">
        <w:t xml:space="preserve"> je povinný preveriť možnosť zabudovania položených </w:t>
      </w:r>
      <w:proofErr w:type="spellStart"/>
      <w:r w:rsidR="00A57803" w:rsidRPr="00E21BAD">
        <w:t>nezmonolitnených</w:t>
      </w:r>
      <w:proofErr w:type="spellEnd"/>
      <w:r w:rsidR="00A57803" w:rsidRPr="00E21BAD">
        <w:t xml:space="preserve"> nosníkov do trvalého riešenia.</w:t>
      </w:r>
      <w:r w:rsidR="00F946DB" w:rsidRPr="00E21BAD">
        <w:t xml:space="preserve"> </w:t>
      </w:r>
    </w:p>
    <w:p w14:paraId="01D81CE1" w14:textId="411A585C" w:rsidR="00952F22" w:rsidRDefault="00952F22" w:rsidP="000A67EC">
      <w:pPr>
        <w:tabs>
          <w:tab w:val="left" w:pos="851"/>
        </w:tabs>
        <w:spacing w:after="48"/>
      </w:pPr>
      <w:r w:rsidRPr="00E21BAD">
        <w:t>Zhotoviteľ nemôže do stavebného objektu zabudovať betónové nosníky vyrobené pôvodným Zhotoviteľom, ktoré sú umiestnené v Senci a na stavenisku (na spínacej ploche).</w:t>
      </w:r>
    </w:p>
    <w:p w14:paraId="2ABC8EAD" w14:textId="6096070D" w:rsidR="00BA5A62" w:rsidRDefault="00BA5A62" w:rsidP="000A67EC">
      <w:pPr>
        <w:tabs>
          <w:tab w:val="left" w:pos="851"/>
        </w:tabs>
        <w:spacing w:after="48"/>
      </w:pPr>
      <w:r w:rsidRPr="000A67EC">
        <w:t>Zhotoviteľ môže do Diela zabudovať iba betónové nosníky vyrobené po dátume účinnosti Zmluvy o Dielo.</w:t>
      </w:r>
    </w:p>
    <w:p w14:paraId="7699560F" w14:textId="77777777" w:rsidR="000A67EC" w:rsidRPr="000A67EC" w:rsidRDefault="000A67EC" w:rsidP="000A67EC">
      <w:pPr>
        <w:tabs>
          <w:tab w:val="left" w:pos="851"/>
        </w:tabs>
        <w:spacing w:after="48"/>
      </w:pPr>
    </w:p>
    <w:p w14:paraId="23BC20B1" w14:textId="77777777" w:rsidR="00AB647F" w:rsidRPr="00AB647F" w:rsidRDefault="00AB647F" w:rsidP="00AB647F">
      <w:pPr>
        <w:pStyle w:val="Nadpis3"/>
        <w:rPr>
          <w:noProof/>
        </w:rPr>
      </w:pPr>
      <w:bookmarkStart w:id="178" w:name="_Toc57377219"/>
      <w:r w:rsidRPr="00AB647F">
        <w:rPr>
          <w:noProof/>
        </w:rPr>
        <w:t>Úprava úložných prahov a priečnikov</w:t>
      </w:r>
      <w:bookmarkEnd w:id="178"/>
    </w:p>
    <w:p w14:paraId="033EE120" w14:textId="5780AB69" w:rsidR="00AB647F" w:rsidRDefault="00AB647F" w:rsidP="00AB647F">
      <w:pPr>
        <w:tabs>
          <w:tab w:val="left" w:pos="851"/>
        </w:tabs>
        <w:spacing w:after="48"/>
      </w:pPr>
      <w:r w:rsidRPr="00AB647F">
        <w:t>Zhotoviteľ je povinný oceniť úpravu úložných prahov a priečnikov na ktorých nie sú položené nosníky a s tým súvisiace pridružené prác</w:t>
      </w:r>
      <w:r w:rsidR="000A67EC">
        <w:t>e</w:t>
      </w:r>
      <w:r w:rsidRPr="00AB647F">
        <w:t xml:space="preserve"> v rozsahu nevyhnutnom na zabudovanie nosníkov.</w:t>
      </w:r>
      <w:r>
        <w:t xml:space="preserve"> </w:t>
      </w:r>
    </w:p>
    <w:p w14:paraId="7E3CAE50" w14:textId="77777777" w:rsidR="000A67EC" w:rsidRPr="00AB647F" w:rsidRDefault="000A67EC" w:rsidP="00AB647F">
      <w:pPr>
        <w:tabs>
          <w:tab w:val="left" w:pos="851"/>
        </w:tabs>
        <w:spacing w:after="48"/>
      </w:pPr>
    </w:p>
    <w:p w14:paraId="1420370B" w14:textId="77E4C156" w:rsidR="00F946DB" w:rsidRPr="00B34272" w:rsidRDefault="00601F35" w:rsidP="00AB647F">
      <w:pPr>
        <w:pStyle w:val="Nadpis3"/>
        <w:rPr>
          <w:noProof/>
        </w:rPr>
      </w:pPr>
      <w:bookmarkStart w:id="179" w:name="_Toc57377220"/>
      <w:r>
        <w:rPr>
          <w:noProof/>
        </w:rPr>
        <w:t>Opravné práce</w:t>
      </w:r>
      <w:bookmarkEnd w:id="179"/>
    </w:p>
    <w:p w14:paraId="010DDA77" w14:textId="77777777" w:rsidR="003873B0" w:rsidRDefault="003873B0" w:rsidP="00097A5B">
      <w:pPr>
        <w:pStyle w:val="Odsekzoznamu"/>
        <w:numPr>
          <w:ilvl w:val="0"/>
          <w:numId w:val="33"/>
        </w:numPr>
        <w:tabs>
          <w:tab w:val="left" w:pos="851"/>
        </w:tabs>
        <w:spacing w:after="48"/>
      </w:pPr>
      <w:r w:rsidRPr="00921998">
        <w:t>Sanácia hniezd a odbitých hrán konštrukčných prvkov</w:t>
      </w:r>
      <w:r>
        <w:t>.</w:t>
      </w:r>
    </w:p>
    <w:p w14:paraId="0B82BAB6" w14:textId="77777777" w:rsidR="003873B0" w:rsidRDefault="003873B0" w:rsidP="00097A5B">
      <w:pPr>
        <w:pStyle w:val="Odsekzoznamu"/>
        <w:numPr>
          <w:ilvl w:val="0"/>
          <w:numId w:val="33"/>
        </w:numPr>
        <w:tabs>
          <w:tab w:val="left" w:pos="851"/>
        </w:tabs>
        <w:spacing w:after="48"/>
      </w:pPr>
      <w:proofErr w:type="spellStart"/>
      <w:r w:rsidRPr="00921998">
        <w:t>Vyspravenie</w:t>
      </w:r>
      <w:proofErr w:type="spellEnd"/>
      <w:r w:rsidRPr="00921998">
        <w:t xml:space="preserve"> nekvalitného, znečisteného povrchu betónových konštrukcií</w:t>
      </w:r>
      <w:r>
        <w:t>.</w:t>
      </w:r>
    </w:p>
    <w:p w14:paraId="395BD17D" w14:textId="77777777" w:rsidR="003873B0" w:rsidRDefault="003873B0" w:rsidP="00097A5B">
      <w:pPr>
        <w:pStyle w:val="Odsekzoznamu"/>
        <w:numPr>
          <w:ilvl w:val="0"/>
          <w:numId w:val="33"/>
        </w:numPr>
        <w:tabs>
          <w:tab w:val="left" w:pos="851"/>
        </w:tabs>
        <w:spacing w:after="48"/>
      </w:pPr>
      <w:r w:rsidRPr="00921998">
        <w:t>Oprava nekvalitnej sanácie betónových konštrukcií</w:t>
      </w:r>
      <w:r>
        <w:t>.</w:t>
      </w:r>
    </w:p>
    <w:p w14:paraId="7BA56E52" w14:textId="31E9AE2F" w:rsidR="00EA1704" w:rsidRDefault="00E37265" w:rsidP="00097A5B">
      <w:pPr>
        <w:pStyle w:val="Odsekzoznamu"/>
        <w:numPr>
          <w:ilvl w:val="0"/>
          <w:numId w:val="33"/>
        </w:numPr>
        <w:tabs>
          <w:tab w:val="left" w:pos="851"/>
        </w:tabs>
        <w:spacing w:after="48"/>
      </w:pPr>
      <w:r>
        <w:t>Sanácia trhlín</w:t>
      </w:r>
      <w:r w:rsidR="00EA1704" w:rsidRPr="00EA1704">
        <w:t xml:space="preserve"> úložného prahu a zárodku priečnika</w:t>
      </w:r>
      <w:r w:rsidR="00EA1704">
        <w:t>.</w:t>
      </w:r>
    </w:p>
    <w:p w14:paraId="151FC6C6" w14:textId="77777777" w:rsidR="00EA1704" w:rsidRDefault="00EA1704" w:rsidP="00097A5B">
      <w:pPr>
        <w:pStyle w:val="Odsekzoznamu"/>
        <w:numPr>
          <w:ilvl w:val="0"/>
          <w:numId w:val="33"/>
        </w:numPr>
        <w:tabs>
          <w:tab w:val="left" w:pos="851"/>
        </w:tabs>
        <w:spacing w:after="48"/>
      </w:pPr>
      <w:r w:rsidRPr="00EA1704">
        <w:t>Nedostatočné podliatie nosníkov</w:t>
      </w:r>
      <w:r>
        <w:t>.</w:t>
      </w:r>
    </w:p>
    <w:p w14:paraId="12808549" w14:textId="79C852DC" w:rsidR="003873B0" w:rsidRDefault="003873B0" w:rsidP="00097A5B">
      <w:pPr>
        <w:pStyle w:val="Odsekzoznamu"/>
        <w:numPr>
          <w:ilvl w:val="0"/>
          <w:numId w:val="33"/>
        </w:numPr>
        <w:tabs>
          <w:tab w:val="left" w:pos="851"/>
        </w:tabs>
        <w:spacing w:after="48"/>
      </w:pPr>
      <w:r w:rsidRPr="00921998">
        <w:t>Očistenie a ošetrenie koróziou znehodnotenej čakacej výstuže</w:t>
      </w:r>
      <w:r>
        <w:t>.</w:t>
      </w:r>
    </w:p>
    <w:p w14:paraId="5DFCEE3A" w14:textId="77777777" w:rsidR="00A57803" w:rsidRDefault="00A57803" w:rsidP="00A57803">
      <w:pPr>
        <w:tabs>
          <w:tab w:val="left" w:pos="851"/>
        </w:tabs>
        <w:spacing w:after="48"/>
      </w:pPr>
    </w:p>
    <w:p w14:paraId="69B55BF8" w14:textId="33C9F560" w:rsidR="00403445" w:rsidRDefault="009C3B43" w:rsidP="009C3B43">
      <w:pPr>
        <w:pStyle w:val="Nadpis2"/>
        <w:rPr>
          <w:noProof/>
        </w:rPr>
      </w:pPr>
      <w:bookmarkStart w:id="180" w:name="_Toc57377221"/>
      <w:r w:rsidRPr="009C3B43">
        <w:rPr>
          <w:noProof/>
        </w:rPr>
        <w:t>P206-00</w:t>
      </w:r>
      <w:r w:rsidRPr="009C3B43">
        <w:rPr>
          <w:noProof/>
        </w:rPr>
        <w:tab/>
        <w:t>Most na poľnej ceste km 1,750 privádzača</w:t>
      </w:r>
      <w:bookmarkEnd w:id="180"/>
    </w:p>
    <w:p w14:paraId="13A3FF04" w14:textId="255DD04C" w:rsidR="003354AB" w:rsidRDefault="003354AB" w:rsidP="003354AB">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157AF7B9" w14:textId="77777777" w:rsidR="003354AB" w:rsidRPr="004E1CA6" w:rsidRDefault="003354AB" w:rsidP="003354AB">
      <w:pPr>
        <w:tabs>
          <w:tab w:val="left" w:pos="851"/>
        </w:tabs>
        <w:spacing w:after="48"/>
      </w:pPr>
      <w:r w:rsidRPr="007B0D35">
        <w:t xml:space="preserve">Stavebný objekt je čiastočne realizovaný pôvodným Zhotoviteľom. Rozsah prác je stanovený na základe obhliadky stavby, poskytnutej Správy stavebného </w:t>
      </w:r>
      <w:r w:rsidRPr="004E1CA6">
        <w:t xml:space="preserve">dozoru a GE-DSRS. </w:t>
      </w:r>
    </w:p>
    <w:p w14:paraId="4DE281EB" w14:textId="7D439611" w:rsidR="00F946DB" w:rsidRDefault="00177653" w:rsidP="00F946DB">
      <w:pPr>
        <w:tabs>
          <w:tab w:val="left" w:pos="851"/>
        </w:tabs>
        <w:spacing w:after="48"/>
        <w:rPr>
          <w:highlight w:val="green"/>
        </w:rPr>
      </w:pPr>
      <w:r>
        <w:t>Zhotoviteľ</w:t>
      </w:r>
      <w:r w:rsidR="003A77F3" w:rsidRPr="00F946DB">
        <w:t xml:space="preserve"> je </w:t>
      </w:r>
      <w:r w:rsidR="004D7773">
        <w:t>povinný zrealizovať opravné práce</w:t>
      </w:r>
      <w:r w:rsidR="003A77F3" w:rsidRPr="00F946DB">
        <w:t xml:space="preserve"> tak, aby bola dosiahnutá návrhová životnosť celej konštrukcie.</w:t>
      </w:r>
      <w:r w:rsidR="00F946DB" w:rsidRPr="00F946DB">
        <w:rPr>
          <w:highlight w:val="green"/>
        </w:rPr>
        <w:t xml:space="preserve"> </w:t>
      </w:r>
    </w:p>
    <w:p w14:paraId="24E1036A" w14:textId="77777777" w:rsidR="000A67EC" w:rsidRDefault="000A67EC" w:rsidP="00F946DB">
      <w:pPr>
        <w:tabs>
          <w:tab w:val="left" w:pos="851"/>
        </w:tabs>
        <w:spacing w:after="48"/>
        <w:rPr>
          <w:highlight w:val="green"/>
        </w:rPr>
      </w:pPr>
    </w:p>
    <w:p w14:paraId="059EE4A0" w14:textId="2CEA259B" w:rsidR="00F946DB" w:rsidRPr="00B34272" w:rsidRDefault="00601F35" w:rsidP="00AB647F">
      <w:pPr>
        <w:pStyle w:val="Nadpis3"/>
        <w:rPr>
          <w:noProof/>
        </w:rPr>
      </w:pPr>
      <w:bookmarkStart w:id="181" w:name="_Toc57377222"/>
      <w:r>
        <w:rPr>
          <w:noProof/>
        </w:rPr>
        <w:t>Opravné práce</w:t>
      </w:r>
      <w:bookmarkEnd w:id="181"/>
    </w:p>
    <w:p w14:paraId="35865FF4" w14:textId="77777777" w:rsidR="00EA1704" w:rsidRDefault="00EA1704" w:rsidP="00097A5B">
      <w:pPr>
        <w:pStyle w:val="Odsekzoznamu"/>
        <w:numPr>
          <w:ilvl w:val="0"/>
          <w:numId w:val="42"/>
        </w:numPr>
        <w:tabs>
          <w:tab w:val="left" w:pos="851"/>
        </w:tabs>
        <w:spacing w:after="48"/>
      </w:pPr>
      <w:r w:rsidRPr="00921998">
        <w:t>Sanácia hniezd a odbitých hrán konštrukčných prvkov</w:t>
      </w:r>
      <w:r>
        <w:t>.</w:t>
      </w:r>
    </w:p>
    <w:p w14:paraId="6DD13516" w14:textId="77777777" w:rsidR="00EA1704" w:rsidRDefault="00EA1704" w:rsidP="00097A5B">
      <w:pPr>
        <w:pStyle w:val="Odsekzoznamu"/>
        <w:numPr>
          <w:ilvl w:val="0"/>
          <w:numId w:val="42"/>
        </w:numPr>
        <w:tabs>
          <w:tab w:val="left" w:pos="851"/>
        </w:tabs>
        <w:spacing w:after="48"/>
      </w:pPr>
      <w:r w:rsidRPr="00921998">
        <w:t>Oprava nekvalitnej sanácie betónových konštrukcií</w:t>
      </w:r>
      <w:r>
        <w:t>.</w:t>
      </w:r>
    </w:p>
    <w:p w14:paraId="738374EA" w14:textId="77777777" w:rsidR="00EA1704" w:rsidRDefault="00EA1704" w:rsidP="00097A5B">
      <w:pPr>
        <w:pStyle w:val="Odsekzoznamu"/>
        <w:numPr>
          <w:ilvl w:val="0"/>
          <w:numId w:val="42"/>
        </w:numPr>
        <w:tabs>
          <w:tab w:val="left" w:pos="851"/>
        </w:tabs>
        <w:spacing w:after="48"/>
      </w:pPr>
      <w:r w:rsidRPr="00EA1704">
        <w:t>Oprava a aplikácia hydroizolačného náteru opory</w:t>
      </w:r>
      <w:r>
        <w:t>.</w:t>
      </w:r>
    </w:p>
    <w:p w14:paraId="489D0747" w14:textId="77777777" w:rsidR="00EA1704" w:rsidRDefault="00EA1704" w:rsidP="00097A5B">
      <w:pPr>
        <w:pStyle w:val="Odsekzoznamu"/>
        <w:numPr>
          <w:ilvl w:val="0"/>
          <w:numId w:val="42"/>
        </w:numPr>
        <w:tabs>
          <w:tab w:val="left" w:pos="851"/>
        </w:tabs>
        <w:spacing w:after="48"/>
      </w:pPr>
      <w:r w:rsidRPr="00EA1704">
        <w:t xml:space="preserve">Sanácia trhlín na hornom povrchu </w:t>
      </w:r>
      <w:proofErr w:type="spellStart"/>
      <w:r w:rsidRPr="00EA1704">
        <w:t>spriahujúcej</w:t>
      </w:r>
      <w:proofErr w:type="spellEnd"/>
      <w:r w:rsidRPr="00EA1704">
        <w:t xml:space="preserve"> dosky a na oporách</w:t>
      </w:r>
      <w:r>
        <w:t>.</w:t>
      </w:r>
    </w:p>
    <w:p w14:paraId="5405983B" w14:textId="77777777" w:rsidR="00EA1704" w:rsidRDefault="00EA1704" w:rsidP="00097A5B">
      <w:pPr>
        <w:pStyle w:val="Odsekzoznamu"/>
        <w:numPr>
          <w:ilvl w:val="0"/>
          <w:numId w:val="42"/>
        </w:numPr>
        <w:tabs>
          <w:tab w:val="left" w:pos="851"/>
        </w:tabs>
        <w:spacing w:after="48"/>
      </w:pPr>
      <w:r w:rsidRPr="00EA1704">
        <w:lastRenderedPageBreak/>
        <w:t xml:space="preserve">Brúsenie a epoxidová </w:t>
      </w:r>
      <w:proofErr w:type="spellStart"/>
      <w:r w:rsidRPr="00EA1704">
        <w:t>vysprávka</w:t>
      </w:r>
      <w:proofErr w:type="spellEnd"/>
      <w:r w:rsidRPr="00EA1704">
        <w:t xml:space="preserve"> nadlimitnej nerovnosti povrchu </w:t>
      </w:r>
      <w:proofErr w:type="spellStart"/>
      <w:r w:rsidRPr="00EA1704">
        <w:t>spriahujúcej</w:t>
      </w:r>
      <w:proofErr w:type="spellEnd"/>
      <w:r w:rsidRPr="00EA1704">
        <w:t xml:space="preserve"> dosky</w:t>
      </w:r>
      <w:r>
        <w:t>.</w:t>
      </w:r>
    </w:p>
    <w:p w14:paraId="123D1FA3" w14:textId="77777777" w:rsidR="00EA1704" w:rsidRDefault="00EA1704" w:rsidP="00097A5B">
      <w:pPr>
        <w:pStyle w:val="Odsekzoznamu"/>
        <w:numPr>
          <w:ilvl w:val="0"/>
          <w:numId w:val="42"/>
        </w:numPr>
        <w:tabs>
          <w:tab w:val="left" w:pos="851"/>
        </w:tabs>
        <w:spacing w:after="48"/>
      </w:pPr>
      <w:r w:rsidRPr="00EA1704">
        <w:t>Oprava poškodeného odvodnenia rubu opory</w:t>
      </w:r>
      <w:r>
        <w:t>.</w:t>
      </w:r>
    </w:p>
    <w:p w14:paraId="6A61B084" w14:textId="77777777" w:rsidR="003A77F3" w:rsidRPr="00DC4906" w:rsidRDefault="003A77F3" w:rsidP="003A77F3">
      <w:pPr>
        <w:tabs>
          <w:tab w:val="left" w:pos="851"/>
        </w:tabs>
        <w:spacing w:after="48"/>
      </w:pPr>
    </w:p>
    <w:p w14:paraId="47E5E6AD" w14:textId="3EE1CDC1" w:rsidR="007D6222" w:rsidRDefault="009C3B43" w:rsidP="009C3B43">
      <w:pPr>
        <w:pStyle w:val="Nadpis2"/>
        <w:rPr>
          <w:noProof/>
        </w:rPr>
      </w:pPr>
      <w:bookmarkStart w:id="182" w:name="_Toc57377223"/>
      <w:r w:rsidRPr="009C3B43">
        <w:rPr>
          <w:noProof/>
        </w:rPr>
        <w:t>V023-00</w:t>
      </w:r>
      <w:r w:rsidRPr="009C3B43">
        <w:rPr>
          <w:noProof/>
        </w:rPr>
        <w:tab/>
        <w:t>Zobratie ornice z dočasných záberov a rekultivácia</w:t>
      </w:r>
      <w:bookmarkEnd w:id="182"/>
    </w:p>
    <w:p w14:paraId="72BB8C74" w14:textId="51C2EE06" w:rsidR="003354AB" w:rsidRDefault="003354AB" w:rsidP="003354AB">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23BABA77" w14:textId="7C3FC647" w:rsidR="003354AB" w:rsidRDefault="003354AB" w:rsidP="003354AB">
      <w:r w:rsidRPr="007B0D35">
        <w:t xml:space="preserve">Stavebný objekt je čiastočne realizovaný pôvodným Zhotoviteľom. Rozsah prác je stanovený na základe obhliadky stavby, poskytnutej Správy stavebného </w:t>
      </w:r>
      <w:r w:rsidRPr="004E1CA6">
        <w:t xml:space="preserve">dozoru a GE-DSRS. </w:t>
      </w:r>
    </w:p>
    <w:p w14:paraId="35A69B96" w14:textId="77777777" w:rsidR="005267F2" w:rsidRDefault="005267F2" w:rsidP="003354AB"/>
    <w:p w14:paraId="04D94B1F" w14:textId="28E7C341" w:rsidR="007D6222" w:rsidRDefault="00B307A9" w:rsidP="00B307A9">
      <w:pPr>
        <w:pStyle w:val="Nadpis2"/>
        <w:rPr>
          <w:noProof/>
        </w:rPr>
      </w:pPr>
      <w:bookmarkStart w:id="183" w:name="_Toc57377224"/>
      <w:r w:rsidRPr="00B307A9">
        <w:rPr>
          <w:noProof/>
        </w:rPr>
        <w:t>V025-00</w:t>
      </w:r>
      <w:r w:rsidRPr="00B307A9">
        <w:rPr>
          <w:noProof/>
        </w:rPr>
        <w:tab/>
        <w:t>Depónia pri ZP</w:t>
      </w:r>
      <w:bookmarkEnd w:id="183"/>
    </w:p>
    <w:p w14:paraId="5A5DED96" w14:textId="268038CD" w:rsidR="003354AB" w:rsidRDefault="003354AB" w:rsidP="003354AB">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5A4C906F" w14:textId="36D4BF5D" w:rsidR="003354AB" w:rsidRDefault="003354AB" w:rsidP="00A00833">
      <w:pPr>
        <w:tabs>
          <w:tab w:val="left" w:pos="851"/>
        </w:tabs>
        <w:spacing w:after="48"/>
      </w:pPr>
      <w:r w:rsidRPr="007B0D35">
        <w:t xml:space="preserve">Stavebný objekt je čiastočne realizovaný pôvodným Zhotoviteľom. Rozsah prác je stanovený na základe obhliadky stavby, poskytnutej Správy stavebného </w:t>
      </w:r>
      <w:r w:rsidRPr="004E1CA6">
        <w:t xml:space="preserve">dozoru a GE-DSRS. </w:t>
      </w:r>
    </w:p>
    <w:p w14:paraId="42C71597" w14:textId="228BF2E3" w:rsidR="003354AB" w:rsidRDefault="003354AB" w:rsidP="00A00833">
      <w:pPr>
        <w:tabs>
          <w:tab w:val="left" w:pos="851"/>
        </w:tabs>
        <w:spacing w:after="48"/>
      </w:pPr>
      <w:r w:rsidRPr="00015A7C">
        <w:t xml:space="preserve">Pozemky pod </w:t>
      </w:r>
      <w:proofErr w:type="spellStart"/>
      <w:r w:rsidRPr="00015A7C">
        <w:t>depóniou</w:t>
      </w:r>
      <w:proofErr w:type="spellEnd"/>
      <w:r w:rsidRPr="00015A7C">
        <w:t xml:space="preserve"> nie sú vysporiadané v trvalom vlastníctve Objednávateľa, ale len v dočasnom zábere. Na </w:t>
      </w:r>
      <w:proofErr w:type="spellStart"/>
      <w:r w:rsidRPr="00015A7C">
        <w:t>depónii</w:t>
      </w:r>
      <w:proofErr w:type="spellEnd"/>
      <w:r w:rsidRPr="00015A7C">
        <w:t xml:space="preserve"> je prekročená kapacita v zmysle schválenej DRS.</w:t>
      </w:r>
    </w:p>
    <w:p w14:paraId="0FB55482" w14:textId="4D47CB6A" w:rsidR="00625B92" w:rsidRDefault="00177653" w:rsidP="00625B92">
      <w:pPr>
        <w:tabs>
          <w:tab w:val="left" w:pos="851"/>
        </w:tabs>
        <w:spacing w:after="48"/>
      </w:pPr>
      <w:r>
        <w:t>Zhotoviteľ</w:t>
      </w:r>
      <w:r w:rsidR="00625B92" w:rsidRPr="00015A7C">
        <w:t xml:space="preserve"> môže materiál používať pre potreby stavby.</w:t>
      </w:r>
    </w:p>
    <w:p w14:paraId="2DF12F35" w14:textId="77777777" w:rsidR="00625B92" w:rsidRPr="00625B92" w:rsidRDefault="00625B92" w:rsidP="00625B92">
      <w:pPr>
        <w:tabs>
          <w:tab w:val="left" w:pos="851"/>
        </w:tabs>
        <w:spacing w:after="48"/>
      </w:pPr>
      <w:r w:rsidRPr="00625B92">
        <w:t xml:space="preserve">Materiál umiestnený na </w:t>
      </w:r>
      <w:proofErr w:type="spellStart"/>
      <w:r w:rsidRPr="00625B92">
        <w:t>depónii</w:t>
      </w:r>
      <w:proofErr w:type="spellEnd"/>
      <w:r w:rsidRPr="00625B92">
        <w:t xml:space="preserve"> </w:t>
      </w:r>
      <w:r>
        <w:t xml:space="preserve">ktorý Zhotoviteľ nevyužije v rámci stavby </w:t>
      </w:r>
      <w:r w:rsidRPr="00625B92">
        <w:t>bude majetkom NDS.</w:t>
      </w:r>
    </w:p>
    <w:p w14:paraId="1ABE1D44" w14:textId="5EF1717F" w:rsidR="003354AB" w:rsidRDefault="00177653" w:rsidP="00A00833">
      <w:pPr>
        <w:tabs>
          <w:tab w:val="left" w:pos="851"/>
        </w:tabs>
        <w:spacing w:after="48"/>
      </w:pPr>
      <w:r>
        <w:t>Zhotoviteľ</w:t>
      </w:r>
      <w:r w:rsidR="003354AB" w:rsidRPr="00FD4B4E">
        <w:t xml:space="preserve"> je povinný v zmysle svojho technického riešenia dať kapacitu </w:t>
      </w:r>
      <w:proofErr w:type="spellStart"/>
      <w:r w:rsidR="003354AB" w:rsidRPr="00FD4B4E">
        <w:t>depónie</w:t>
      </w:r>
      <w:proofErr w:type="spellEnd"/>
      <w:r w:rsidR="003354AB" w:rsidRPr="00FD4B4E">
        <w:t xml:space="preserve"> do súladu s projektovou dokumentáciou a</w:t>
      </w:r>
      <w:r w:rsidR="00FD4B4E" w:rsidRPr="00FD4B4E">
        <w:t> legislatívou.</w:t>
      </w:r>
    </w:p>
    <w:p w14:paraId="378261BD" w14:textId="77777777" w:rsidR="00681D4B" w:rsidRPr="00681D4B" w:rsidRDefault="00681D4B" w:rsidP="00681D4B">
      <w:pPr>
        <w:spacing w:after="48"/>
        <w:rPr>
          <w:rFonts w:ascii="Calibri" w:hAnsi="Calibri"/>
        </w:rPr>
      </w:pPr>
      <w:r w:rsidRPr="00681D4B">
        <w:t xml:space="preserve">Zhotoviteľ je povinný prioritne použiť materiál uložený na </w:t>
      </w:r>
      <w:proofErr w:type="spellStart"/>
      <w:r w:rsidRPr="00681D4B">
        <w:t>depónii</w:t>
      </w:r>
      <w:proofErr w:type="spellEnd"/>
      <w:r w:rsidRPr="00681D4B">
        <w:t xml:space="preserve"> pri realizácii svojho technického riešenia. Uchádzač je povinný množstvo uvažovaného materiálu na realizáciu svojho technického riešenia uviesť vo svojej ponuke. Za vysporiadanie sa so zostávajúcim materiálom bude zodpovedný VO a táto činnosť nie je predmetom tohto verejného obstarávania. VO upresňuje, že opcia na danú činnosť nebude od uchádzača požadovaná.</w:t>
      </w:r>
    </w:p>
    <w:p w14:paraId="5D498133" w14:textId="77777777" w:rsidR="005267F2" w:rsidRDefault="005267F2" w:rsidP="00DD7389">
      <w:pPr>
        <w:tabs>
          <w:tab w:val="left" w:pos="851"/>
        </w:tabs>
        <w:spacing w:after="48"/>
      </w:pPr>
    </w:p>
    <w:p w14:paraId="331983FD" w14:textId="213C4991" w:rsidR="00403445" w:rsidRDefault="00B307A9" w:rsidP="00B307A9">
      <w:pPr>
        <w:pStyle w:val="Nadpis2"/>
        <w:rPr>
          <w:noProof/>
        </w:rPr>
      </w:pPr>
      <w:bookmarkStart w:id="184" w:name="_Toc57377225"/>
      <w:r w:rsidRPr="00B307A9">
        <w:rPr>
          <w:noProof/>
        </w:rPr>
        <w:t>V027-00</w:t>
      </w:r>
      <w:r w:rsidRPr="00B307A9">
        <w:rPr>
          <w:noProof/>
        </w:rPr>
        <w:tab/>
        <w:t>Depónia pri VP</w:t>
      </w:r>
      <w:bookmarkEnd w:id="184"/>
    </w:p>
    <w:p w14:paraId="606CADF8" w14:textId="1C04A31A" w:rsidR="00C854DA" w:rsidRDefault="00C854DA" w:rsidP="00C854DA">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0F8B7160" w14:textId="49091037" w:rsidR="00DE1D5A" w:rsidRPr="00015A7C" w:rsidRDefault="00DE1D5A" w:rsidP="00A00833">
      <w:pPr>
        <w:tabs>
          <w:tab w:val="left" w:pos="851"/>
        </w:tabs>
        <w:spacing w:after="48"/>
      </w:pPr>
      <w:r w:rsidRPr="00015A7C">
        <w:t xml:space="preserve">Objekt sa nebude realizovať v zmysle DSP. Lokalita je súčasťou už zrealizovanej stavby Diaľnice D1 </w:t>
      </w:r>
      <w:proofErr w:type="spellStart"/>
      <w:r w:rsidRPr="00015A7C">
        <w:t>Dubná</w:t>
      </w:r>
      <w:proofErr w:type="spellEnd"/>
      <w:r w:rsidRPr="00015A7C">
        <w:t xml:space="preserve"> Skala – Turany. </w:t>
      </w:r>
    </w:p>
    <w:p w14:paraId="445AE16E" w14:textId="5274735F" w:rsidR="00C854DA" w:rsidRDefault="00C854DA" w:rsidP="00DE1D5A">
      <w:pPr>
        <w:tabs>
          <w:tab w:val="left" w:pos="851"/>
        </w:tabs>
        <w:spacing w:after="48"/>
      </w:pPr>
      <w:r w:rsidRPr="00015A7C">
        <w:t xml:space="preserve">Pôvodný Zhotoviteľ nerealizoval </w:t>
      </w:r>
      <w:proofErr w:type="spellStart"/>
      <w:r w:rsidRPr="00015A7C">
        <w:t>depóniu</w:t>
      </w:r>
      <w:proofErr w:type="spellEnd"/>
      <w:r w:rsidRPr="00015A7C">
        <w:t xml:space="preserve"> v zmysle </w:t>
      </w:r>
      <w:proofErr w:type="spellStart"/>
      <w:r w:rsidRPr="00015A7C">
        <w:t>ZoD</w:t>
      </w:r>
      <w:proofErr w:type="spellEnd"/>
      <w:r w:rsidRPr="00015A7C">
        <w:t xml:space="preserve"> a premiestnil výrub z tunela na </w:t>
      </w:r>
      <w:proofErr w:type="spellStart"/>
      <w:r w:rsidRPr="00015A7C">
        <w:t>medziskládku</w:t>
      </w:r>
      <w:proofErr w:type="spellEnd"/>
      <w:r w:rsidRPr="00015A7C">
        <w:t xml:space="preserve"> pri VP tunela Višňové, </w:t>
      </w:r>
      <w:proofErr w:type="spellStart"/>
      <w:r w:rsidRPr="00015A7C">
        <w:t>medziskládku</w:t>
      </w:r>
      <w:proofErr w:type="spellEnd"/>
      <w:r w:rsidRPr="00015A7C">
        <w:t xml:space="preserve"> v Sučanoch a </w:t>
      </w:r>
      <w:proofErr w:type="spellStart"/>
      <w:r w:rsidRPr="00015A7C">
        <w:t>medziskládku</w:t>
      </w:r>
      <w:proofErr w:type="spellEnd"/>
      <w:r w:rsidRPr="00015A7C">
        <w:t xml:space="preserve"> v lome spoločnosti </w:t>
      </w:r>
      <w:proofErr w:type="spellStart"/>
      <w:r w:rsidRPr="00015A7C">
        <w:t>Eurovia</w:t>
      </w:r>
      <w:proofErr w:type="spellEnd"/>
      <w:r w:rsidR="00952F22">
        <w:t xml:space="preserve"> </w:t>
      </w:r>
      <w:proofErr w:type="spellStart"/>
      <w:r w:rsidR="00952F22">
        <w:t>Dubná</w:t>
      </w:r>
      <w:proofErr w:type="spellEnd"/>
      <w:r w:rsidR="00952F22">
        <w:t xml:space="preserve"> Skala</w:t>
      </w:r>
      <w:r w:rsidRPr="00015A7C">
        <w:t>.</w:t>
      </w:r>
    </w:p>
    <w:p w14:paraId="587AEF1C" w14:textId="72DF2DCA" w:rsidR="008E3C5E" w:rsidRPr="00015A7C" w:rsidRDefault="008E3C5E" w:rsidP="00DE1D5A">
      <w:pPr>
        <w:tabs>
          <w:tab w:val="left" w:pos="851"/>
        </w:tabs>
        <w:spacing w:after="48"/>
      </w:pPr>
      <w:r w:rsidRPr="000A67EC">
        <w:t xml:space="preserve">Objednávateľ zabezpečí uzavretie zmluvy ku pozemkom, na ktorých je uskladnený výrub z tunela na </w:t>
      </w:r>
      <w:proofErr w:type="spellStart"/>
      <w:r w:rsidRPr="000A67EC">
        <w:t>medziskládke</w:t>
      </w:r>
      <w:proofErr w:type="spellEnd"/>
      <w:r w:rsidRPr="000A67EC">
        <w:t xml:space="preserve"> v Sučanoch.</w:t>
      </w:r>
    </w:p>
    <w:p w14:paraId="5D6378B9" w14:textId="45AC7AF2" w:rsidR="00DE1D5A" w:rsidRPr="00015A7C" w:rsidRDefault="00FD4B4E" w:rsidP="00A00833">
      <w:pPr>
        <w:tabs>
          <w:tab w:val="left" w:pos="851"/>
        </w:tabs>
        <w:spacing w:after="48"/>
      </w:pPr>
      <w:r>
        <w:t>Zhotoviteľ</w:t>
      </w:r>
      <w:r w:rsidR="00DE1D5A" w:rsidRPr="00015A7C">
        <w:t xml:space="preserve"> môže materiál používať pre potreby stavby.</w:t>
      </w:r>
      <w:r>
        <w:t xml:space="preserve"> </w:t>
      </w:r>
    </w:p>
    <w:p w14:paraId="28D8B32C" w14:textId="720D3593" w:rsidR="00DE1D5A" w:rsidRPr="000A67EC" w:rsidRDefault="00DE1D5A" w:rsidP="00A00833">
      <w:pPr>
        <w:tabs>
          <w:tab w:val="left" w:pos="851"/>
        </w:tabs>
        <w:spacing w:after="48"/>
        <w:rPr>
          <w:highlight w:val="yellow"/>
        </w:rPr>
      </w:pPr>
      <w:r w:rsidRPr="000A67EC">
        <w:t xml:space="preserve">Materiál umiestnený na </w:t>
      </w:r>
      <w:proofErr w:type="spellStart"/>
      <w:r w:rsidRPr="000A67EC">
        <w:t>depónii</w:t>
      </w:r>
      <w:proofErr w:type="spellEnd"/>
      <w:r w:rsidRPr="000A67EC">
        <w:t xml:space="preserve"> </w:t>
      </w:r>
      <w:r w:rsidR="00625B92" w:rsidRPr="000A67EC">
        <w:t xml:space="preserve">ktorý Zhotoviteľ nevyužije v rámci stavby </w:t>
      </w:r>
      <w:r w:rsidRPr="000A67EC">
        <w:t>bude majetkom NDS.</w:t>
      </w:r>
    </w:p>
    <w:p w14:paraId="02F50EED" w14:textId="77777777" w:rsidR="00681D4B" w:rsidRPr="00681D4B" w:rsidRDefault="00681D4B" w:rsidP="00681D4B">
      <w:pPr>
        <w:spacing w:after="48"/>
        <w:rPr>
          <w:rFonts w:ascii="Calibri" w:hAnsi="Calibri"/>
        </w:rPr>
      </w:pPr>
      <w:r w:rsidRPr="00681D4B">
        <w:t xml:space="preserve">Zhotoviteľ je povinný prioritne použiť materiál uložený na </w:t>
      </w:r>
      <w:proofErr w:type="spellStart"/>
      <w:r w:rsidRPr="00681D4B">
        <w:t>depónii</w:t>
      </w:r>
      <w:proofErr w:type="spellEnd"/>
      <w:r w:rsidRPr="00681D4B">
        <w:t xml:space="preserve"> pri realizácii svojho technického riešenia. Uchádzač je povinný množstvo uvažovaného materiálu na realizáciu svojho technického riešenia uviesť vo svojej ponuke. Za vysporiadanie sa so zostávajúcim materiálom bude zodpovedný VO a táto činnosť nie je predmetom tohto verejného obstarávania. VO upresňuje, že opcia na danú činnosť nebude od uchádzača požadovaná.</w:t>
      </w:r>
    </w:p>
    <w:p w14:paraId="135C7E8D" w14:textId="77777777" w:rsidR="00C854DA" w:rsidRDefault="00C854DA" w:rsidP="00C854DA">
      <w:pPr>
        <w:tabs>
          <w:tab w:val="left" w:pos="851"/>
        </w:tabs>
        <w:spacing w:after="48"/>
      </w:pPr>
    </w:p>
    <w:p w14:paraId="367692FE" w14:textId="4CEA37FB" w:rsidR="00EC73C6" w:rsidRDefault="00B307A9" w:rsidP="00B307A9">
      <w:pPr>
        <w:pStyle w:val="Nadpis2"/>
        <w:rPr>
          <w:noProof/>
        </w:rPr>
      </w:pPr>
      <w:bookmarkStart w:id="185" w:name="_Toc57377226"/>
      <w:r w:rsidRPr="00B307A9">
        <w:rPr>
          <w:noProof/>
        </w:rPr>
        <w:t>V031-00</w:t>
      </w:r>
      <w:r w:rsidRPr="00B307A9">
        <w:rPr>
          <w:noProof/>
        </w:rPr>
        <w:tab/>
        <w:t>Vegetačné úpravy diaľnice D1</w:t>
      </w:r>
      <w:bookmarkEnd w:id="185"/>
    </w:p>
    <w:p w14:paraId="03185310" w14:textId="7126D25E" w:rsidR="0038129D" w:rsidRDefault="0038129D" w:rsidP="0038129D">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69DC94AF"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45D2D258" w14:textId="402BFB08" w:rsidR="00403445" w:rsidRDefault="00B307A9" w:rsidP="00B307A9">
      <w:pPr>
        <w:pStyle w:val="Nadpis2"/>
        <w:rPr>
          <w:noProof/>
        </w:rPr>
      </w:pPr>
      <w:bookmarkStart w:id="186" w:name="_Toc57377227"/>
      <w:r w:rsidRPr="00B307A9">
        <w:rPr>
          <w:noProof/>
        </w:rPr>
        <w:t>V033-00</w:t>
      </w:r>
      <w:r w:rsidRPr="00B307A9">
        <w:rPr>
          <w:noProof/>
        </w:rPr>
        <w:tab/>
        <w:t>Vegetačné úpravy západný portál</w:t>
      </w:r>
      <w:bookmarkEnd w:id="186"/>
    </w:p>
    <w:p w14:paraId="65F35328" w14:textId="25D7442C" w:rsidR="0038129D" w:rsidRDefault="0038129D" w:rsidP="0038129D">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604BC3C6" w14:textId="3F6FA69D" w:rsidR="0038129D" w:rsidRDefault="0038129D" w:rsidP="0038129D">
      <w:r w:rsidRPr="00625B92">
        <w:t>Objednávateľ požaduje ukončenie definitívnych úprav v čele portálov bez vegetačných úprav vyžadujúcich si údržbu. Zhotoviteľ navrhne úpravu čela portálov oporným múrom alebo iným konštrukčným prvkom nevyžadujúcim si údržbu</w:t>
      </w:r>
      <w:r w:rsidR="00FD4B4E">
        <w:t xml:space="preserve"> </w:t>
      </w:r>
      <w:r w:rsidR="00FD4B4E" w:rsidRPr="00C61688">
        <w:t xml:space="preserve">- za </w:t>
      </w:r>
      <w:proofErr w:type="spellStart"/>
      <w:r w:rsidR="00FD4B4E" w:rsidRPr="00C61688">
        <w:t>bezúdržbové</w:t>
      </w:r>
      <w:proofErr w:type="spellEnd"/>
      <w:r w:rsidR="00FD4B4E" w:rsidRPr="00C61688">
        <w:t xml:space="preserve"> riešenie sa nepovažuje obklad zásypu hĺbenej časti</w:t>
      </w:r>
      <w:r w:rsidR="00FD4B4E">
        <w:t>/portálových budov</w:t>
      </w:r>
      <w:r w:rsidR="00FD4B4E" w:rsidRPr="00C61688">
        <w:t xml:space="preserve"> lomovým kameňom do betónu so škárovaním a ani zásyp hĺbenej časti</w:t>
      </w:r>
      <w:r w:rsidR="00FD4B4E">
        <w:t>/portálových budov</w:t>
      </w:r>
      <w:r w:rsidR="00FD4B4E" w:rsidRPr="00C61688">
        <w:t xml:space="preserve"> lomovým kameňom.</w:t>
      </w:r>
    </w:p>
    <w:p w14:paraId="01B64D61"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7900616B" w14:textId="426BD95B" w:rsidR="00403445" w:rsidRDefault="00B307A9" w:rsidP="00B307A9">
      <w:pPr>
        <w:pStyle w:val="Nadpis2"/>
        <w:rPr>
          <w:noProof/>
        </w:rPr>
      </w:pPr>
      <w:bookmarkStart w:id="187" w:name="_Toc57377228"/>
      <w:r w:rsidRPr="00B307A9">
        <w:rPr>
          <w:noProof/>
        </w:rPr>
        <w:t>V034-00</w:t>
      </w:r>
      <w:r w:rsidRPr="00B307A9">
        <w:rPr>
          <w:noProof/>
        </w:rPr>
        <w:tab/>
        <w:t>Vegetačné úpravy východný portál</w:t>
      </w:r>
      <w:bookmarkEnd w:id="187"/>
    </w:p>
    <w:p w14:paraId="65D11D27" w14:textId="2EBD150E" w:rsidR="0038129D" w:rsidRDefault="0038129D" w:rsidP="0038129D">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0FF02CE8" w14:textId="18E71640" w:rsidR="0038129D" w:rsidRDefault="0038129D" w:rsidP="003658B5">
      <w:r w:rsidRPr="00625B92">
        <w:t>Objednávateľ požaduje ukončenie definitívnych úprav v čele portálov bez vegetačných úprav vyžadujúcich si údržbu. Zhotoviteľ navrhne úpravu čela portálov oporným múrom alebo iným konštrukčným prvkom nevyžadujúcim si údržbu</w:t>
      </w:r>
      <w:r w:rsidR="00FD4B4E">
        <w:t xml:space="preserve"> </w:t>
      </w:r>
      <w:r w:rsidR="00FD4B4E" w:rsidRPr="00C61688">
        <w:t xml:space="preserve">- za </w:t>
      </w:r>
      <w:proofErr w:type="spellStart"/>
      <w:r w:rsidR="00FD4B4E" w:rsidRPr="00C61688">
        <w:t>bezúdržbové</w:t>
      </w:r>
      <w:proofErr w:type="spellEnd"/>
      <w:r w:rsidR="00FD4B4E" w:rsidRPr="00C61688">
        <w:t xml:space="preserve"> riešenie sa nepovažuje obklad zásypu hĺbenej časti</w:t>
      </w:r>
      <w:r w:rsidR="00FD4B4E">
        <w:t>/portálových budov</w:t>
      </w:r>
      <w:r w:rsidR="00FD4B4E" w:rsidRPr="00C61688">
        <w:t xml:space="preserve"> lomovým kameňom do betónu so škárovaním a ani zásyp hĺbenej časti</w:t>
      </w:r>
      <w:r w:rsidR="00FD4B4E">
        <w:t>/portálových budov</w:t>
      </w:r>
      <w:r w:rsidR="00FD4B4E" w:rsidRPr="00C61688">
        <w:t xml:space="preserve"> lomovým kameňom.</w:t>
      </w:r>
    </w:p>
    <w:p w14:paraId="51A5D694"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2888F8BF" w14:textId="66BD1F1D" w:rsidR="002C6ABD" w:rsidRDefault="00B307A9" w:rsidP="00B307A9">
      <w:pPr>
        <w:pStyle w:val="Nadpis2"/>
        <w:rPr>
          <w:noProof/>
        </w:rPr>
      </w:pPr>
      <w:bookmarkStart w:id="188" w:name="_Toc57377229"/>
      <w:r w:rsidRPr="00B307A9">
        <w:rPr>
          <w:noProof/>
        </w:rPr>
        <w:t>V101-00</w:t>
      </w:r>
      <w:r w:rsidRPr="00B307A9">
        <w:rPr>
          <w:noProof/>
        </w:rPr>
        <w:tab/>
        <w:t>Diaľnica D1 km 40,900 - 49,010</w:t>
      </w:r>
      <w:bookmarkEnd w:id="188"/>
    </w:p>
    <w:p w14:paraId="2F0D58CC" w14:textId="1D417F9E" w:rsidR="0038129D" w:rsidRDefault="0038129D" w:rsidP="0038129D">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2E694E2E" w14:textId="1B071962" w:rsidR="0038129D" w:rsidRPr="001B2E05" w:rsidRDefault="0038129D" w:rsidP="001B2E05">
      <w:pPr>
        <w:tabs>
          <w:tab w:val="left" w:pos="851"/>
        </w:tabs>
        <w:spacing w:after="48"/>
      </w:pPr>
      <w:r w:rsidRPr="001B2E05">
        <w:t>Koniec úseku diaľnice bol posunutý do km 48,930. Zvyšok diaľnice spolu s vetvami križ</w:t>
      </w:r>
      <w:r w:rsidR="007E5A13">
        <w:t>ovatky boli zrealizované v rámci</w:t>
      </w:r>
      <w:r w:rsidR="009C4F74" w:rsidRPr="001B2E05">
        <w:t xml:space="preserve"> úseku d</w:t>
      </w:r>
      <w:r w:rsidRPr="001B2E05">
        <w:t xml:space="preserve">iaľnice D1 </w:t>
      </w:r>
      <w:proofErr w:type="spellStart"/>
      <w:r w:rsidRPr="001B2E05">
        <w:t>Dubná</w:t>
      </w:r>
      <w:proofErr w:type="spellEnd"/>
      <w:r w:rsidRPr="001B2E05">
        <w:t xml:space="preserve"> Skala – Turany.</w:t>
      </w:r>
    </w:p>
    <w:p w14:paraId="65C18452" w14:textId="137E7741" w:rsidR="0038129D" w:rsidRDefault="0038129D" w:rsidP="001B2E05">
      <w:pPr>
        <w:tabs>
          <w:tab w:val="left" w:pos="851"/>
        </w:tabs>
        <w:spacing w:after="48"/>
      </w:pPr>
      <w:r w:rsidRPr="001B2E05">
        <w:t>Kategória diaľnice je D26,5/100,  požiadavky na dopravné značenie sú rovnaké ako pri objekte 101-00.</w:t>
      </w:r>
    </w:p>
    <w:p w14:paraId="71D64AFC"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7F7960D6" w14:textId="39959A1F" w:rsidR="00403445" w:rsidRDefault="00B307A9" w:rsidP="00B307A9">
      <w:pPr>
        <w:pStyle w:val="Nadpis2"/>
        <w:rPr>
          <w:noProof/>
        </w:rPr>
      </w:pPr>
      <w:bookmarkStart w:id="189" w:name="_Toc57377230"/>
      <w:r w:rsidRPr="00B307A9">
        <w:rPr>
          <w:noProof/>
        </w:rPr>
        <w:t>V101-00/C</w:t>
      </w:r>
      <w:r w:rsidRPr="00B307A9">
        <w:rPr>
          <w:noProof/>
        </w:rPr>
        <w:tab/>
        <w:t>Diaľnica - odvodňovacia priekopa</w:t>
      </w:r>
      <w:bookmarkEnd w:id="189"/>
    </w:p>
    <w:p w14:paraId="243CF94D" w14:textId="73DA62C4" w:rsidR="0038129D" w:rsidRDefault="0038129D" w:rsidP="0038129D">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1737FFE0"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0CA75217" w14:textId="3B1E6975" w:rsidR="002C6ABD" w:rsidRDefault="00B307A9" w:rsidP="00B307A9">
      <w:pPr>
        <w:pStyle w:val="Nadpis2"/>
        <w:rPr>
          <w:noProof/>
        </w:rPr>
      </w:pPr>
      <w:bookmarkStart w:id="190" w:name="_Toc57377231"/>
      <w:r w:rsidRPr="00B307A9">
        <w:rPr>
          <w:noProof/>
        </w:rPr>
        <w:lastRenderedPageBreak/>
        <w:t>V125-00</w:t>
      </w:r>
      <w:r w:rsidRPr="00B307A9">
        <w:rPr>
          <w:noProof/>
        </w:rPr>
        <w:tab/>
        <w:t>Úprava cesty I/18</w:t>
      </w:r>
      <w:bookmarkEnd w:id="190"/>
    </w:p>
    <w:p w14:paraId="640EACC4" w14:textId="1071F34B" w:rsidR="0038129D" w:rsidRPr="00625B92" w:rsidRDefault="0038129D" w:rsidP="0038129D">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w:t>
      </w:r>
      <w:r w:rsidRPr="00625B92">
        <w:t>výstavby.</w:t>
      </w:r>
    </w:p>
    <w:p w14:paraId="5AB8F57D" w14:textId="735B4341" w:rsidR="009C4F74" w:rsidRDefault="009C4F74" w:rsidP="009C4F74">
      <w:pPr>
        <w:rPr>
          <w:rFonts w:cs="Arial"/>
          <w:color w:val="FF0000"/>
        </w:rPr>
      </w:pPr>
      <w:r w:rsidRPr="00625B92">
        <w:rPr>
          <w:rFonts w:cs="Arial"/>
        </w:rPr>
        <w:t xml:space="preserve">Stavebný objekt je čiastočne realizovaný v rámci stavby </w:t>
      </w:r>
      <w:r w:rsidRPr="00625B92">
        <w:t xml:space="preserve">diaľnice D1 </w:t>
      </w:r>
      <w:proofErr w:type="spellStart"/>
      <w:r w:rsidRPr="00625B92">
        <w:t>Dubná</w:t>
      </w:r>
      <w:proofErr w:type="spellEnd"/>
      <w:r w:rsidRPr="00625B92">
        <w:t xml:space="preserve"> Skala – Turany</w:t>
      </w:r>
      <w:r w:rsidR="00E16FE7">
        <w:t xml:space="preserve"> (v súlade s PD v prílohe 5)</w:t>
      </w:r>
      <w:r w:rsidRPr="00625B92">
        <w:rPr>
          <w:rFonts w:cs="Arial"/>
        </w:rPr>
        <w:t>. Rozsah prác je stanovený na základe obhliadky stavby</w:t>
      </w:r>
      <w:r w:rsidR="001B2E05" w:rsidRPr="00625B92">
        <w:rPr>
          <w:rFonts w:cs="Arial"/>
        </w:rPr>
        <w:t>. Predmetom je dokončenie odvodnenia a autobusových stojísk</w:t>
      </w:r>
      <w:r w:rsidRPr="00625B92">
        <w:rPr>
          <w:rFonts w:cs="Arial"/>
        </w:rPr>
        <w:t>.</w:t>
      </w:r>
    </w:p>
    <w:p w14:paraId="2A04B2C8" w14:textId="77777777" w:rsidR="00D23808" w:rsidRPr="00512E3B" w:rsidRDefault="00D23808" w:rsidP="009C4F74">
      <w:pPr>
        <w:rPr>
          <w:rFonts w:cs="Arial"/>
        </w:rPr>
      </w:pPr>
    </w:p>
    <w:p w14:paraId="0EB3ED80" w14:textId="2788A5C1" w:rsidR="00403445" w:rsidRDefault="00B307A9" w:rsidP="00B307A9">
      <w:pPr>
        <w:pStyle w:val="Nadpis2"/>
        <w:rPr>
          <w:noProof/>
        </w:rPr>
      </w:pPr>
      <w:bookmarkStart w:id="191" w:name="_Toc57377232"/>
      <w:r w:rsidRPr="00B307A9">
        <w:rPr>
          <w:noProof/>
        </w:rPr>
        <w:t>V126-00</w:t>
      </w:r>
      <w:r w:rsidRPr="00B307A9">
        <w:rPr>
          <w:noProof/>
        </w:rPr>
        <w:tab/>
        <w:t>Prístupová cesta k východnému portálu</w:t>
      </w:r>
      <w:bookmarkEnd w:id="191"/>
    </w:p>
    <w:p w14:paraId="03CA9AF6" w14:textId="57C9A0D6" w:rsidR="009C4F74" w:rsidRDefault="009C4F74" w:rsidP="009C4F74">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2DE4A915"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67E93DC8" w14:textId="73E6E5A3" w:rsidR="00403445" w:rsidRDefault="00B307A9" w:rsidP="00B307A9">
      <w:pPr>
        <w:pStyle w:val="Nadpis2"/>
        <w:rPr>
          <w:noProof/>
        </w:rPr>
      </w:pPr>
      <w:bookmarkStart w:id="192" w:name="_Toc57377233"/>
      <w:r w:rsidRPr="00B307A9">
        <w:rPr>
          <w:noProof/>
        </w:rPr>
        <w:t>V127-00</w:t>
      </w:r>
      <w:r w:rsidRPr="00B307A9">
        <w:rPr>
          <w:noProof/>
        </w:rPr>
        <w:tab/>
        <w:t>Prístupová cesta k západnému portálu</w:t>
      </w:r>
      <w:bookmarkEnd w:id="192"/>
    </w:p>
    <w:p w14:paraId="241E63E3" w14:textId="4C9FF1FE" w:rsidR="009C4F74" w:rsidRDefault="009C4F74" w:rsidP="009C4F74">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4CB00B11" w14:textId="6D69104E" w:rsidR="009C4F74" w:rsidRDefault="009C4F74" w:rsidP="00EA78DF">
      <w:r w:rsidRPr="001B2E05">
        <w:t xml:space="preserve">V rámci prípravných prác PPP D1 Hričovské Podhradie – </w:t>
      </w:r>
      <w:proofErr w:type="spellStart"/>
      <w:r w:rsidRPr="001B2E05">
        <w:t>Dubná</w:t>
      </w:r>
      <w:proofErr w:type="spellEnd"/>
      <w:r w:rsidRPr="001B2E05">
        <w:t xml:space="preserve"> Skala bola úprava prístupovej cesty vykonaná. Počas výstavby je potrebné prístupovú cestu udržiavať a po skončení výstavby opraviť a odovzdať objednávateľovi.</w:t>
      </w:r>
    </w:p>
    <w:p w14:paraId="72A36FE7" w14:textId="77777777" w:rsidR="00D23808" w:rsidRDefault="00D23808" w:rsidP="00EA78DF"/>
    <w:p w14:paraId="20D2FF80" w14:textId="304B0C42" w:rsidR="003620B4" w:rsidRDefault="00B307A9" w:rsidP="00B307A9">
      <w:pPr>
        <w:pStyle w:val="Nadpis2"/>
        <w:rPr>
          <w:noProof/>
        </w:rPr>
      </w:pPr>
      <w:bookmarkStart w:id="193" w:name="_Toc57377234"/>
      <w:r w:rsidRPr="00B307A9">
        <w:rPr>
          <w:noProof/>
        </w:rPr>
        <w:t>V128-00</w:t>
      </w:r>
      <w:r w:rsidRPr="00B307A9">
        <w:rPr>
          <w:noProof/>
        </w:rPr>
        <w:tab/>
        <w:t>Prístupová cesta k vetracej šachte</w:t>
      </w:r>
      <w:bookmarkEnd w:id="193"/>
    </w:p>
    <w:p w14:paraId="588BA329" w14:textId="187CE8D5" w:rsidR="009C4F74" w:rsidRDefault="009C4F74" w:rsidP="009C4F74">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2998D2AE" w14:textId="59495E3C" w:rsidR="009C4F74" w:rsidRDefault="00FA77F7" w:rsidP="009C4F74">
      <w:pPr>
        <w:rPr>
          <w:color w:val="000000"/>
        </w:rPr>
      </w:pPr>
      <w:r w:rsidRPr="00200BA3">
        <w:t xml:space="preserve">Cestu treba realizovať v nevyhnutnom rozsahu </w:t>
      </w:r>
      <w:r w:rsidRPr="00200BA3">
        <w:rPr>
          <w:color w:val="000000"/>
        </w:rPr>
        <w:t>podľa STN 73 6108.</w:t>
      </w:r>
    </w:p>
    <w:p w14:paraId="7730A985" w14:textId="77777777" w:rsidR="004447A8" w:rsidRPr="004447A8" w:rsidRDefault="004447A8" w:rsidP="004447A8">
      <w:pPr>
        <w:tabs>
          <w:tab w:val="left" w:pos="851"/>
        </w:tabs>
        <w:spacing w:after="48"/>
      </w:pPr>
      <w:r w:rsidRPr="004447A8">
        <w:t>Realizácia stavebného objektu nebola začatá.</w:t>
      </w:r>
    </w:p>
    <w:p w14:paraId="6EB1178F" w14:textId="77777777" w:rsidR="004447A8" w:rsidRDefault="004447A8" w:rsidP="009C4F74"/>
    <w:p w14:paraId="7F95AB6B" w14:textId="6799D5F9" w:rsidR="00403445" w:rsidRDefault="00B307A9" w:rsidP="00B307A9">
      <w:pPr>
        <w:pStyle w:val="Nadpis2"/>
        <w:rPr>
          <w:noProof/>
        </w:rPr>
      </w:pPr>
      <w:bookmarkStart w:id="194" w:name="_Toc57377235"/>
      <w:r w:rsidRPr="00B307A9">
        <w:rPr>
          <w:noProof/>
        </w:rPr>
        <w:t>V129-00</w:t>
      </w:r>
      <w:r w:rsidRPr="00B307A9">
        <w:rPr>
          <w:noProof/>
        </w:rPr>
        <w:tab/>
        <w:t>Preložka poľnej cesty v km 41,340</w:t>
      </w:r>
      <w:bookmarkEnd w:id="194"/>
    </w:p>
    <w:p w14:paraId="1604807A" w14:textId="232B717E" w:rsidR="009C4F74" w:rsidRDefault="009C4F74" w:rsidP="009C4F74">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36F0DD9E" w14:textId="2D9B2034" w:rsidR="00FA77F7" w:rsidRDefault="007E5A13" w:rsidP="00FA77F7">
      <w:r>
        <w:t>B</w:t>
      </w:r>
      <w:r w:rsidR="00FA77F7" w:rsidRPr="001B2E05">
        <w:t>ola zrealizovaná časť cesty od obce Višňové k západnému portálu. Je potrebné dobudovať úsek nad západným portálom tunela. Počas výstavby je potrebné prístupovú cestu udržiavať a po skončení výstavby opraviť a odovzdať obci.</w:t>
      </w:r>
    </w:p>
    <w:p w14:paraId="332F3CA3" w14:textId="77777777" w:rsidR="00D23808" w:rsidRDefault="00D23808" w:rsidP="00FA77F7"/>
    <w:p w14:paraId="039A7F54" w14:textId="1EE3D055" w:rsidR="00403445" w:rsidRDefault="00B307A9" w:rsidP="00B307A9">
      <w:pPr>
        <w:pStyle w:val="Nadpis2"/>
        <w:rPr>
          <w:noProof/>
        </w:rPr>
      </w:pPr>
      <w:bookmarkStart w:id="195" w:name="_Toc57377236"/>
      <w:r w:rsidRPr="00B307A9">
        <w:rPr>
          <w:noProof/>
        </w:rPr>
        <w:t>V132-00</w:t>
      </w:r>
      <w:r w:rsidRPr="00B307A9">
        <w:rPr>
          <w:noProof/>
        </w:rPr>
        <w:tab/>
        <w:t>Úprava poľnej cesty km 1,830 stavby LL-Višňové</w:t>
      </w:r>
      <w:bookmarkEnd w:id="195"/>
    </w:p>
    <w:p w14:paraId="44D32103" w14:textId="25613579" w:rsidR="0017428D" w:rsidRDefault="0017428D" w:rsidP="0017428D">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3DF484D3"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578B91FD" w14:textId="1B79B176" w:rsidR="00403445" w:rsidRDefault="00B307A9" w:rsidP="00B307A9">
      <w:pPr>
        <w:pStyle w:val="Nadpis2"/>
        <w:rPr>
          <w:noProof/>
        </w:rPr>
      </w:pPr>
      <w:bookmarkStart w:id="196" w:name="_Toc57377237"/>
      <w:r w:rsidRPr="00B307A9">
        <w:rPr>
          <w:noProof/>
        </w:rPr>
        <w:lastRenderedPageBreak/>
        <w:t>V133-00</w:t>
      </w:r>
      <w:r w:rsidRPr="00B307A9">
        <w:rPr>
          <w:noProof/>
        </w:rPr>
        <w:tab/>
        <w:t>Úprava poľnej cesty km 1,390 - 1,950 stavby LL-Višňové</w:t>
      </w:r>
      <w:bookmarkEnd w:id="196"/>
    </w:p>
    <w:p w14:paraId="7CECE2D1" w14:textId="3613FBF0" w:rsidR="0017428D" w:rsidRDefault="0017428D" w:rsidP="0017428D">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09C7B5BA" w14:textId="545FEC03" w:rsidR="0017428D" w:rsidRDefault="0017428D" w:rsidP="00200BA3">
      <w:pPr>
        <w:spacing w:after="120"/>
      </w:pPr>
      <w:r w:rsidRPr="001B2E05">
        <w:t xml:space="preserve">V rámci prípravných prác PPP D1 Hričovské Podhradie – </w:t>
      </w:r>
      <w:proofErr w:type="spellStart"/>
      <w:r w:rsidRPr="001B2E05">
        <w:t>Dubná</w:t>
      </w:r>
      <w:proofErr w:type="spellEnd"/>
      <w:r w:rsidRPr="001B2E05">
        <w:t xml:space="preserve"> Skala bola úprava poľnej cesty vykonaná. Potrebné je dokončiť úpravu svahov a vegetačné úpravy.</w:t>
      </w:r>
    </w:p>
    <w:p w14:paraId="7EEE0913" w14:textId="77777777" w:rsidR="00D23808" w:rsidRDefault="00D23808" w:rsidP="00200BA3">
      <w:pPr>
        <w:spacing w:after="120"/>
      </w:pPr>
    </w:p>
    <w:p w14:paraId="7EDA3D21" w14:textId="528D7B76" w:rsidR="00E61AF5" w:rsidRPr="00300BF2" w:rsidRDefault="00B307A9" w:rsidP="00B307A9">
      <w:pPr>
        <w:pStyle w:val="Nadpis2"/>
        <w:rPr>
          <w:noProof/>
        </w:rPr>
      </w:pPr>
      <w:bookmarkStart w:id="197" w:name="_Toc57377238"/>
      <w:r w:rsidRPr="00B307A9">
        <w:rPr>
          <w:noProof/>
        </w:rPr>
        <w:t>V203-00</w:t>
      </w:r>
      <w:r w:rsidRPr="00B307A9">
        <w:rPr>
          <w:noProof/>
        </w:rPr>
        <w:tab/>
        <w:t>Priepust v km 41,230</w:t>
      </w:r>
      <w:bookmarkEnd w:id="197"/>
    </w:p>
    <w:p w14:paraId="66144764" w14:textId="364D5886" w:rsidR="0017428D" w:rsidRDefault="0017428D" w:rsidP="0017428D">
      <w:pPr>
        <w:tabs>
          <w:tab w:val="left" w:pos="851"/>
        </w:tabs>
        <w:spacing w:after="48"/>
      </w:pPr>
      <w:bookmarkStart w:id="198" w:name="_Toc34382622"/>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49C08A3C"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551BE1A7" w14:textId="7338EF42" w:rsidR="00C90777" w:rsidRPr="00AC3F59" w:rsidRDefault="001C6561" w:rsidP="001C6561">
      <w:pPr>
        <w:pStyle w:val="Nadpis2"/>
        <w:rPr>
          <w:noProof/>
        </w:rPr>
      </w:pPr>
      <w:bookmarkStart w:id="199" w:name="_Toc57377239"/>
      <w:bookmarkEnd w:id="198"/>
      <w:r w:rsidRPr="001C6561">
        <w:rPr>
          <w:noProof/>
        </w:rPr>
        <w:t>V222-00</w:t>
      </w:r>
      <w:r w:rsidRPr="001C6561">
        <w:rPr>
          <w:noProof/>
        </w:rPr>
        <w:tab/>
        <w:t>Zárubný múr vpravo, km 40,950 - 41,175</w:t>
      </w:r>
      <w:bookmarkEnd w:id="199"/>
    </w:p>
    <w:p w14:paraId="572C515D" w14:textId="4FFD0F99" w:rsidR="0017428D" w:rsidRDefault="0017428D" w:rsidP="0017428D">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23648B71" w14:textId="0548FDC8" w:rsidR="00840930" w:rsidRPr="009549FC" w:rsidRDefault="00177653" w:rsidP="006577BB">
      <w:pPr>
        <w:rPr>
          <w:highlight w:val="yellow"/>
        </w:rPr>
      </w:pPr>
      <w:r>
        <w:t>Zhotoviteľ</w:t>
      </w:r>
      <w:r w:rsidR="009A2BA6" w:rsidRPr="001B2E05">
        <w:t xml:space="preserve"> je povinný navrhnúť také technické riešenie </w:t>
      </w:r>
      <w:proofErr w:type="spellStart"/>
      <w:r w:rsidR="009A2BA6" w:rsidRPr="001B2E05">
        <w:t>zárubného</w:t>
      </w:r>
      <w:proofErr w:type="spellEnd"/>
      <w:r w:rsidR="009A2BA6" w:rsidRPr="001B2E05">
        <w:t xml:space="preserve"> múra, ktoré bude zohľadňovať výsledky IGHP (pozri Zväzok 5 súťažných podkladov).</w:t>
      </w:r>
      <w:r w:rsidR="00840930" w:rsidRPr="009549FC">
        <w:rPr>
          <w:highlight w:val="yellow"/>
        </w:rPr>
        <w:t xml:space="preserve"> </w:t>
      </w:r>
    </w:p>
    <w:p w14:paraId="6F581778"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61ACCD29" w14:textId="4A5A533C" w:rsidR="00C90777" w:rsidRPr="00AC3F59" w:rsidRDefault="00C223C4" w:rsidP="00C223C4">
      <w:pPr>
        <w:pStyle w:val="Nadpis2"/>
        <w:rPr>
          <w:noProof/>
        </w:rPr>
      </w:pPr>
      <w:bookmarkStart w:id="200" w:name="_Toc57377240"/>
      <w:r w:rsidRPr="00C223C4">
        <w:rPr>
          <w:noProof/>
        </w:rPr>
        <w:t>V331-00</w:t>
      </w:r>
      <w:r w:rsidRPr="00C223C4">
        <w:rPr>
          <w:noProof/>
        </w:rPr>
        <w:tab/>
        <w:t>Oplotenie diaľnice</w:t>
      </w:r>
      <w:bookmarkEnd w:id="200"/>
    </w:p>
    <w:p w14:paraId="3AD898E9" w14:textId="17D7A504" w:rsidR="009A2BA6" w:rsidRDefault="009A2BA6" w:rsidP="009A2BA6">
      <w:pPr>
        <w:tabs>
          <w:tab w:val="left" w:pos="851"/>
        </w:tabs>
        <w:spacing w:after="48"/>
      </w:pPr>
      <w:bookmarkStart w:id="201" w:name="_Toc34382624"/>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415BFC78" w14:textId="22CD7316" w:rsidR="009A2BA6" w:rsidRPr="001B2E05" w:rsidRDefault="009A2BA6" w:rsidP="009A2BA6">
      <w:pPr>
        <w:tabs>
          <w:tab w:val="left" w:pos="851"/>
        </w:tabs>
        <w:spacing w:after="48"/>
      </w:pPr>
      <w:r w:rsidRPr="001B2E05">
        <w:t xml:space="preserve">Oplotenie požadujeme pozinkované </w:t>
      </w:r>
      <w:r w:rsidR="00FD4B4E">
        <w:t>ako ucelený systém</w:t>
      </w:r>
      <w:r w:rsidR="00FD4B4E" w:rsidRPr="001B2E05">
        <w:t xml:space="preserve"> </w:t>
      </w:r>
      <w:r w:rsidR="00FD4B4E">
        <w:t>(</w:t>
      </w:r>
      <w:r w:rsidR="00FD4B4E" w:rsidRPr="001B2E05">
        <w:t xml:space="preserve">bez </w:t>
      </w:r>
      <w:proofErr w:type="spellStart"/>
      <w:r w:rsidR="00FD4B4E" w:rsidRPr="001B2E05">
        <w:t>poplastovania</w:t>
      </w:r>
      <w:proofErr w:type="spellEnd"/>
      <w:r w:rsidR="00FD4B4E">
        <w:t>)</w:t>
      </w:r>
      <w:r w:rsidR="00FD4B4E" w:rsidRPr="001B2E05">
        <w:t xml:space="preserve"> </w:t>
      </w:r>
      <w:r w:rsidRPr="001B2E05">
        <w:t xml:space="preserve">a bude zrealizované na prípadné zmeny v šírke zemného telesa – možnosť rozšírenia krajnice pre PH steny. </w:t>
      </w:r>
    </w:p>
    <w:p w14:paraId="00F1541A" w14:textId="22829164" w:rsidR="009A2BA6" w:rsidRDefault="009A2BA6" w:rsidP="009A2BA6">
      <w:pPr>
        <w:tabs>
          <w:tab w:val="left" w:pos="851"/>
        </w:tabs>
        <w:spacing w:after="48"/>
      </w:pPr>
      <w:r w:rsidRPr="001B2E05">
        <w:t>V prípade, ak pletivo bude križovať vodný tok, požadujeme ho navrhnúť tak, aby zamedzovalo prístupu divokej zvery. Šírku dvierok požadujeme 1m ak bude prístup určený len pre pracovníkov a šírky 3m pre prístup mechanizmov.</w:t>
      </w:r>
    </w:p>
    <w:p w14:paraId="7969A468"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7AA68F02" w14:textId="1B1515FE" w:rsidR="00C90777" w:rsidRPr="00AC3F59" w:rsidRDefault="00C223C4" w:rsidP="00C223C4">
      <w:pPr>
        <w:pStyle w:val="Nadpis2"/>
        <w:rPr>
          <w:noProof/>
        </w:rPr>
      </w:pPr>
      <w:bookmarkStart w:id="202" w:name="_Toc57377241"/>
      <w:bookmarkEnd w:id="201"/>
      <w:r w:rsidRPr="00C223C4">
        <w:rPr>
          <w:noProof/>
        </w:rPr>
        <w:t>V342-00</w:t>
      </w:r>
      <w:r w:rsidRPr="00C223C4">
        <w:rPr>
          <w:noProof/>
        </w:rPr>
        <w:tab/>
        <w:t>Úprava bezmenného potoka km 41,230</w:t>
      </w:r>
      <w:bookmarkEnd w:id="202"/>
    </w:p>
    <w:p w14:paraId="03842DE2" w14:textId="0BEC24ED" w:rsidR="00E71848" w:rsidRDefault="00E71848" w:rsidP="00E71848">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072832C0"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5C059209" w14:textId="6E5A3380" w:rsidR="001345BC" w:rsidRDefault="007A46FB" w:rsidP="007A46FB">
      <w:pPr>
        <w:pStyle w:val="Nadpis2"/>
        <w:rPr>
          <w:noProof/>
        </w:rPr>
      </w:pPr>
      <w:bookmarkStart w:id="203" w:name="_Toc57377242"/>
      <w:r w:rsidRPr="007A46FB">
        <w:rPr>
          <w:noProof/>
        </w:rPr>
        <w:t>V343-00</w:t>
      </w:r>
      <w:r w:rsidRPr="007A46FB">
        <w:rPr>
          <w:noProof/>
        </w:rPr>
        <w:tab/>
        <w:t>Úprava  potoka pri vetracej šachte</w:t>
      </w:r>
      <w:bookmarkEnd w:id="203"/>
    </w:p>
    <w:p w14:paraId="6C42498D" w14:textId="32180039" w:rsidR="00E71848" w:rsidRDefault="00E71848" w:rsidP="00E71848">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7A7877B1" w14:textId="77777777" w:rsidR="00B70794" w:rsidRPr="00B70794" w:rsidRDefault="00B70794" w:rsidP="00B70794">
      <w:pPr>
        <w:rPr>
          <w:color w:val="000000" w:themeColor="text1"/>
        </w:rPr>
      </w:pPr>
      <w:r w:rsidRPr="00F94F8E">
        <w:rPr>
          <w:color w:val="000000" w:themeColor="text1"/>
        </w:rPr>
        <w:t>Realizácia stavebnéh</w:t>
      </w:r>
      <w:r>
        <w:rPr>
          <w:color w:val="000000" w:themeColor="text1"/>
        </w:rPr>
        <w:t>o objektu nebola začatá.</w:t>
      </w:r>
    </w:p>
    <w:p w14:paraId="558AD1A1" w14:textId="4FCD1F8D" w:rsidR="00403445" w:rsidRDefault="007A46FB" w:rsidP="007A46FB">
      <w:pPr>
        <w:pStyle w:val="Nadpis2"/>
        <w:rPr>
          <w:noProof/>
        </w:rPr>
      </w:pPr>
      <w:bookmarkStart w:id="204" w:name="_Toc57377243"/>
      <w:r w:rsidRPr="007A46FB">
        <w:rPr>
          <w:noProof/>
        </w:rPr>
        <w:lastRenderedPageBreak/>
        <w:t>V401-01</w:t>
      </w:r>
      <w:r w:rsidRPr="007A46FB">
        <w:rPr>
          <w:noProof/>
        </w:rPr>
        <w:tab/>
        <w:t>Západný portál</w:t>
      </w:r>
      <w:bookmarkEnd w:id="204"/>
    </w:p>
    <w:p w14:paraId="03C7F057" w14:textId="77777777" w:rsidR="007E40FE" w:rsidRDefault="007E40FE" w:rsidP="007E40FE">
      <w:pPr>
        <w:tabs>
          <w:tab w:val="left" w:pos="851"/>
        </w:tabs>
        <w:spacing w:after="0"/>
      </w:pPr>
      <w:r w:rsidRPr="00DC4906">
        <w:t xml:space="preserve">DPO poskytnutá vo Zväzku 5 nie je záväzná. Ak bude </w:t>
      </w:r>
      <w:r>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285BF4A7" w14:textId="77777777" w:rsidR="007E40FE" w:rsidRDefault="007E40FE" w:rsidP="007E40FE">
      <w:pPr>
        <w:spacing w:after="0"/>
        <w:rPr>
          <w:color w:val="000000" w:themeColor="text1"/>
        </w:rPr>
      </w:pPr>
    </w:p>
    <w:p w14:paraId="6AC5633D" w14:textId="77777777" w:rsidR="007E40FE" w:rsidRDefault="007E40FE" w:rsidP="007E40FE">
      <w:r w:rsidRPr="003B1332">
        <w:rPr>
          <w:rFonts w:cs="Arial"/>
          <w:color w:val="000000" w:themeColor="text1"/>
        </w:rPr>
        <w:t>Káblové šachty a káblové kanály musia byť zabezpečené proti vnikaniu vôd (povrchových aj podzemných).</w:t>
      </w:r>
      <w:r w:rsidRPr="003B1332">
        <w:rPr>
          <w:color w:val="000000" w:themeColor="text1"/>
        </w:rPr>
        <w:t xml:space="preserve"> Všetky šachty </w:t>
      </w:r>
      <w:proofErr w:type="spellStart"/>
      <w:r w:rsidRPr="003B1332">
        <w:rPr>
          <w:color w:val="000000" w:themeColor="text1"/>
        </w:rPr>
        <w:t>predportálovej</w:t>
      </w:r>
      <w:proofErr w:type="spellEnd"/>
      <w:r w:rsidRPr="003B1332">
        <w:rPr>
          <w:color w:val="000000" w:themeColor="text1"/>
        </w:rPr>
        <w:t xml:space="preserve"> časti zaizolovať proti vode ak</w:t>
      </w:r>
      <w:r w:rsidRPr="008F0B34">
        <w:t xml:space="preserve">o je </w:t>
      </w:r>
      <w:r>
        <w:t>požiarna nádrž</w:t>
      </w:r>
      <w:r w:rsidRPr="008F0B34">
        <w:t xml:space="preserve">. Prestupy káblov realizovať pomocou certifikovaného systému na vodotesnosť, požiarnu odolnosť a ako aj odolnosť voči hlodavcom. </w:t>
      </w:r>
    </w:p>
    <w:p w14:paraId="317CFA52" w14:textId="77777777" w:rsidR="007E40FE" w:rsidRPr="008F0B34" w:rsidRDefault="007E40FE" w:rsidP="007E40FE">
      <w:r w:rsidRPr="00A04B58">
        <w:t>Poklopy káblových šácht pred portálom navrhnúť ako vodotesné, z kompozitných materiálov so 4 ks závesov z nerezovej ocele. V prípade umiestnenia šachty a poklopu v pojazdnej časti portálu, poklopy navrhnúť s triedou zaťažiteľnosti D400.</w:t>
      </w:r>
    </w:p>
    <w:p w14:paraId="229BE9A4" w14:textId="48E2835A" w:rsidR="007E40FE" w:rsidRPr="008F0B34" w:rsidRDefault="007E40FE" w:rsidP="007E40FE">
      <w:r w:rsidRPr="008F0B34">
        <w:t>Portálovú budovu žiadame navrhnúť mimo portálovej časti</w:t>
      </w:r>
      <w:r>
        <w:t>.</w:t>
      </w:r>
    </w:p>
    <w:p w14:paraId="525F07DA" w14:textId="468AD030" w:rsidR="007E40FE" w:rsidRPr="003E40F7" w:rsidRDefault="007E40FE" w:rsidP="007E40FE">
      <w:pPr>
        <w:rPr>
          <w:color w:val="000000" w:themeColor="text1"/>
        </w:rPr>
      </w:pPr>
      <w:r w:rsidRPr="003E40F7">
        <w:rPr>
          <w:color w:val="000000" w:themeColor="text1"/>
        </w:rPr>
        <w:t>Hrubé terénne úpravy a zaistenie svahov jamy boli realizované v rámci stavebných úprav štôlne. Definitívne terénne úpravy budú navrhnuté v súlade s riešením súvisiacich objektov (portálovej budovy a tunel</w:t>
      </w:r>
      <w:r>
        <w:rPr>
          <w:color w:val="000000" w:themeColor="text1"/>
        </w:rPr>
        <w:t>ov v otvorenej stavebnej jame).</w:t>
      </w:r>
    </w:p>
    <w:p w14:paraId="22BD16C8" w14:textId="77777777" w:rsidR="007E40FE" w:rsidRPr="003E40F7" w:rsidRDefault="007E40FE" w:rsidP="007E40FE">
      <w:pPr>
        <w:rPr>
          <w:color w:val="000000" w:themeColor="text1"/>
        </w:rPr>
      </w:pPr>
      <w:r w:rsidRPr="003E40F7">
        <w:rPr>
          <w:color w:val="000000" w:themeColor="text1"/>
        </w:rPr>
        <w:t xml:space="preserve">Počas razenia tunelových rúr až po vybudovanie tunelov v otvorenej stavebnej jame bude zhotoviteľ v priestore portálu vykonávať geotechnický monitoring v súlade so znením zväzku 3.1 súťažných podkladov. </w:t>
      </w:r>
    </w:p>
    <w:p w14:paraId="4B1FAF4D" w14:textId="77777777" w:rsidR="007E40FE" w:rsidRPr="003E40F7" w:rsidRDefault="007E40FE" w:rsidP="007E40FE">
      <w:pPr>
        <w:rPr>
          <w:color w:val="000000" w:themeColor="text1"/>
        </w:rPr>
      </w:pPr>
      <w:r w:rsidRPr="003E40F7">
        <w:rPr>
          <w:color w:val="000000" w:themeColor="text1"/>
        </w:rPr>
        <w:t>Definitívne terénne úpravy budú navrhnuté v súlade s riešením súvisiacich objektov (portálovej budovy a tunelov v otvorenej stavebnej jame).</w:t>
      </w:r>
    </w:p>
    <w:p w14:paraId="1995031A" w14:textId="77777777" w:rsidR="007E40FE" w:rsidRPr="00232949" w:rsidRDefault="007E40FE" w:rsidP="007E40FE">
      <w:pPr>
        <w:rPr>
          <w:color w:val="000000" w:themeColor="text1"/>
        </w:rPr>
      </w:pPr>
      <w:r w:rsidRPr="00232949">
        <w:rPr>
          <w:color w:val="000000" w:themeColor="text1"/>
        </w:rPr>
        <w:t>Pri návrhu tvaru portálov tunelov je potrebné zohľadniť prípadnú požiadavku na ochranu osadením záchytných bezpečnostných zariadení.</w:t>
      </w:r>
    </w:p>
    <w:p w14:paraId="04A4C607" w14:textId="77777777" w:rsidR="007E40FE" w:rsidRPr="00232949" w:rsidRDefault="007E40FE" w:rsidP="007E40FE">
      <w:pPr>
        <w:rPr>
          <w:color w:val="000000" w:themeColor="text1"/>
        </w:rPr>
      </w:pPr>
      <w:r w:rsidRPr="00232949">
        <w:rPr>
          <w:color w:val="000000" w:themeColor="text1"/>
        </w:rPr>
        <w:t>Portály tunelov, ak sú konštruované tak, že v smere proti jazde vozidiel vytvárajú čelnú plochu, sa považujú za prekážky, ktoré je potrebné chrániť záchytnými bezpečnostnými zariadeniami.</w:t>
      </w:r>
    </w:p>
    <w:p w14:paraId="404DBC41" w14:textId="77777777" w:rsidR="007E40FE" w:rsidRPr="00232949" w:rsidRDefault="007E40FE" w:rsidP="007E40FE">
      <w:pPr>
        <w:rPr>
          <w:color w:val="000000" w:themeColor="text1"/>
        </w:rPr>
      </w:pPr>
      <w:r w:rsidRPr="00232949">
        <w:rPr>
          <w:color w:val="000000" w:themeColor="text1"/>
        </w:rPr>
        <w:t>Ak sa čelo portálov vytvaruje odklonením od priameho smeru a zapustením pod úroveň terénu, nepovažuje sa za prekážku, pred ktorú je potrebné osadiť záchytné bezpečnostné zariadenie.</w:t>
      </w:r>
    </w:p>
    <w:p w14:paraId="013BEEEC" w14:textId="77777777" w:rsidR="007E40FE" w:rsidRPr="00232949" w:rsidRDefault="007E40FE" w:rsidP="007E40FE">
      <w:pPr>
        <w:rPr>
          <w:color w:val="000000" w:themeColor="text1"/>
        </w:rPr>
      </w:pPr>
      <w:r w:rsidRPr="00232949">
        <w:rPr>
          <w:color w:val="000000" w:themeColor="text1"/>
        </w:rPr>
        <w:t>Prevádzkové plochy pred portálmi tunelov je potrebné navrhnúť tak, aby na zabezpečenie bezpečnosti bolo možné osadiť záchytné bezpečnostné zariadenia v požadovaných minimálnych dĺžkach podľa platných predpisov.</w:t>
      </w:r>
    </w:p>
    <w:p w14:paraId="73497706" w14:textId="77777777" w:rsidR="007E40FE" w:rsidRPr="00232949" w:rsidRDefault="007E40FE" w:rsidP="007E40FE">
      <w:pPr>
        <w:rPr>
          <w:color w:val="000000" w:themeColor="text1"/>
        </w:rPr>
      </w:pPr>
      <w:r w:rsidRPr="00232949">
        <w:rPr>
          <w:color w:val="000000" w:themeColor="text1"/>
        </w:rPr>
        <w:t>Prevádzkové plochy musia zabezpečiť požiadavky pre vozidlá údržby. Je potrebné zabezpečiť plochy pre zimnú údržby so zabezpečením dostatočnej rezervy pre prípadné uloženie odhrnutého snehu.</w:t>
      </w:r>
    </w:p>
    <w:p w14:paraId="64681039" w14:textId="77777777" w:rsidR="007E40FE" w:rsidRPr="00232949" w:rsidRDefault="007E40FE" w:rsidP="007E40FE">
      <w:pPr>
        <w:rPr>
          <w:color w:val="000000" w:themeColor="text1"/>
        </w:rPr>
      </w:pPr>
      <w:r w:rsidRPr="00232949">
        <w:rPr>
          <w:color w:val="000000" w:themeColor="text1"/>
        </w:rPr>
        <w:t>V stredných deliacich pásoch pred portálmi tunelov sa navrhnú prejazdy SDP s osadením otváracích zvodidiel úrovne zachytenia min. H2 a prepojením na S8.</w:t>
      </w:r>
    </w:p>
    <w:p w14:paraId="0743476F" w14:textId="77777777" w:rsidR="007E40FE" w:rsidRDefault="007E40FE" w:rsidP="007E40FE">
      <w:pPr>
        <w:rPr>
          <w:color w:val="000000" w:themeColor="text1"/>
        </w:rPr>
      </w:pPr>
      <w:r w:rsidRPr="00232949">
        <w:rPr>
          <w:color w:val="000000" w:themeColor="text1"/>
        </w:rPr>
        <w:t xml:space="preserve">Definitívne portály tunelov a ich bezprostredné okolie sa navrhujú  bez vegetačných úprav na šikmých a ťažko prístupných plochách ako </w:t>
      </w:r>
      <w:proofErr w:type="spellStart"/>
      <w:r w:rsidRPr="00232949">
        <w:rPr>
          <w:color w:val="000000" w:themeColor="text1"/>
        </w:rPr>
        <w:t>bezúdržbové</w:t>
      </w:r>
      <w:proofErr w:type="spellEnd"/>
      <w:r w:rsidRPr="00232949">
        <w:rPr>
          <w:color w:val="000000" w:themeColor="text1"/>
        </w:rPr>
        <w:t xml:space="preserve"> – za </w:t>
      </w:r>
      <w:proofErr w:type="spellStart"/>
      <w:r w:rsidRPr="00232949">
        <w:rPr>
          <w:color w:val="000000" w:themeColor="text1"/>
        </w:rPr>
        <w:t>bezúdržbové</w:t>
      </w:r>
      <w:proofErr w:type="spellEnd"/>
      <w:r w:rsidRPr="00232949">
        <w:rPr>
          <w:color w:val="000000" w:themeColor="text1"/>
        </w:rPr>
        <w:t xml:space="preserve"> riešenie sa nepovažuje obklad zásypu hĺbenej časti tunela lomovým kameňom do betónu a ani zásyp hĺbenej časti lomovým kameňom. Takýto návrh musí byť preukázateľne odsúhlasený zo strany NDS, a. s.</w:t>
      </w:r>
      <w:r>
        <w:rPr>
          <w:color w:val="000000" w:themeColor="text1"/>
        </w:rPr>
        <w:t xml:space="preserve">. </w:t>
      </w:r>
    </w:p>
    <w:p w14:paraId="3B180FF1" w14:textId="77777777" w:rsidR="007E40FE" w:rsidRDefault="007E40FE" w:rsidP="007E40FE">
      <w:r w:rsidRPr="008F0B34">
        <w:t>Realizácia stavebného objektu nebola začatá.</w:t>
      </w:r>
    </w:p>
    <w:p w14:paraId="25F2F342" w14:textId="77777777" w:rsidR="00D23808" w:rsidRPr="008F0B34" w:rsidRDefault="00D23808" w:rsidP="008F0B34"/>
    <w:p w14:paraId="09B8B5A6" w14:textId="3E1BDF80" w:rsidR="00403445" w:rsidRDefault="007A46FB" w:rsidP="008F0B34">
      <w:pPr>
        <w:pStyle w:val="Nadpis2"/>
        <w:rPr>
          <w:noProof/>
        </w:rPr>
      </w:pPr>
      <w:bookmarkStart w:id="205" w:name="_Toc57377244"/>
      <w:r w:rsidRPr="007A46FB">
        <w:rPr>
          <w:noProof/>
        </w:rPr>
        <w:lastRenderedPageBreak/>
        <w:t>V401-02</w:t>
      </w:r>
      <w:r w:rsidRPr="007A46FB">
        <w:rPr>
          <w:noProof/>
        </w:rPr>
        <w:tab/>
        <w:t>Východný portál</w:t>
      </w:r>
      <w:bookmarkEnd w:id="205"/>
    </w:p>
    <w:p w14:paraId="64024CEC" w14:textId="77777777" w:rsidR="004D6309" w:rsidRDefault="004D6309" w:rsidP="004D6309">
      <w:pPr>
        <w:tabs>
          <w:tab w:val="left" w:pos="851"/>
        </w:tabs>
        <w:spacing w:after="0"/>
      </w:pPr>
      <w:r w:rsidRPr="00DC4906">
        <w:t xml:space="preserve">DPO poskytnutá vo Zväzku 5 nie je záväzná. Ak bude </w:t>
      </w:r>
      <w:r>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474DDAC4" w14:textId="77777777" w:rsidR="004D6309" w:rsidRDefault="004D6309" w:rsidP="004D6309">
      <w:pPr>
        <w:spacing w:after="0"/>
        <w:rPr>
          <w:color w:val="000000" w:themeColor="text1"/>
        </w:rPr>
      </w:pPr>
    </w:p>
    <w:p w14:paraId="10CE73A9" w14:textId="77777777" w:rsidR="004D6309" w:rsidRDefault="004D6309" w:rsidP="004D6309">
      <w:r w:rsidRPr="003E40F7">
        <w:rPr>
          <w:rFonts w:cs="Arial"/>
          <w:color w:val="000000" w:themeColor="text1"/>
        </w:rPr>
        <w:t>Káblové šachty a káblové kanály musia byť zabezpečené proti vnikaniu vôd (povrchových aj podzemných).</w:t>
      </w:r>
      <w:r w:rsidRPr="003E40F7">
        <w:rPr>
          <w:color w:val="000000" w:themeColor="text1"/>
        </w:rPr>
        <w:t xml:space="preserve"> Všetky šachty </w:t>
      </w:r>
      <w:proofErr w:type="spellStart"/>
      <w:r w:rsidRPr="003E40F7">
        <w:rPr>
          <w:color w:val="000000" w:themeColor="text1"/>
        </w:rPr>
        <w:t>predportálovej</w:t>
      </w:r>
      <w:proofErr w:type="spellEnd"/>
      <w:r w:rsidRPr="003E40F7">
        <w:rPr>
          <w:color w:val="000000" w:themeColor="text1"/>
        </w:rPr>
        <w:t xml:space="preserve"> </w:t>
      </w:r>
      <w:r w:rsidRPr="008F0B34">
        <w:t>časti zaizolovať proti vode ako je požiarna nádrž. Prestupy káblov realizovať pomocou certifikovaného systému na vodotesnosť, požiarnu odolnosť a ako aj odolnosť voči hlodavcom.</w:t>
      </w:r>
    </w:p>
    <w:p w14:paraId="5B37E7CB" w14:textId="77777777" w:rsidR="004D6309" w:rsidRPr="008F0B34" w:rsidRDefault="004D6309" w:rsidP="004D6309">
      <w:r w:rsidRPr="00A04B58">
        <w:t>Poklopy káblových šácht pred portálom navrhnúť ako vodotesné, z kompozitných materiálov so 4 ks závesov z nerezovej ocele. V prípade umiestnenia šachty a poklopu v pojazdnej časti portálu, poklopy navrhnúť s triedou zaťažiteľnosti D400.</w:t>
      </w:r>
    </w:p>
    <w:p w14:paraId="0AC448F1" w14:textId="77777777" w:rsidR="004D6309" w:rsidRPr="008F0B34" w:rsidRDefault="004D6309" w:rsidP="004D6309">
      <w:r w:rsidRPr="008F0B34">
        <w:t>Portálovú budovu žiadame navrhnúť mimo portálovej časti.</w:t>
      </w:r>
    </w:p>
    <w:p w14:paraId="272EF223" w14:textId="77777777" w:rsidR="004D6309" w:rsidRPr="003E40F7" w:rsidRDefault="004D6309" w:rsidP="004D6309">
      <w:pPr>
        <w:rPr>
          <w:color w:val="000000" w:themeColor="text1"/>
        </w:rPr>
      </w:pPr>
      <w:r w:rsidRPr="003E40F7">
        <w:rPr>
          <w:color w:val="000000" w:themeColor="text1"/>
        </w:rPr>
        <w:t>Hrubé terénne úpravy a zaistenie svahov jamy boli realizované v rámci stavebných úprav štôlne. Definitívne terénne úpravy budú navrhnuté v súlade s riešením súvisiacich objektov (portálovej budovy a tunelov v otvorenej stavebnej jame).</w:t>
      </w:r>
    </w:p>
    <w:p w14:paraId="4F0BDF1D" w14:textId="77777777" w:rsidR="004D6309" w:rsidRPr="003E40F7" w:rsidRDefault="004D6309" w:rsidP="004D6309">
      <w:pPr>
        <w:rPr>
          <w:color w:val="000000" w:themeColor="text1"/>
        </w:rPr>
      </w:pPr>
      <w:r w:rsidRPr="003E40F7">
        <w:rPr>
          <w:color w:val="000000" w:themeColor="text1"/>
        </w:rPr>
        <w:t xml:space="preserve">Počas razenia tunelových rúr až po vybudovanie tunelov v otvorenej stavebnej jame bude zhotoviteľ v priestore portálu vykonávať geotechnický monitoring v súlade so znením zväzku 3.1 súťažných podkladov. </w:t>
      </w:r>
    </w:p>
    <w:p w14:paraId="157B306F" w14:textId="77777777" w:rsidR="004D6309" w:rsidRPr="003E40F7" w:rsidRDefault="004D6309" w:rsidP="004D6309">
      <w:pPr>
        <w:rPr>
          <w:color w:val="000000" w:themeColor="text1"/>
        </w:rPr>
      </w:pPr>
      <w:r w:rsidRPr="003E40F7">
        <w:rPr>
          <w:color w:val="000000" w:themeColor="text1"/>
        </w:rPr>
        <w:t>Definitívne terénne úpravy budú navrhnuté v súlade s riešením súvisiacich objektov (portálovej budovy a tunelov v otvorenej stavebnej jame).</w:t>
      </w:r>
    </w:p>
    <w:p w14:paraId="31FDBE15" w14:textId="77777777" w:rsidR="004D6309" w:rsidRPr="00F3345A" w:rsidRDefault="004D6309" w:rsidP="004D6309">
      <w:pPr>
        <w:rPr>
          <w:color w:val="000000" w:themeColor="text1"/>
        </w:rPr>
      </w:pPr>
      <w:r w:rsidRPr="00F3345A">
        <w:rPr>
          <w:color w:val="000000" w:themeColor="text1"/>
        </w:rPr>
        <w:t>Pri návrhu tvaru portálov tunelov je potrebné zohľadniť prípadnú požiadavku na ochranu osa-</w:t>
      </w:r>
      <w:proofErr w:type="spellStart"/>
      <w:r w:rsidRPr="00F3345A">
        <w:rPr>
          <w:color w:val="000000" w:themeColor="text1"/>
        </w:rPr>
        <w:t>dením</w:t>
      </w:r>
      <w:proofErr w:type="spellEnd"/>
      <w:r w:rsidRPr="00F3345A">
        <w:rPr>
          <w:color w:val="000000" w:themeColor="text1"/>
        </w:rPr>
        <w:t xml:space="preserve"> záchytných bezpečnostných zariadení.</w:t>
      </w:r>
    </w:p>
    <w:p w14:paraId="6E720876" w14:textId="56CD9613" w:rsidR="004D6309" w:rsidRPr="00F3345A" w:rsidRDefault="004D6309" w:rsidP="004D6309">
      <w:pPr>
        <w:rPr>
          <w:color w:val="000000" w:themeColor="text1"/>
        </w:rPr>
      </w:pPr>
      <w:r w:rsidRPr="00F3345A">
        <w:rPr>
          <w:color w:val="000000" w:themeColor="text1"/>
        </w:rPr>
        <w:t>Portály tunelov, ak sú konštruované tak, že v smere proti jazde vozidiel vytvárajú čelnú plochu, sa považujú za prekážky, ktoré je potrebné chrániť záchytnými bezpečnostnými zariadeniami.</w:t>
      </w:r>
    </w:p>
    <w:p w14:paraId="27BB9918" w14:textId="31FD9629" w:rsidR="004D6309" w:rsidRPr="00F3345A" w:rsidRDefault="004D6309" w:rsidP="004D6309">
      <w:pPr>
        <w:rPr>
          <w:color w:val="000000" w:themeColor="text1"/>
        </w:rPr>
      </w:pPr>
      <w:r w:rsidRPr="00F3345A">
        <w:rPr>
          <w:color w:val="000000" w:themeColor="text1"/>
        </w:rPr>
        <w:t>Ak sa čelo portálov vytvaruje odklonením od priameho smeru a zapustením pod úroveň terénu, nepovažuje sa za prekážku, pred ktorú je potrebné osadiť záchytné bezpečnostné zariadenie.</w:t>
      </w:r>
    </w:p>
    <w:p w14:paraId="62ECFBDE" w14:textId="22CAF568" w:rsidR="004D6309" w:rsidRPr="00F3345A" w:rsidRDefault="004D6309" w:rsidP="004D6309">
      <w:pPr>
        <w:rPr>
          <w:color w:val="000000" w:themeColor="text1"/>
        </w:rPr>
      </w:pPr>
      <w:r w:rsidRPr="00F3345A">
        <w:rPr>
          <w:color w:val="000000" w:themeColor="text1"/>
        </w:rPr>
        <w:t>Prevádzkové plochy pred portálmi tunelov je potrebné navrhnúť tak, aby na zabezpečenie bezpečnosti bolo možné osadiť záchytné bezpečnostné zariadenia v požadovaných minimálnych dĺžkach podľa platných predpisov.</w:t>
      </w:r>
    </w:p>
    <w:p w14:paraId="38875ECC" w14:textId="3F99017D" w:rsidR="004D6309" w:rsidRPr="00F3345A" w:rsidRDefault="004D6309" w:rsidP="004D6309">
      <w:pPr>
        <w:rPr>
          <w:color w:val="000000" w:themeColor="text1"/>
        </w:rPr>
      </w:pPr>
      <w:r w:rsidRPr="00F3345A">
        <w:rPr>
          <w:color w:val="000000" w:themeColor="text1"/>
        </w:rPr>
        <w:t>Prevádzkové plochy musia zabezpečiť požiadavky pre vozidlá údržby. Je potrebné zabezpečiť plochy pre zimnú údržby so zabezpečením dostatočnej rezervy pre prípadné uloženie od-hrnutého snehu.</w:t>
      </w:r>
    </w:p>
    <w:p w14:paraId="3C4C8835" w14:textId="77777777" w:rsidR="004D6309" w:rsidRPr="00F3345A" w:rsidRDefault="004D6309" w:rsidP="004D6309">
      <w:pPr>
        <w:rPr>
          <w:color w:val="000000" w:themeColor="text1"/>
        </w:rPr>
      </w:pPr>
      <w:r w:rsidRPr="00F3345A">
        <w:rPr>
          <w:color w:val="000000" w:themeColor="text1"/>
        </w:rPr>
        <w:t>V stredných deliacich pásoch pred portálmi tunelov sa navrhnú prejazdy SDP s osadením otváracích zvodidiel úrovne zachytenia min. H2 a prepojením na S8.</w:t>
      </w:r>
    </w:p>
    <w:p w14:paraId="5F1239C3" w14:textId="75F0A5CC" w:rsidR="004D6309" w:rsidRDefault="004D6309" w:rsidP="004D6309">
      <w:pPr>
        <w:rPr>
          <w:color w:val="000000" w:themeColor="text1"/>
        </w:rPr>
      </w:pPr>
      <w:r w:rsidRPr="00F3345A">
        <w:rPr>
          <w:color w:val="000000" w:themeColor="text1"/>
        </w:rPr>
        <w:t xml:space="preserve">Definitívne portály tunelov a ich bezprostredné okolie sa navrhujú  bez vegetačných úprav na šikmých a ťažko prístupných plochách ako </w:t>
      </w:r>
      <w:proofErr w:type="spellStart"/>
      <w:r w:rsidRPr="00F3345A">
        <w:rPr>
          <w:color w:val="000000" w:themeColor="text1"/>
        </w:rPr>
        <w:t>bezúdržbové</w:t>
      </w:r>
      <w:proofErr w:type="spellEnd"/>
      <w:r w:rsidRPr="00F3345A">
        <w:rPr>
          <w:color w:val="000000" w:themeColor="text1"/>
        </w:rPr>
        <w:t xml:space="preserve"> – za </w:t>
      </w:r>
      <w:proofErr w:type="spellStart"/>
      <w:r w:rsidRPr="00F3345A">
        <w:rPr>
          <w:color w:val="000000" w:themeColor="text1"/>
        </w:rPr>
        <w:t>bezúdržbové</w:t>
      </w:r>
      <w:proofErr w:type="spellEnd"/>
      <w:r w:rsidRPr="00F3345A">
        <w:rPr>
          <w:color w:val="000000" w:themeColor="text1"/>
        </w:rPr>
        <w:t xml:space="preserve"> riešenie sa nepovažuje obklad zásypu hĺbenej časti tunela lomovým kameňom do betónu a ani zásyp hĺbenej časti lomovým kameňom. Takýto návrh musí byť preukázateľne odsúhlasený zo strany NDS, a. s.</w:t>
      </w:r>
      <w:r>
        <w:rPr>
          <w:color w:val="000000" w:themeColor="text1"/>
        </w:rPr>
        <w:t>.</w:t>
      </w:r>
    </w:p>
    <w:p w14:paraId="593EC5E1" w14:textId="77777777" w:rsidR="004D6309" w:rsidRPr="008F0B34" w:rsidRDefault="004D6309" w:rsidP="004D6309">
      <w:r w:rsidRPr="008F0B34">
        <w:t>Realizácia stavebného objektu nebola začatá.</w:t>
      </w:r>
    </w:p>
    <w:p w14:paraId="65CD6FAC" w14:textId="77777777" w:rsidR="008F0B34" w:rsidRDefault="008F0B34" w:rsidP="008F0B34">
      <w:pPr>
        <w:rPr>
          <w:color w:val="000000" w:themeColor="text1"/>
        </w:rPr>
      </w:pPr>
    </w:p>
    <w:p w14:paraId="16756C64" w14:textId="05FD8231" w:rsidR="00E6266C" w:rsidRDefault="007A46FB" w:rsidP="007A46FB">
      <w:pPr>
        <w:pStyle w:val="Nadpis2"/>
        <w:rPr>
          <w:noProof/>
        </w:rPr>
      </w:pPr>
      <w:bookmarkStart w:id="206" w:name="_Toc57377245"/>
      <w:r w:rsidRPr="007A46FB">
        <w:rPr>
          <w:noProof/>
        </w:rPr>
        <w:lastRenderedPageBreak/>
        <w:t>V401-03</w:t>
      </w:r>
      <w:r w:rsidRPr="007A46FB">
        <w:rPr>
          <w:noProof/>
        </w:rPr>
        <w:tab/>
        <w:t>Portálová budova ZP</w:t>
      </w:r>
      <w:bookmarkEnd w:id="206"/>
    </w:p>
    <w:p w14:paraId="3B5061E7" w14:textId="77777777" w:rsidR="009F448E" w:rsidRDefault="009F448E" w:rsidP="009F448E">
      <w:pPr>
        <w:tabs>
          <w:tab w:val="left" w:pos="851"/>
        </w:tabs>
        <w:spacing w:after="48"/>
      </w:pPr>
      <w:r w:rsidRPr="00DC4906">
        <w:t xml:space="preserve">DPO poskytnutá vo Zväzku 5 nie je záväzná. </w:t>
      </w:r>
    </w:p>
    <w:p w14:paraId="15C8AC71" w14:textId="282A9662" w:rsidR="009F448E" w:rsidRPr="008F0B34" w:rsidRDefault="009F448E" w:rsidP="009F448E">
      <w:r>
        <w:rPr>
          <w:color w:val="000000" w:themeColor="text1"/>
        </w:rPr>
        <w:t>Minimálna úroveň štandardu je zadefinovaná v Zväzku 5.</w:t>
      </w:r>
      <w:r w:rsidRPr="003E40F7">
        <w:rPr>
          <w:color w:val="000000" w:themeColor="text1"/>
        </w:rPr>
        <w:t xml:space="preserve"> Pre návrh vybavenia budovy  je potrebné uvažovať s trvalou obsluhou. </w:t>
      </w:r>
      <w:r w:rsidRPr="003E40F7">
        <w:rPr>
          <w:rFonts w:cs="Arial"/>
        </w:rPr>
        <w:t xml:space="preserve">NDS požaduje v portálovej budove navrhnúť pracovné zázemie </w:t>
      </w:r>
      <w:r w:rsidRPr="008F0B34">
        <w:rPr>
          <w:rFonts w:cs="Arial"/>
        </w:rPr>
        <w:t>prislúchajúce zál</w:t>
      </w:r>
      <w:r>
        <w:rPr>
          <w:rFonts w:cs="Arial"/>
        </w:rPr>
        <w:t>ožnému operátorskému pracovisku</w:t>
      </w:r>
      <w:r w:rsidRPr="008F0B34">
        <w:rPr>
          <w:rFonts w:cs="Arial"/>
        </w:rPr>
        <w:t xml:space="preserve"> </w:t>
      </w:r>
      <w:r>
        <w:t>a mechanikom údržby tunela.</w:t>
      </w:r>
    </w:p>
    <w:p w14:paraId="4E8C3681" w14:textId="77777777" w:rsidR="009F448E" w:rsidRPr="008F0B34" w:rsidRDefault="009F448E" w:rsidP="009F448E">
      <w:r w:rsidRPr="008F0B34">
        <w:t>Portálovú budovu žiadame navrhnúť mimo portálovej časti.</w:t>
      </w:r>
    </w:p>
    <w:p w14:paraId="7413C954" w14:textId="77777777" w:rsidR="009F448E" w:rsidRPr="0082637F" w:rsidRDefault="009F448E" w:rsidP="009F448E">
      <w:pPr>
        <w:tabs>
          <w:tab w:val="left" w:pos="851"/>
        </w:tabs>
        <w:spacing w:after="48"/>
      </w:pPr>
      <w:r>
        <w:t>Zhotoviteľ</w:t>
      </w:r>
      <w:r w:rsidRPr="0082637F">
        <w:t xml:space="preserve"> musí práce na stavebnej časti realizovať v koordinácii s prácami na technologickej časti, ktoré sú predmetom samostatnej súťaže.</w:t>
      </w:r>
    </w:p>
    <w:p w14:paraId="361F8CE2" w14:textId="77777777" w:rsidR="009F448E" w:rsidRPr="00F94F8E" w:rsidRDefault="009F448E" w:rsidP="009F448E">
      <w:pPr>
        <w:rPr>
          <w:color w:val="000000" w:themeColor="text1"/>
        </w:rPr>
      </w:pPr>
      <w:r>
        <w:t>Zhotoviteľ</w:t>
      </w:r>
      <w:r w:rsidRPr="007014F3">
        <w:t xml:space="preserve"> je povinný navrhnúť také technické riešenie budovy, ktoré bude zohľadňovať </w:t>
      </w:r>
      <w:r w:rsidRPr="00F94F8E">
        <w:rPr>
          <w:color w:val="000000" w:themeColor="text1"/>
        </w:rPr>
        <w:t>výsledky IGHP (pozri Zväzok 5 súťažných podkladov).</w:t>
      </w:r>
    </w:p>
    <w:p w14:paraId="736C8D32" w14:textId="77777777" w:rsidR="009F448E" w:rsidRPr="00F94F8E" w:rsidRDefault="009F448E" w:rsidP="009F448E">
      <w:pPr>
        <w:rPr>
          <w:color w:val="000000" w:themeColor="text1"/>
        </w:rPr>
      </w:pPr>
      <w:r w:rsidRPr="00F94F8E">
        <w:rPr>
          <w:color w:val="000000" w:themeColor="text1"/>
        </w:rPr>
        <w:t>Realizácia stavebného objektu nebola začatá.</w:t>
      </w:r>
    </w:p>
    <w:p w14:paraId="0204C5FB" w14:textId="77777777" w:rsidR="00D456C0" w:rsidRPr="007014F3" w:rsidRDefault="00D456C0" w:rsidP="00864BB2">
      <w:pPr>
        <w:tabs>
          <w:tab w:val="left" w:pos="851"/>
        </w:tabs>
        <w:spacing w:after="48"/>
      </w:pPr>
    </w:p>
    <w:p w14:paraId="794CD68B" w14:textId="39408278" w:rsidR="00403445" w:rsidRDefault="00E96083" w:rsidP="00E96083">
      <w:pPr>
        <w:pStyle w:val="Nadpis2"/>
        <w:rPr>
          <w:noProof/>
        </w:rPr>
      </w:pPr>
      <w:bookmarkStart w:id="207" w:name="_Toc57377246"/>
      <w:r w:rsidRPr="00E96083">
        <w:rPr>
          <w:noProof/>
        </w:rPr>
        <w:t>V401-04</w:t>
      </w:r>
      <w:r w:rsidRPr="00E96083">
        <w:rPr>
          <w:noProof/>
        </w:rPr>
        <w:tab/>
        <w:t>Portálová budova VP</w:t>
      </w:r>
      <w:bookmarkEnd w:id="207"/>
    </w:p>
    <w:p w14:paraId="0B7D6F64" w14:textId="2CC8618D" w:rsidR="00145772" w:rsidRPr="003E40F7" w:rsidRDefault="00145772" w:rsidP="00145772">
      <w:pPr>
        <w:tabs>
          <w:tab w:val="left" w:pos="851"/>
        </w:tabs>
        <w:spacing w:after="48"/>
        <w:rPr>
          <w:color w:val="000000" w:themeColor="text1"/>
        </w:rPr>
      </w:pPr>
      <w:r w:rsidRPr="00DC4906">
        <w:t xml:space="preserve">DPO poskytnutá vo Zväzku 5 nie je záväzná. </w:t>
      </w:r>
      <w:r>
        <w:rPr>
          <w:color w:val="000000" w:themeColor="text1"/>
        </w:rPr>
        <w:t>Minimálna úroveň štandardu je zadefinovaná v Zväzku 5.</w:t>
      </w:r>
      <w:r w:rsidRPr="003E40F7">
        <w:rPr>
          <w:color w:val="000000" w:themeColor="text1"/>
        </w:rPr>
        <w:t xml:space="preserve"> </w:t>
      </w:r>
      <w:r w:rsidRPr="002E24E3">
        <w:rPr>
          <w:color w:val="000000" w:themeColor="text1"/>
        </w:rPr>
        <w:t xml:space="preserve">Pre návrh vybavenia budovy  je potrebné uvažovať s trvalou obsluhou. </w:t>
      </w:r>
      <w:r w:rsidRPr="002E24E3">
        <w:rPr>
          <w:rFonts w:cs="Arial"/>
        </w:rPr>
        <w:t xml:space="preserve">NDS požaduje v portálovej budove navrhnúť pracovné zázemie prislúchajúce záložnému operátorskému pracovisku. </w:t>
      </w:r>
    </w:p>
    <w:p w14:paraId="662715E9" w14:textId="77777777" w:rsidR="00145772" w:rsidRPr="0082637F" w:rsidRDefault="00145772" w:rsidP="00145772">
      <w:r w:rsidRPr="0082637F">
        <w:t xml:space="preserve">Portálovú budovu žiadame navrhnúť mimo portálovej časti  </w:t>
      </w:r>
    </w:p>
    <w:p w14:paraId="04806989" w14:textId="77777777" w:rsidR="00145772" w:rsidRPr="0082637F" w:rsidRDefault="00145772" w:rsidP="00145772">
      <w:pPr>
        <w:tabs>
          <w:tab w:val="left" w:pos="851"/>
        </w:tabs>
        <w:spacing w:after="48"/>
      </w:pPr>
      <w:r>
        <w:t>Zhotoviteľ</w:t>
      </w:r>
      <w:r w:rsidRPr="0082637F">
        <w:t xml:space="preserve"> musí práce na stavebnej časti realizovať v koordinácii s prácami na technologickej časti, ktoré sú predmetom samostatnej súťaže.</w:t>
      </w:r>
    </w:p>
    <w:p w14:paraId="4D5D50BC" w14:textId="77777777" w:rsidR="00145772" w:rsidRPr="00F94F8E" w:rsidRDefault="00145772" w:rsidP="00145772">
      <w:pPr>
        <w:rPr>
          <w:color w:val="000000" w:themeColor="text1"/>
        </w:rPr>
      </w:pPr>
      <w:r>
        <w:t>Zhotoviteľ</w:t>
      </w:r>
      <w:r w:rsidRPr="0082637F">
        <w:t xml:space="preserve"> je povinný navrhnúť také technické riešenie budovy, ktoré bude zohľadňovať </w:t>
      </w:r>
      <w:r w:rsidRPr="00F94F8E">
        <w:rPr>
          <w:color w:val="000000" w:themeColor="text1"/>
        </w:rPr>
        <w:t>výsledky IGHP (pozri Zväzok 5 súťažných podkladov).</w:t>
      </w:r>
    </w:p>
    <w:p w14:paraId="0FEF1D55" w14:textId="77777777" w:rsidR="00145772" w:rsidRPr="00F94F8E" w:rsidRDefault="00145772" w:rsidP="00145772">
      <w:pPr>
        <w:rPr>
          <w:color w:val="000000" w:themeColor="text1"/>
        </w:rPr>
      </w:pPr>
      <w:r w:rsidRPr="00F94F8E">
        <w:rPr>
          <w:color w:val="000000" w:themeColor="text1"/>
        </w:rPr>
        <w:t>Realizácia stavebného objektu nebola začatá.</w:t>
      </w:r>
    </w:p>
    <w:p w14:paraId="1EB43DE9" w14:textId="56A84D53" w:rsidR="00180935" w:rsidRDefault="00E96083" w:rsidP="00E96083">
      <w:pPr>
        <w:pStyle w:val="Nadpis2"/>
        <w:rPr>
          <w:noProof/>
        </w:rPr>
      </w:pPr>
      <w:bookmarkStart w:id="208" w:name="_Toc57377247"/>
      <w:r w:rsidRPr="00E96083">
        <w:rPr>
          <w:noProof/>
        </w:rPr>
        <w:t>V401-05</w:t>
      </w:r>
      <w:r w:rsidRPr="00E96083">
        <w:rPr>
          <w:noProof/>
        </w:rPr>
        <w:tab/>
        <w:t>Vyústenie vetracej šachty</w:t>
      </w:r>
      <w:bookmarkEnd w:id="208"/>
    </w:p>
    <w:p w14:paraId="203D24A3" w14:textId="2A70839B" w:rsidR="00145772" w:rsidRPr="00145772" w:rsidRDefault="00145772" w:rsidP="00145772">
      <w:pPr>
        <w:tabs>
          <w:tab w:val="left" w:pos="851"/>
        </w:tabs>
        <w:spacing w:after="48"/>
        <w:rPr>
          <w:rFonts w:cs="Arial"/>
        </w:rPr>
      </w:pPr>
      <w:r w:rsidRPr="00145772">
        <w:rPr>
          <w:rFonts w:cs="Arial"/>
        </w:rPr>
        <w:t xml:space="preserve">DPO poskytnutá vo Zväzku 5 nie je záväzná. </w:t>
      </w:r>
    </w:p>
    <w:p w14:paraId="6067C958" w14:textId="77777777" w:rsidR="00145772" w:rsidRDefault="00145772" w:rsidP="00145772">
      <w:pPr>
        <w:tabs>
          <w:tab w:val="left" w:pos="851"/>
        </w:tabs>
        <w:spacing w:after="48"/>
        <w:rPr>
          <w:rFonts w:cs="Arial"/>
        </w:rPr>
      </w:pPr>
    </w:p>
    <w:p w14:paraId="64B33BBB" w14:textId="325BA244" w:rsidR="00145772" w:rsidRDefault="00145772" w:rsidP="00145772">
      <w:pPr>
        <w:tabs>
          <w:tab w:val="left" w:pos="851"/>
        </w:tabs>
        <w:spacing w:after="48"/>
        <w:rPr>
          <w:rFonts w:cs="Arial"/>
        </w:rPr>
      </w:pPr>
      <w:r w:rsidRPr="00145772">
        <w:rPr>
          <w:rFonts w:cs="Arial"/>
        </w:rPr>
        <w:t>Vyústenie vetracej šachty bude ukončené v budove vetracej šachty. Vyústenie šachty bude min. 1,0 m nad úroveň podlahy budovy vetracej šachty, zabezpečené proti pádu osôb a predmetov.</w:t>
      </w:r>
    </w:p>
    <w:p w14:paraId="006CDA5B" w14:textId="77777777" w:rsidR="00145772" w:rsidRPr="00145772" w:rsidRDefault="00145772" w:rsidP="00145772">
      <w:pPr>
        <w:tabs>
          <w:tab w:val="left" w:pos="851"/>
        </w:tabs>
        <w:spacing w:after="48"/>
        <w:rPr>
          <w:rFonts w:cs="Arial"/>
        </w:rPr>
      </w:pPr>
    </w:p>
    <w:p w14:paraId="4B076FD1" w14:textId="77777777" w:rsidR="00145772" w:rsidRPr="00145772" w:rsidRDefault="00145772" w:rsidP="00145772">
      <w:pPr>
        <w:tabs>
          <w:tab w:val="left" w:pos="851"/>
        </w:tabs>
        <w:spacing w:after="48"/>
        <w:rPr>
          <w:rFonts w:cs="Arial"/>
        </w:rPr>
      </w:pPr>
      <w:r w:rsidRPr="00145772">
        <w:rPr>
          <w:rFonts w:cs="Arial"/>
        </w:rPr>
        <w:t>Realizácia stavebného objektu nebola začatá.</w:t>
      </w:r>
    </w:p>
    <w:p w14:paraId="545B16E1" w14:textId="77777777" w:rsidR="00D456C0" w:rsidRPr="00DC4906" w:rsidRDefault="00D456C0" w:rsidP="005A591D">
      <w:pPr>
        <w:tabs>
          <w:tab w:val="left" w:pos="851"/>
        </w:tabs>
        <w:spacing w:after="48"/>
        <w:rPr>
          <w:highlight w:val="green"/>
        </w:rPr>
      </w:pPr>
    </w:p>
    <w:p w14:paraId="3BD97C28" w14:textId="1D924E0E" w:rsidR="00056A62" w:rsidRDefault="00056A62" w:rsidP="00056A62">
      <w:pPr>
        <w:pStyle w:val="Nadpis2"/>
        <w:rPr>
          <w:noProof/>
        </w:rPr>
      </w:pPr>
      <w:bookmarkStart w:id="209" w:name="_Toc57377248"/>
      <w:r>
        <w:rPr>
          <w:noProof/>
        </w:rPr>
        <w:t>V401-06</w:t>
      </w:r>
      <w:r w:rsidRPr="00E96083">
        <w:rPr>
          <w:noProof/>
        </w:rPr>
        <w:tab/>
      </w:r>
      <w:r>
        <w:rPr>
          <w:noProof/>
        </w:rPr>
        <w:t>BUDOVA</w:t>
      </w:r>
      <w:r w:rsidRPr="00E96083">
        <w:rPr>
          <w:noProof/>
        </w:rPr>
        <w:t xml:space="preserve"> vetracej šachty</w:t>
      </w:r>
      <w:bookmarkEnd w:id="209"/>
    </w:p>
    <w:p w14:paraId="6CAACEF4" w14:textId="77777777" w:rsidR="000205C4" w:rsidRDefault="000205C4" w:rsidP="000205C4">
      <w:pPr>
        <w:tabs>
          <w:tab w:val="left" w:pos="851"/>
        </w:tabs>
        <w:spacing w:after="48"/>
      </w:pPr>
      <w:r w:rsidRPr="00DC4906">
        <w:t xml:space="preserve">DPO poskytnutá vo Zväzku 5 nie je záväzná. </w:t>
      </w:r>
    </w:p>
    <w:p w14:paraId="6FD25EE6" w14:textId="77777777" w:rsidR="000205C4" w:rsidRDefault="000205C4" w:rsidP="000205C4">
      <w:pPr>
        <w:autoSpaceDE w:val="0"/>
        <w:autoSpaceDN w:val="0"/>
        <w:adjustRightInd w:val="0"/>
        <w:spacing w:after="0"/>
        <w:jc w:val="left"/>
        <w:rPr>
          <w:rFonts w:cs="Arial"/>
          <w:color w:val="000000"/>
          <w:lang w:eastAsia="cs-CZ"/>
        </w:rPr>
      </w:pPr>
      <w:r>
        <w:rPr>
          <w:rFonts w:cs="Arial"/>
          <w:color w:val="000000"/>
          <w:lang w:eastAsia="cs-CZ"/>
        </w:rPr>
        <w:t>Budova vetracej šachty bude navrhnutá tak, aby prekryla ústie vetracej šachty s primeranou šírkovou a výškovou rezervou.</w:t>
      </w:r>
    </w:p>
    <w:p w14:paraId="748F8BEC" w14:textId="77777777" w:rsidR="000205C4" w:rsidRDefault="000205C4" w:rsidP="000205C4">
      <w:pPr>
        <w:autoSpaceDE w:val="0"/>
        <w:autoSpaceDN w:val="0"/>
        <w:adjustRightInd w:val="0"/>
        <w:spacing w:after="0"/>
        <w:jc w:val="left"/>
        <w:rPr>
          <w:rFonts w:cs="Arial"/>
          <w:color w:val="000000"/>
          <w:lang w:eastAsia="cs-CZ"/>
        </w:rPr>
      </w:pPr>
      <w:r>
        <w:rPr>
          <w:rFonts w:cs="Arial"/>
          <w:color w:val="000000"/>
          <w:lang w:eastAsia="cs-CZ"/>
        </w:rPr>
        <w:t xml:space="preserve">Budova bude zabezpečená proti vniknutiu nepovolaným osobám, vrátane zabezpečovacieho systému. </w:t>
      </w:r>
    </w:p>
    <w:p w14:paraId="41F7CC01" w14:textId="77777777" w:rsidR="000205C4" w:rsidRDefault="000205C4" w:rsidP="000205C4">
      <w:pPr>
        <w:autoSpaceDE w:val="0"/>
        <w:autoSpaceDN w:val="0"/>
        <w:adjustRightInd w:val="0"/>
        <w:spacing w:after="0"/>
        <w:jc w:val="left"/>
        <w:rPr>
          <w:rFonts w:cs="Arial"/>
          <w:color w:val="000000"/>
          <w:lang w:eastAsia="cs-CZ"/>
        </w:rPr>
      </w:pPr>
      <w:r>
        <w:rPr>
          <w:rFonts w:cs="Arial"/>
          <w:color w:val="000000"/>
          <w:lang w:eastAsia="cs-CZ"/>
        </w:rPr>
        <w:t>Na bočnej strane požadujeme zrealizovať zabezpečený uzatvárateľný vetrací otvor pre prípadné občasné odvetranie budovy a šachty.</w:t>
      </w:r>
    </w:p>
    <w:p w14:paraId="5A5A1229" w14:textId="77777777" w:rsidR="000205C4" w:rsidRPr="00A61959" w:rsidRDefault="000205C4" w:rsidP="000205C4">
      <w:pPr>
        <w:autoSpaceDE w:val="0"/>
        <w:autoSpaceDN w:val="0"/>
        <w:adjustRightInd w:val="0"/>
        <w:spacing w:after="0"/>
        <w:jc w:val="left"/>
        <w:rPr>
          <w:rFonts w:cs="Arial"/>
          <w:color w:val="000000"/>
          <w:lang w:eastAsia="cs-CZ"/>
        </w:rPr>
      </w:pPr>
    </w:p>
    <w:p w14:paraId="4C7799E4" w14:textId="77777777" w:rsidR="000205C4" w:rsidRPr="00F10A29" w:rsidRDefault="000205C4" w:rsidP="000205C4">
      <w:pPr>
        <w:tabs>
          <w:tab w:val="left" w:pos="851"/>
        </w:tabs>
        <w:spacing w:after="48"/>
      </w:pPr>
      <w:r w:rsidRPr="00F10A29">
        <w:lastRenderedPageBreak/>
        <w:t>Rozsah prác na zabezpečení okolitého terénu budovy musí byť realizované v nevyhnutnom rozsahu vzhľadom na dispozíciu a polohu budovy</w:t>
      </w:r>
      <w:r w:rsidRPr="00110DD3">
        <w:t xml:space="preserve">, musí byť navrhnuté </w:t>
      </w:r>
      <w:proofErr w:type="spellStart"/>
      <w:r w:rsidRPr="00110DD3">
        <w:t>bezúdržbové</w:t>
      </w:r>
      <w:proofErr w:type="spellEnd"/>
      <w:r w:rsidRPr="00110DD3">
        <w:t xml:space="preserve"> riešenie zabezpečenia okolitého </w:t>
      </w:r>
      <w:r w:rsidRPr="004645FE">
        <w:t>terénu</w:t>
      </w:r>
      <w:r>
        <w:t>.</w:t>
      </w:r>
    </w:p>
    <w:p w14:paraId="2357A85B" w14:textId="77777777" w:rsidR="000205C4" w:rsidRPr="00F94F8E" w:rsidRDefault="000205C4" w:rsidP="000205C4">
      <w:pPr>
        <w:rPr>
          <w:color w:val="000000" w:themeColor="text1"/>
        </w:rPr>
      </w:pPr>
      <w:r>
        <w:t>Zhotoviteľ</w:t>
      </w:r>
      <w:r w:rsidRPr="00F10A29">
        <w:t xml:space="preserve"> je povinný navrhnúť také technické riešenie budovy, ktoré bude zohľadňovať </w:t>
      </w:r>
      <w:r w:rsidRPr="00F94F8E">
        <w:rPr>
          <w:color w:val="000000" w:themeColor="text1"/>
        </w:rPr>
        <w:t>výsledky IGHP (pozri Zväzok 5 súťažných podkladov).</w:t>
      </w:r>
    </w:p>
    <w:p w14:paraId="74E26D71" w14:textId="77777777" w:rsidR="000205C4" w:rsidRDefault="000205C4" w:rsidP="000205C4">
      <w:pPr>
        <w:rPr>
          <w:color w:val="000000" w:themeColor="text1"/>
        </w:rPr>
      </w:pPr>
      <w:r w:rsidRPr="00F94F8E">
        <w:rPr>
          <w:color w:val="000000" w:themeColor="text1"/>
        </w:rPr>
        <w:t>Realizácia stavebného objektu nebola začatá.</w:t>
      </w:r>
    </w:p>
    <w:p w14:paraId="3DF9CF71" w14:textId="274E9B72" w:rsidR="00180935" w:rsidRDefault="00E96083" w:rsidP="00E96083">
      <w:pPr>
        <w:pStyle w:val="Nadpis2"/>
        <w:rPr>
          <w:noProof/>
        </w:rPr>
      </w:pPr>
      <w:bookmarkStart w:id="210" w:name="_Toc57377249"/>
      <w:r w:rsidRPr="00E96083">
        <w:rPr>
          <w:noProof/>
        </w:rPr>
        <w:t>V401-07</w:t>
      </w:r>
      <w:r w:rsidRPr="00E96083">
        <w:rPr>
          <w:noProof/>
        </w:rPr>
        <w:tab/>
        <w:t>Tunel budovaný v otvorenej stavebnej jame ZP</w:t>
      </w:r>
      <w:bookmarkEnd w:id="210"/>
    </w:p>
    <w:p w14:paraId="011C29E0" w14:textId="77777777" w:rsidR="000205C4" w:rsidRPr="003E40F7" w:rsidRDefault="000205C4" w:rsidP="000205C4">
      <w:pPr>
        <w:tabs>
          <w:tab w:val="left" w:pos="851"/>
        </w:tabs>
        <w:spacing w:after="48"/>
      </w:pPr>
      <w:r w:rsidRPr="00DC4906">
        <w:t xml:space="preserve">DPO poskytnutá vo Zväzku 5 nie je záväzná. Ak bude </w:t>
      </w:r>
      <w:r>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307F32FE" w14:textId="77777777" w:rsidR="000205C4" w:rsidRPr="00D913EE" w:rsidRDefault="000205C4" w:rsidP="000205C4">
      <w:pPr>
        <w:spacing w:line="276" w:lineRule="auto"/>
        <w:rPr>
          <w:rFonts w:cs="Arial"/>
        </w:rPr>
      </w:pPr>
      <w:r w:rsidRPr="00D913EE">
        <w:rPr>
          <w:rFonts w:cs="Arial"/>
        </w:rPr>
        <w:t xml:space="preserve">Je potrebné dodržať požiadavky uvedené </w:t>
      </w:r>
      <w:r>
        <w:rPr>
          <w:rFonts w:cs="Arial"/>
        </w:rPr>
        <w:t>vo Zväzku 3, časť 4, článok 1.14</w:t>
      </w:r>
      <w:r w:rsidRPr="00D913EE">
        <w:rPr>
          <w:rFonts w:cs="Arial"/>
        </w:rPr>
        <w:t xml:space="preserve"> Požiadavky na tunel a  Zväzku 3, časť 1, čl. 2.2 Normy a technické predpisy.</w:t>
      </w:r>
    </w:p>
    <w:p w14:paraId="1AD41218" w14:textId="77777777" w:rsidR="000205C4" w:rsidRPr="00D913EE" w:rsidRDefault="000205C4" w:rsidP="000205C4">
      <w:pPr>
        <w:spacing w:line="276" w:lineRule="auto"/>
        <w:rPr>
          <w:rFonts w:cs="Arial"/>
        </w:rPr>
      </w:pPr>
      <w:r w:rsidRPr="00D913EE">
        <w:rPr>
          <w:rFonts w:cs="Arial"/>
        </w:rPr>
        <w:t>Záväzný je prejazdný prierez tunela pre kategóriu tunela 2T 7,5 podľa STN 73 7507.</w:t>
      </w:r>
    </w:p>
    <w:p w14:paraId="54C6DD33" w14:textId="77777777" w:rsidR="000205C4" w:rsidRPr="00D913EE" w:rsidRDefault="000205C4" w:rsidP="000205C4">
      <w:pPr>
        <w:spacing w:line="276" w:lineRule="auto"/>
        <w:rPr>
          <w:rFonts w:cs="Arial"/>
        </w:rPr>
      </w:pPr>
      <w:r w:rsidRPr="00D913EE">
        <w:rPr>
          <w:rFonts w:cs="Arial"/>
        </w:rPr>
        <w:t>Záväzné sú minimálne požiadavky na betón hornej klenby hĺbených tunelov nasledovne:</w:t>
      </w:r>
    </w:p>
    <w:p w14:paraId="6C20D1BE" w14:textId="77777777" w:rsidR="000205C4" w:rsidRPr="00D913EE" w:rsidRDefault="000205C4" w:rsidP="000205C4">
      <w:pPr>
        <w:numPr>
          <w:ilvl w:val="0"/>
          <w:numId w:val="22"/>
        </w:numPr>
        <w:spacing w:line="276" w:lineRule="auto"/>
        <w:jc w:val="left"/>
        <w:rPr>
          <w:rFonts w:cs="Arial"/>
        </w:rPr>
      </w:pPr>
      <w:r w:rsidRPr="00D913EE">
        <w:rPr>
          <w:rFonts w:cs="Arial"/>
        </w:rPr>
        <w:t>Betón C 30/37, XF4, XC3</w:t>
      </w:r>
    </w:p>
    <w:p w14:paraId="421B50DF" w14:textId="77777777" w:rsidR="000205C4" w:rsidRPr="00D913EE" w:rsidRDefault="000205C4" w:rsidP="000205C4">
      <w:pPr>
        <w:numPr>
          <w:ilvl w:val="0"/>
          <w:numId w:val="22"/>
        </w:numPr>
        <w:spacing w:line="276" w:lineRule="auto"/>
        <w:jc w:val="left"/>
        <w:rPr>
          <w:rFonts w:cs="Arial"/>
        </w:rPr>
      </w:pPr>
      <w:r w:rsidRPr="00D913EE">
        <w:rPr>
          <w:rFonts w:cs="Arial"/>
        </w:rPr>
        <w:t>krytie výstuže 40 mm na strane dopravného priestoru</w:t>
      </w:r>
    </w:p>
    <w:p w14:paraId="2CFA55C0" w14:textId="77777777" w:rsidR="000205C4" w:rsidRPr="00D913EE" w:rsidRDefault="000205C4" w:rsidP="000205C4">
      <w:pPr>
        <w:numPr>
          <w:ilvl w:val="0"/>
          <w:numId w:val="22"/>
        </w:numPr>
        <w:spacing w:line="276" w:lineRule="auto"/>
        <w:jc w:val="left"/>
        <w:rPr>
          <w:rFonts w:cs="Arial"/>
        </w:rPr>
      </w:pPr>
      <w:r w:rsidRPr="00D913EE">
        <w:rPr>
          <w:rFonts w:cs="Arial"/>
        </w:rPr>
        <w:t xml:space="preserve">ako ochrana pred </w:t>
      </w:r>
      <w:proofErr w:type="spellStart"/>
      <w:r w:rsidRPr="00D913EE">
        <w:rPr>
          <w:rFonts w:cs="Arial"/>
        </w:rPr>
        <w:t>zmrašťovacími</w:t>
      </w:r>
      <w:proofErr w:type="spellEnd"/>
      <w:r w:rsidRPr="00D913EE">
        <w:rPr>
          <w:rFonts w:cs="Arial"/>
        </w:rPr>
        <w:t xml:space="preserve"> trhlinami v pozdĺžnom smere musí byť do hornej klenby vložená pozdĺžna výstuž </w:t>
      </w:r>
      <w:r w:rsidRPr="00D913EE">
        <w:rPr>
          <w:rFonts w:ascii="Symbol" w:hAnsi="Symbol" w:cs="Symbol"/>
        </w:rPr>
        <w:t></w:t>
      </w:r>
      <w:r w:rsidRPr="00D913EE">
        <w:rPr>
          <w:rFonts w:cs="Arial"/>
        </w:rPr>
        <w:t xml:space="preserve">16 po 150 mm do oblasti výšky 2 m nad základovým pásom a pozdĺžna výstuž  </w:t>
      </w:r>
      <w:r w:rsidRPr="00D913EE">
        <w:rPr>
          <w:rFonts w:ascii="Symbol" w:hAnsi="Symbol" w:cs="Symbol"/>
        </w:rPr>
        <w:t></w:t>
      </w:r>
      <w:r w:rsidRPr="00D913EE">
        <w:rPr>
          <w:rFonts w:cs="Arial"/>
        </w:rPr>
        <w:t>12 po 150 mm do oblasti od 2 m do 4 m nad základovým pásom.</w:t>
      </w:r>
    </w:p>
    <w:p w14:paraId="1AB87F51" w14:textId="77777777" w:rsidR="000205C4" w:rsidRPr="00D913EE" w:rsidRDefault="000205C4" w:rsidP="000205C4">
      <w:pPr>
        <w:numPr>
          <w:ilvl w:val="0"/>
          <w:numId w:val="22"/>
        </w:numPr>
        <w:spacing w:line="276" w:lineRule="auto"/>
        <w:jc w:val="left"/>
        <w:rPr>
          <w:rFonts w:cs="Arial"/>
        </w:rPr>
      </w:pPr>
      <w:r w:rsidRPr="00D913EE">
        <w:rPr>
          <w:rFonts w:cs="Arial"/>
        </w:rPr>
        <w:t xml:space="preserve">odlišné množstvo pozdĺžnej výstuže oproti predošlému bodu môže byť určené na základe výsledkov výpočtu podľa </w:t>
      </w:r>
      <w:proofErr w:type="spellStart"/>
      <w:r w:rsidRPr="00D913EE">
        <w:rPr>
          <w:rFonts w:cs="Arial"/>
        </w:rPr>
        <w:t>Eurokódu</w:t>
      </w:r>
      <w:proofErr w:type="spellEnd"/>
      <w:r w:rsidRPr="00D913EE">
        <w:rPr>
          <w:rFonts w:cs="Arial"/>
        </w:rPr>
        <w:t xml:space="preserve"> 2.</w:t>
      </w:r>
    </w:p>
    <w:p w14:paraId="32F914BA" w14:textId="77777777" w:rsidR="000205C4" w:rsidRPr="00D913EE" w:rsidRDefault="000205C4" w:rsidP="000205C4">
      <w:pPr>
        <w:numPr>
          <w:ilvl w:val="0"/>
          <w:numId w:val="22"/>
        </w:numPr>
        <w:spacing w:line="276" w:lineRule="auto"/>
        <w:jc w:val="left"/>
        <w:rPr>
          <w:rFonts w:cs="Arial"/>
        </w:rPr>
      </w:pPr>
      <w:r w:rsidRPr="00D913EE">
        <w:rPr>
          <w:rFonts w:cs="Arial"/>
        </w:rPr>
        <w:t xml:space="preserve">požiarna odolnosť nosnej konštrukcie v zmysle </w:t>
      </w:r>
      <w:r w:rsidRPr="003E40F7">
        <w:rPr>
          <w:rFonts w:cs="Arial"/>
          <w:color w:val="000000" w:themeColor="text1"/>
        </w:rPr>
        <w:t xml:space="preserve">TP 099 </w:t>
      </w:r>
      <w:r w:rsidRPr="00D913EE">
        <w:rPr>
          <w:rFonts w:cs="Arial"/>
        </w:rPr>
        <w:t>Protipožiarna odolnosť cestných tunelov pre tunel I. kategórie</w:t>
      </w:r>
    </w:p>
    <w:p w14:paraId="189CF64B" w14:textId="77777777" w:rsidR="000205C4" w:rsidRPr="00170671" w:rsidRDefault="000205C4" w:rsidP="000205C4">
      <w:pPr>
        <w:numPr>
          <w:ilvl w:val="0"/>
          <w:numId w:val="22"/>
        </w:numPr>
        <w:spacing w:line="276" w:lineRule="auto"/>
        <w:jc w:val="left"/>
        <w:rPr>
          <w:rFonts w:cs="Arial"/>
        </w:rPr>
      </w:pPr>
      <w:r w:rsidRPr="00170671">
        <w:rPr>
          <w:rFonts w:cs="Arial"/>
        </w:rPr>
        <w:t>Povrchová úprava zjednocujúcim náterom, ktorý má ochrannú funkciu, sa vykoná po celom obvode sekundárneho ostenia – odtieň RAL 7038.</w:t>
      </w:r>
    </w:p>
    <w:p w14:paraId="58A1631A" w14:textId="77777777" w:rsidR="000205C4" w:rsidRPr="00170671" w:rsidRDefault="000205C4" w:rsidP="000205C4">
      <w:pPr>
        <w:numPr>
          <w:ilvl w:val="0"/>
          <w:numId w:val="22"/>
        </w:numPr>
        <w:spacing w:line="276" w:lineRule="auto"/>
        <w:jc w:val="left"/>
        <w:rPr>
          <w:rFonts w:cs="Arial"/>
        </w:rPr>
      </w:pPr>
      <w:r w:rsidRPr="00170671">
        <w:rPr>
          <w:rFonts w:cs="Arial"/>
        </w:rPr>
        <w:t xml:space="preserve">Povrchová úprava definitívneho ostenia </w:t>
      </w:r>
      <w:proofErr w:type="spellStart"/>
      <w:r w:rsidRPr="00170671">
        <w:rPr>
          <w:rFonts w:cs="Arial"/>
        </w:rPr>
        <w:t>odrazným</w:t>
      </w:r>
      <w:proofErr w:type="spellEnd"/>
      <w:r w:rsidRPr="00170671">
        <w:rPr>
          <w:rFonts w:cs="Arial"/>
        </w:rPr>
        <w:t xml:space="preserve"> (</w:t>
      </w:r>
      <w:proofErr w:type="spellStart"/>
      <w:r w:rsidRPr="00170671">
        <w:rPr>
          <w:rFonts w:cs="Arial"/>
        </w:rPr>
        <w:t>zosvetľujúcim</w:t>
      </w:r>
      <w:proofErr w:type="spellEnd"/>
      <w:r w:rsidRPr="00170671">
        <w:rPr>
          <w:rFonts w:cs="Arial"/>
        </w:rPr>
        <w:t>) náterom sa má realizovať do výšky 4,8 m nad chodníkom – odtieň RAL 1014.</w:t>
      </w:r>
    </w:p>
    <w:p w14:paraId="4263BDB4" w14:textId="77777777" w:rsidR="000205C4" w:rsidRPr="00170671" w:rsidRDefault="000205C4" w:rsidP="000205C4">
      <w:pPr>
        <w:numPr>
          <w:ilvl w:val="0"/>
          <w:numId w:val="22"/>
        </w:numPr>
        <w:spacing w:line="276" w:lineRule="auto"/>
        <w:jc w:val="left"/>
        <w:rPr>
          <w:rFonts w:cs="Arial"/>
        </w:rPr>
      </w:pPr>
      <w:r w:rsidRPr="00170671">
        <w:rPr>
          <w:rFonts w:cs="Arial"/>
        </w:rPr>
        <w:t xml:space="preserve">Povrchová úprava definitívneho ostenia </w:t>
      </w:r>
      <w:proofErr w:type="spellStart"/>
      <w:r w:rsidRPr="00170671">
        <w:rPr>
          <w:rFonts w:cs="Arial"/>
        </w:rPr>
        <w:t>odrazným</w:t>
      </w:r>
      <w:proofErr w:type="spellEnd"/>
      <w:r w:rsidRPr="00170671">
        <w:rPr>
          <w:rFonts w:cs="Arial"/>
        </w:rPr>
        <w:t xml:space="preserve"> (</w:t>
      </w:r>
      <w:proofErr w:type="spellStart"/>
      <w:r w:rsidRPr="00170671">
        <w:rPr>
          <w:rFonts w:cs="Arial"/>
        </w:rPr>
        <w:t>zosvetľujúcim</w:t>
      </w:r>
      <w:proofErr w:type="spellEnd"/>
      <w:r w:rsidRPr="00170671">
        <w:rPr>
          <w:rFonts w:cs="Arial"/>
        </w:rPr>
        <w:t>) náterom v prechodných a prejazdných priečnych prepojeniach sa realizuje podľa TKP 26 – odtieň RAL 1014. Technické a kvalitatívne podmienky sú uvedené v platných TKP 26.</w:t>
      </w:r>
    </w:p>
    <w:p w14:paraId="07717364" w14:textId="77777777" w:rsidR="000205C4" w:rsidRPr="00D913EE" w:rsidRDefault="000205C4" w:rsidP="000205C4">
      <w:pPr>
        <w:spacing w:line="276" w:lineRule="auto"/>
        <w:rPr>
          <w:rFonts w:cs="Arial"/>
        </w:rPr>
      </w:pPr>
      <w:r w:rsidRPr="00D913EE">
        <w:rPr>
          <w:rFonts w:cs="Arial"/>
        </w:rPr>
        <w:t xml:space="preserve">Tunel Višňové je v celej dĺžke tunelom I. kategórie podľa článku 5 TP </w:t>
      </w:r>
      <w:r>
        <w:rPr>
          <w:rFonts w:cs="Arial"/>
        </w:rPr>
        <w:t>099</w:t>
      </w:r>
      <w:r w:rsidRPr="00D913EE">
        <w:rPr>
          <w:rFonts w:cs="Arial"/>
        </w:rPr>
        <w:t xml:space="preserve"> Protipožiarna bezpečnosť cestných tunelov.</w:t>
      </w:r>
    </w:p>
    <w:p w14:paraId="2664845E" w14:textId="77777777" w:rsidR="000205C4" w:rsidRPr="00D913EE" w:rsidRDefault="000205C4" w:rsidP="000205C4">
      <w:pPr>
        <w:spacing w:line="276" w:lineRule="auto"/>
        <w:rPr>
          <w:rFonts w:cs="Arial"/>
        </w:rPr>
      </w:pPr>
      <w:r w:rsidRPr="00D913EE">
        <w:rPr>
          <w:rFonts w:cs="Arial"/>
        </w:rPr>
        <w:t>Poloha a technické riešenie definitívnych portálov tunela nie sú záväzné. Pre ukončenie čela portálov platia požiadavky uvedené pre západný portál.</w:t>
      </w:r>
    </w:p>
    <w:p w14:paraId="7936D719" w14:textId="77777777" w:rsidR="000205C4" w:rsidRDefault="000205C4" w:rsidP="000205C4">
      <w:pPr>
        <w:tabs>
          <w:tab w:val="left" w:pos="851"/>
        </w:tabs>
        <w:spacing w:after="48"/>
        <w:rPr>
          <w:rFonts w:cs="Arial"/>
        </w:rPr>
      </w:pPr>
      <w:r w:rsidRPr="00D913EE">
        <w:rPr>
          <w:rFonts w:cs="Arial"/>
        </w:rPr>
        <w:t>Tvar a dimenzie nosnej konštrukcie hĺbených tunelov (hornej klenby a základovej konštrukcie) nie sú záväzné.</w:t>
      </w:r>
    </w:p>
    <w:p w14:paraId="47E6C8D3" w14:textId="77777777" w:rsidR="000205C4" w:rsidRDefault="000205C4" w:rsidP="000205C4">
      <w:pPr>
        <w:tabs>
          <w:tab w:val="left" w:pos="851"/>
        </w:tabs>
        <w:spacing w:after="48"/>
      </w:pPr>
    </w:p>
    <w:p w14:paraId="7BB33279" w14:textId="77777777" w:rsidR="000205C4" w:rsidRPr="00131DE3" w:rsidRDefault="000205C4" w:rsidP="000205C4">
      <w:pPr>
        <w:tabs>
          <w:tab w:val="left" w:pos="851"/>
        </w:tabs>
        <w:spacing w:after="48"/>
      </w:pPr>
      <w:r>
        <w:lastRenderedPageBreak/>
        <w:t>Zhotoviteľ</w:t>
      </w:r>
      <w:r w:rsidRPr="00131DE3">
        <w:t xml:space="preserve"> musí práce na stavebnej časti realizovať v koordinácii s prácami na technologickej časti, ktoré sú predmetom samostatnej súťaže.</w:t>
      </w:r>
    </w:p>
    <w:p w14:paraId="24A43469" w14:textId="77777777" w:rsidR="000205C4" w:rsidRPr="00F94F8E" w:rsidRDefault="000205C4" w:rsidP="000205C4">
      <w:pPr>
        <w:rPr>
          <w:color w:val="000000" w:themeColor="text1"/>
        </w:rPr>
      </w:pPr>
      <w:r>
        <w:t>Zhotoviteľ</w:t>
      </w:r>
      <w:r w:rsidRPr="00131DE3">
        <w:t xml:space="preserve"> je povinný navrhnúť také technické riešenie tunela, ktoré bude zohľadňovať </w:t>
      </w:r>
      <w:r w:rsidRPr="00F94F8E">
        <w:rPr>
          <w:color w:val="000000" w:themeColor="text1"/>
        </w:rPr>
        <w:t>výsledky IGHP (pozri Zväzok 5 súťažných podkladov).</w:t>
      </w:r>
    </w:p>
    <w:p w14:paraId="4A7B5BB6" w14:textId="77777777" w:rsidR="000205C4" w:rsidRPr="00F94F8E" w:rsidRDefault="000205C4" w:rsidP="000205C4">
      <w:pPr>
        <w:rPr>
          <w:color w:val="000000" w:themeColor="text1"/>
        </w:rPr>
      </w:pPr>
      <w:r w:rsidRPr="00F94F8E">
        <w:rPr>
          <w:color w:val="000000" w:themeColor="text1"/>
        </w:rPr>
        <w:t>Realizácia stavebného objektu nebola začatá.</w:t>
      </w:r>
    </w:p>
    <w:p w14:paraId="34C36837" w14:textId="77777777" w:rsidR="00F94F8E" w:rsidRPr="00131DE3" w:rsidRDefault="00F94F8E" w:rsidP="00131DE3"/>
    <w:p w14:paraId="66822433" w14:textId="373F5531" w:rsidR="00403445" w:rsidRDefault="00E96083" w:rsidP="00E96083">
      <w:pPr>
        <w:pStyle w:val="Nadpis2"/>
        <w:rPr>
          <w:noProof/>
        </w:rPr>
      </w:pPr>
      <w:bookmarkStart w:id="211" w:name="_Toc57377250"/>
      <w:r w:rsidRPr="00E96083">
        <w:rPr>
          <w:noProof/>
        </w:rPr>
        <w:t>V401-08</w:t>
      </w:r>
      <w:r w:rsidRPr="00E96083">
        <w:rPr>
          <w:noProof/>
        </w:rPr>
        <w:tab/>
        <w:t>Tunel budovaný v otvorenej stavebnej jame VP</w:t>
      </w:r>
      <w:bookmarkEnd w:id="211"/>
    </w:p>
    <w:p w14:paraId="1BB141AB" w14:textId="77777777" w:rsidR="001F44AC" w:rsidRDefault="001F44AC" w:rsidP="001F44AC">
      <w:pPr>
        <w:tabs>
          <w:tab w:val="left" w:pos="851"/>
        </w:tabs>
        <w:spacing w:after="48"/>
      </w:pPr>
      <w:r w:rsidRPr="00DC4906">
        <w:t xml:space="preserve">DPO poskytnutá vo Zväzku 5 nie je záväzná. Ak bude </w:t>
      </w:r>
      <w:r>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7A30FC6F" w14:textId="77777777" w:rsidR="001F44AC" w:rsidRPr="001B09EE" w:rsidRDefault="001F44AC" w:rsidP="001F44AC">
      <w:pPr>
        <w:tabs>
          <w:tab w:val="left" w:pos="851"/>
        </w:tabs>
        <w:spacing w:after="48"/>
      </w:pPr>
    </w:p>
    <w:p w14:paraId="44511AD2" w14:textId="77777777" w:rsidR="001F44AC" w:rsidRPr="00D913EE" w:rsidRDefault="001F44AC" w:rsidP="001F44AC">
      <w:pPr>
        <w:spacing w:line="276" w:lineRule="auto"/>
        <w:rPr>
          <w:rFonts w:cs="Arial"/>
        </w:rPr>
      </w:pPr>
      <w:r w:rsidRPr="00D913EE">
        <w:rPr>
          <w:rFonts w:cs="Arial"/>
        </w:rPr>
        <w:t xml:space="preserve">Je potrebné dodržať požiadavky uvedené </w:t>
      </w:r>
      <w:r>
        <w:rPr>
          <w:rFonts w:cs="Arial"/>
        </w:rPr>
        <w:t>vo Zväzku 3, časť 4, článok 1.14</w:t>
      </w:r>
      <w:r w:rsidRPr="00D913EE">
        <w:rPr>
          <w:rFonts w:cs="Arial"/>
        </w:rPr>
        <w:t xml:space="preserve"> Požiadavky na tunel a  Zväzku 3, časť 1, čl. 2.2 Normy a technické predpisy.</w:t>
      </w:r>
    </w:p>
    <w:p w14:paraId="767EC4B9" w14:textId="77777777" w:rsidR="001F44AC" w:rsidRPr="00D913EE" w:rsidRDefault="001F44AC" w:rsidP="001F44AC">
      <w:pPr>
        <w:spacing w:line="276" w:lineRule="auto"/>
        <w:rPr>
          <w:rFonts w:cs="Arial"/>
        </w:rPr>
      </w:pPr>
      <w:r w:rsidRPr="00D913EE">
        <w:rPr>
          <w:rFonts w:cs="Arial"/>
        </w:rPr>
        <w:t>Záväzný je prejazdný prierez tunela pre kategóriu tunela 2T 7,5 podľa STN 73 7507.</w:t>
      </w:r>
    </w:p>
    <w:p w14:paraId="784DF69F" w14:textId="77777777" w:rsidR="001F44AC" w:rsidRPr="00D913EE" w:rsidRDefault="001F44AC" w:rsidP="001F44AC">
      <w:pPr>
        <w:spacing w:line="276" w:lineRule="auto"/>
        <w:rPr>
          <w:rFonts w:cs="Arial"/>
        </w:rPr>
      </w:pPr>
      <w:r w:rsidRPr="00D913EE">
        <w:rPr>
          <w:rFonts w:cs="Arial"/>
        </w:rPr>
        <w:t>Záväzné sú minimálne požiadavky na betón hornej klenby hĺbených tunelov nasledovne:</w:t>
      </w:r>
    </w:p>
    <w:p w14:paraId="61FB370F" w14:textId="77777777" w:rsidR="001F44AC" w:rsidRPr="00D913EE" w:rsidRDefault="001F44AC" w:rsidP="001F44AC">
      <w:pPr>
        <w:numPr>
          <w:ilvl w:val="0"/>
          <w:numId w:val="22"/>
        </w:numPr>
        <w:spacing w:line="276" w:lineRule="auto"/>
        <w:jc w:val="left"/>
        <w:rPr>
          <w:rFonts w:cs="Arial"/>
        </w:rPr>
      </w:pPr>
      <w:r w:rsidRPr="00D913EE">
        <w:rPr>
          <w:rFonts w:cs="Arial"/>
        </w:rPr>
        <w:t>Betón C 30/37, XF4, XC3</w:t>
      </w:r>
    </w:p>
    <w:p w14:paraId="7D7C19AE" w14:textId="77777777" w:rsidR="001F44AC" w:rsidRPr="00D913EE" w:rsidRDefault="001F44AC" w:rsidP="001F44AC">
      <w:pPr>
        <w:numPr>
          <w:ilvl w:val="0"/>
          <w:numId w:val="22"/>
        </w:numPr>
        <w:spacing w:line="276" w:lineRule="auto"/>
        <w:jc w:val="left"/>
        <w:rPr>
          <w:rFonts w:cs="Arial"/>
        </w:rPr>
      </w:pPr>
      <w:r w:rsidRPr="00D913EE">
        <w:rPr>
          <w:rFonts w:cs="Arial"/>
        </w:rPr>
        <w:t>krytie výstuže 40 mm na strane dopravného priestoru</w:t>
      </w:r>
    </w:p>
    <w:p w14:paraId="1CF2233F" w14:textId="77777777" w:rsidR="001F44AC" w:rsidRPr="00D913EE" w:rsidRDefault="001F44AC" w:rsidP="001F44AC">
      <w:pPr>
        <w:numPr>
          <w:ilvl w:val="0"/>
          <w:numId w:val="22"/>
        </w:numPr>
        <w:spacing w:line="276" w:lineRule="auto"/>
        <w:jc w:val="left"/>
        <w:rPr>
          <w:rFonts w:cs="Arial"/>
        </w:rPr>
      </w:pPr>
      <w:r w:rsidRPr="00D913EE">
        <w:rPr>
          <w:rFonts w:cs="Arial"/>
        </w:rPr>
        <w:t xml:space="preserve">ako ochrana pred </w:t>
      </w:r>
      <w:proofErr w:type="spellStart"/>
      <w:r w:rsidRPr="00D913EE">
        <w:rPr>
          <w:rFonts w:cs="Arial"/>
        </w:rPr>
        <w:t>zmrašťovacími</w:t>
      </w:r>
      <w:proofErr w:type="spellEnd"/>
      <w:r w:rsidRPr="00D913EE">
        <w:rPr>
          <w:rFonts w:cs="Arial"/>
        </w:rPr>
        <w:t xml:space="preserve"> trhlinami v pozdĺžnom smere musí byť do hornej klenby vložená pozdĺžna výstuž </w:t>
      </w:r>
      <w:r w:rsidRPr="00D913EE">
        <w:rPr>
          <w:rFonts w:ascii="Symbol" w:hAnsi="Symbol" w:cs="Symbol"/>
        </w:rPr>
        <w:t></w:t>
      </w:r>
      <w:r w:rsidRPr="00D913EE">
        <w:rPr>
          <w:rFonts w:cs="Arial"/>
        </w:rPr>
        <w:t xml:space="preserve">16 po 150 mm do oblasti výšky 2 m nad základovým pásom a pozdĺžna výstuž  </w:t>
      </w:r>
      <w:r w:rsidRPr="00D913EE">
        <w:rPr>
          <w:rFonts w:ascii="Symbol" w:hAnsi="Symbol" w:cs="Symbol"/>
        </w:rPr>
        <w:t></w:t>
      </w:r>
      <w:r w:rsidRPr="00D913EE">
        <w:rPr>
          <w:rFonts w:cs="Arial"/>
        </w:rPr>
        <w:t>12 po 150 mm do oblasti od 2 m do 4 m nad základovým pásom.</w:t>
      </w:r>
    </w:p>
    <w:p w14:paraId="103EE542" w14:textId="77777777" w:rsidR="001F44AC" w:rsidRPr="00D913EE" w:rsidRDefault="001F44AC" w:rsidP="001F44AC">
      <w:pPr>
        <w:numPr>
          <w:ilvl w:val="0"/>
          <w:numId w:val="22"/>
        </w:numPr>
        <w:spacing w:line="276" w:lineRule="auto"/>
        <w:jc w:val="left"/>
        <w:rPr>
          <w:rFonts w:cs="Arial"/>
        </w:rPr>
      </w:pPr>
      <w:r w:rsidRPr="00D913EE">
        <w:rPr>
          <w:rFonts w:cs="Arial"/>
        </w:rPr>
        <w:t xml:space="preserve">odlišné množstvo pozdĺžnej výstuže oproti predošlému bodu môže byť určené na základe výsledkov výpočtu podľa </w:t>
      </w:r>
      <w:proofErr w:type="spellStart"/>
      <w:r w:rsidRPr="00D913EE">
        <w:rPr>
          <w:rFonts w:cs="Arial"/>
        </w:rPr>
        <w:t>Eurokódu</w:t>
      </w:r>
      <w:proofErr w:type="spellEnd"/>
      <w:r w:rsidRPr="00D913EE">
        <w:rPr>
          <w:rFonts w:cs="Arial"/>
        </w:rPr>
        <w:t xml:space="preserve"> 2.</w:t>
      </w:r>
    </w:p>
    <w:p w14:paraId="57EDBF63" w14:textId="77777777" w:rsidR="001F44AC" w:rsidRPr="00D913EE" w:rsidRDefault="001F44AC" w:rsidP="001F44AC">
      <w:pPr>
        <w:numPr>
          <w:ilvl w:val="0"/>
          <w:numId w:val="22"/>
        </w:numPr>
        <w:spacing w:line="276" w:lineRule="auto"/>
        <w:jc w:val="left"/>
        <w:rPr>
          <w:rFonts w:cs="Arial"/>
        </w:rPr>
      </w:pPr>
      <w:r w:rsidRPr="00D913EE">
        <w:rPr>
          <w:rFonts w:cs="Arial"/>
        </w:rPr>
        <w:t xml:space="preserve">požiarna odolnosť nosnej konštrukcie v zmysle TP </w:t>
      </w:r>
      <w:r>
        <w:rPr>
          <w:rFonts w:cs="Arial"/>
        </w:rPr>
        <w:t>099</w:t>
      </w:r>
      <w:r w:rsidRPr="00D913EE">
        <w:rPr>
          <w:rFonts w:cs="Arial"/>
        </w:rPr>
        <w:t xml:space="preserve"> Protipožiarna odolnosť cestných tunelov pre tunel I. kategórie</w:t>
      </w:r>
    </w:p>
    <w:p w14:paraId="56D40B76" w14:textId="77777777" w:rsidR="001F44AC" w:rsidRPr="00170671" w:rsidRDefault="001F44AC" w:rsidP="001F44AC">
      <w:pPr>
        <w:numPr>
          <w:ilvl w:val="0"/>
          <w:numId w:val="22"/>
        </w:numPr>
        <w:spacing w:line="276" w:lineRule="auto"/>
        <w:jc w:val="left"/>
        <w:rPr>
          <w:rFonts w:cs="Arial"/>
        </w:rPr>
      </w:pPr>
      <w:r w:rsidRPr="00170671">
        <w:rPr>
          <w:rFonts w:cs="Arial"/>
        </w:rPr>
        <w:t>Povrchová úprava zjednocujúcim náterom, ktorý má ochrannú funkciu, sa vykoná po celom obvode sekundárneho ostenia – odtieň RAL 7038.</w:t>
      </w:r>
    </w:p>
    <w:p w14:paraId="1FC8872F" w14:textId="77777777" w:rsidR="001F44AC" w:rsidRPr="00170671" w:rsidRDefault="001F44AC" w:rsidP="001F44AC">
      <w:pPr>
        <w:numPr>
          <w:ilvl w:val="0"/>
          <w:numId w:val="22"/>
        </w:numPr>
        <w:spacing w:line="276" w:lineRule="auto"/>
        <w:jc w:val="left"/>
        <w:rPr>
          <w:rFonts w:cs="Arial"/>
        </w:rPr>
      </w:pPr>
      <w:r w:rsidRPr="00170671">
        <w:rPr>
          <w:rFonts w:cs="Arial"/>
        </w:rPr>
        <w:t xml:space="preserve">Povrchová úprava definitívneho ostenia </w:t>
      </w:r>
      <w:proofErr w:type="spellStart"/>
      <w:r w:rsidRPr="00170671">
        <w:rPr>
          <w:rFonts w:cs="Arial"/>
        </w:rPr>
        <w:t>odrazným</w:t>
      </w:r>
      <w:proofErr w:type="spellEnd"/>
      <w:r w:rsidRPr="00170671">
        <w:rPr>
          <w:rFonts w:cs="Arial"/>
        </w:rPr>
        <w:t xml:space="preserve"> (</w:t>
      </w:r>
      <w:proofErr w:type="spellStart"/>
      <w:r w:rsidRPr="00170671">
        <w:rPr>
          <w:rFonts w:cs="Arial"/>
        </w:rPr>
        <w:t>zosvetľujúcim</w:t>
      </w:r>
      <w:proofErr w:type="spellEnd"/>
      <w:r w:rsidRPr="00170671">
        <w:rPr>
          <w:rFonts w:cs="Arial"/>
        </w:rPr>
        <w:t>) náterom sa má realizovať do výšky 4,8 m nad chodníkom – odtieň RAL 1014.</w:t>
      </w:r>
    </w:p>
    <w:p w14:paraId="6AF6DD54" w14:textId="77777777" w:rsidR="001F44AC" w:rsidRPr="00170671" w:rsidRDefault="001F44AC" w:rsidP="001F44AC">
      <w:pPr>
        <w:numPr>
          <w:ilvl w:val="0"/>
          <w:numId w:val="22"/>
        </w:numPr>
        <w:spacing w:line="276" w:lineRule="auto"/>
        <w:jc w:val="left"/>
        <w:rPr>
          <w:rFonts w:cs="Arial"/>
        </w:rPr>
      </w:pPr>
      <w:r w:rsidRPr="00170671">
        <w:rPr>
          <w:rFonts w:cs="Arial"/>
        </w:rPr>
        <w:t xml:space="preserve">Povrchová úprava definitívneho ostenia </w:t>
      </w:r>
      <w:proofErr w:type="spellStart"/>
      <w:r w:rsidRPr="00170671">
        <w:rPr>
          <w:rFonts w:cs="Arial"/>
        </w:rPr>
        <w:t>odrazným</w:t>
      </w:r>
      <w:proofErr w:type="spellEnd"/>
      <w:r w:rsidRPr="00170671">
        <w:rPr>
          <w:rFonts w:cs="Arial"/>
        </w:rPr>
        <w:t xml:space="preserve"> (</w:t>
      </w:r>
      <w:proofErr w:type="spellStart"/>
      <w:r w:rsidRPr="00170671">
        <w:rPr>
          <w:rFonts w:cs="Arial"/>
        </w:rPr>
        <w:t>zosvetľujúcim</w:t>
      </w:r>
      <w:proofErr w:type="spellEnd"/>
      <w:r w:rsidRPr="00170671">
        <w:rPr>
          <w:rFonts w:cs="Arial"/>
        </w:rPr>
        <w:t>) náterom v prechodných a prejazdných priečnych prepojeniach sa realizuje podľa TKP 26 – odtieň RAL 1014. Technické a kvalitatívne podmienky sú uvedené v platných TKP 26.</w:t>
      </w:r>
    </w:p>
    <w:p w14:paraId="1B95D5C1" w14:textId="77777777" w:rsidR="001F44AC" w:rsidRPr="00D913EE" w:rsidRDefault="001F44AC" w:rsidP="001F44AC">
      <w:pPr>
        <w:spacing w:line="276" w:lineRule="auto"/>
        <w:rPr>
          <w:rFonts w:cs="Arial"/>
        </w:rPr>
      </w:pPr>
      <w:r w:rsidRPr="00131DE3">
        <w:rPr>
          <w:rFonts w:cs="Arial"/>
        </w:rPr>
        <w:t xml:space="preserve">Tunel Višňové je v celej dĺžke tunelom I. kategórie podľa článku 5 </w:t>
      </w:r>
      <w:r w:rsidRPr="00D913EE">
        <w:rPr>
          <w:rFonts w:cs="Arial"/>
        </w:rPr>
        <w:t xml:space="preserve">TP </w:t>
      </w:r>
      <w:r>
        <w:rPr>
          <w:rFonts w:cs="Arial"/>
        </w:rPr>
        <w:t>099</w:t>
      </w:r>
      <w:r w:rsidRPr="00D913EE">
        <w:rPr>
          <w:rFonts w:cs="Arial"/>
        </w:rPr>
        <w:t xml:space="preserve"> Protipožiarna bezpečnosť cestných tunelov.</w:t>
      </w:r>
    </w:p>
    <w:p w14:paraId="5E3618DD" w14:textId="77777777" w:rsidR="001F44AC" w:rsidRPr="00D913EE" w:rsidRDefault="001F44AC" w:rsidP="001F44AC">
      <w:pPr>
        <w:spacing w:line="276" w:lineRule="auto"/>
        <w:rPr>
          <w:rFonts w:cs="Arial"/>
        </w:rPr>
      </w:pPr>
      <w:r w:rsidRPr="00D913EE">
        <w:rPr>
          <w:rFonts w:cs="Arial"/>
        </w:rPr>
        <w:t>Poloha a technické riešenie definitívnych portálov tunela nie sú záväzné. Pre ukončenie čela portálov platia požiadavky uvedené pre západný portál.</w:t>
      </w:r>
    </w:p>
    <w:p w14:paraId="5C64C8A0" w14:textId="77777777" w:rsidR="001F44AC" w:rsidRDefault="001F44AC" w:rsidP="001F44AC">
      <w:r w:rsidRPr="00D913EE">
        <w:rPr>
          <w:rFonts w:cs="Arial"/>
        </w:rPr>
        <w:lastRenderedPageBreak/>
        <w:t>Tvar a dimenzie nosnej konštrukcie hĺbených tunelov (hornej klenby a základovej konštrukcie) nie sú záväzné.</w:t>
      </w:r>
    </w:p>
    <w:p w14:paraId="21718302" w14:textId="77777777" w:rsidR="001F44AC" w:rsidRPr="00F94F8E" w:rsidRDefault="001F44AC" w:rsidP="001F44AC">
      <w:pPr>
        <w:rPr>
          <w:color w:val="000000" w:themeColor="text1"/>
        </w:rPr>
      </w:pPr>
      <w:r>
        <w:t>Zhotoviteľ</w:t>
      </w:r>
      <w:r w:rsidRPr="00131DE3">
        <w:t xml:space="preserve"> musí práce na stavebnej časti realizovať v koordinácii s prácami na technologickej </w:t>
      </w:r>
      <w:r w:rsidRPr="00F94F8E">
        <w:rPr>
          <w:color w:val="000000" w:themeColor="text1"/>
        </w:rPr>
        <w:t>časti, ktoré sú predmetom samostatnej súťaže.</w:t>
      </w:r>
    </w:p>
    <w:p w14:paraId="1ABBB840" w14:textId="77777777" w:rsidR="001F44AC" w:rsidRDefault="001F44AC" w:rsidP="001F44AC">
      <w:pPr>
        <w:rPr>
          <w:color w:val="000000" w:themeColor="text1"/>
        </w:rPr>
      </w:pPr>
      <w:r w:rsidRPr="00F94F8E">
        <w:rPr>
          <w:color w:val="000000" w:themeColor="text1"/>
        </w:rPr>
        <w:t>Realizácia stavebného objektu nebola začatá.</w:t>
      </w:r>
    </w:p>
    <w:p w14:paraId="6BEB7053" w14:textId="273E7B4C" w:rsidR="00403445" w:rsidRDefault="00E96083" w:rsidP="00E96083">
      <w:pPr>
        <w:pStyle w:val="Nadpis2"/>
        <w:rPr>
          <w:noProof/>
        </w:rPr>
      </w:pPr>
      <w:bookmarkStart w:id="212" w:name="_Toc57377251"/>
      <w:r w:rsidRPr="00E96083">
        <w:rPr>
          <w:noProof/>
        </w:rPr>
        <w:t>V401-09</w:t>
      </w:r>
      <w:r w:rsidRPr="00E96083">
        <w:rPr>
          <w:noProof/>
        </w:rPr>
        <w:tab/>
        <w:t>Razenie tunela NRTM a primárne ostenie</w:t>
      </w:r>
      <w:bookmarkEnd w:id="212"/>
    </w:p>
    <w:p w14:paraId="4981D1DC" w14:textId="77777777" w:rsidR="00A353EA" w:rsidRPr="00044721" w:rsidRDefault="00A353EA" w:rsidP="00A353EA">
      <w:pPr>
        <w:tabs>
          <w:tab w:val="left" w:pos="851"/>
        </w:tabs>
        <w:spacing w:after="48"/>
      </w:pPr>
      <w:r w:rsidRPr="00044721">
        <w:t xml:space="preserve">DPO poskytnutá vo Zväzku 5 nie je záväzná. Ak bude </w:t>
      </w:r>
      <w:r>
        <w:t>DPO akceptovaná Zhotoviteľom</w:t>
      </w:r>
      <w:r w:rsidRPr="00044721">
        <w:t>, stáva sa záväznou so zohľadnením ustanovení Zväzku 3, časť 1, čl. 2.2 Normy a technické predpisy a to bez navýšenia ceny diela a predĺženia lehoty výstavby.</w:t>
      </w:r>
    </w:p>
    <w:p w14:paraId="145CB95E" w14:textId="77777777" w:rsidR="00A353EA" w:rsidRPr="00044721" w:rsidRDefault="00A353EA" w:rsidP="00A353EA">
      <w:pPr>
        <w:tabs>
          <w:tab w:val="left" w:pos="851"/>
        </w:tabs>
        <w:spacing w:after="48"/>
      </w:pPr>
      <w:r w:rsidRPr="00044721">
        <w:rPr>
          <w:rFonts w:cs="Arial"/>
        </w:rPr>
        <w:t xml:space="preserve">Stavebný objekt </w:t>
      </w:r>
      <w:r>
        <w:rPr>
          <w:rFonts w:cs="Arial"/>
        </w:rPr>
        <w:t>bol vo väčšine</w:t>
      </w:r>
      <w:r w:rsidRPr="00044721">
        <w:rPr>
          <w:rFonts w:cs="Arial"/>
        </w:rPr>
        <w:t xml:space="preserve"> realizovaný pôvodným Zhotoviteľom. Rozsah prác je stanovený na základe obhliadky stavby, </w:t>
      </w:r>
      <w:r w:rsidRPr="00044721">
        <w:t>poskytnutej Správy stavebného dozoru a GE-DSRS.</w:t>
      </w:r>
    </w:p>
    <w:p w14:paraId="444019D3" w14:textId="77777777" w:rsidR="00A353EA" w:rsidRPr="00044721" w:rsidRDefault="00A353EA" w:rsidP="00A353EA">
      <w:pPr>
        <w:tabs>
          <w:tab w:val="left" w:pos="851"/>
        </w:tabs>
        <w:spacing w:after="48"/>
      </w:pPr>
      <w:r>
        <w:t>Zhotoviteľ</w:t>
      </w:r>
      <w:r w:rsidRPr="00044721">
        <w:t xml:space="preserve"> je povinný dokončiť primárne ostenie vrátane profilácie.</w:t>
      </w:r>
    </w:p>
    <w:p w14:paraId="6A2B82D9" w14:textId="77777777" w:rsidR="00A353EA" w:rsidRPr="00044721" w:rsidRDefault="00A353EA" w:rsidP="00A353EA">
      <w:pPr>
        <w:tabs>
          <w:tab w:val="left" w:pos="851"/>
        </w:tabs>
        <w:spacing w:after="48"/>
      </w:pPr>
      <w:r>
        <w:t>Zhotoviteľ</w:t>
      </w:r>
      <w:r w:rsidRPr="00044721">
        <w:t xml:space="preserve"> je </w:t>
      </w:r>
      <w:r>
        <w:t>povinný zrealizovať opravné práce</w:t>
      </w:r>
      <w:r w:rsidRPr="00044721">
        <w:t xml:space="preserve"> tak, aby bola dosiahnutá návrhová životnosť celej konštrukcie.</w:t>
      </w:r>
    </w:p>
    <w:p w14:paraId="2247BED0" w14:textId="77777777" w:rsidR="00A353EA" w:rsidRDefault="00A353EA" w:rsidP="00A353EA">
      <w:pPr>
        <w:tabs>
          <w:tab w:val="left" w:pos="851"/>
        </w:tabs>
        <w:spacing w:after="48"/>
      </w:pPr>
      <w:r>
        <w:t>Zhotoviteľ</w:t>
      </w:r>
      <w:r w:rsidRPr="00044721">
        <w:t xml:space="preserve"> je povinný navrhnúť také technické riešenie tunela, ktoré bude zohľadňovať výsledky IGHP (pozri Zväzok 5 súťažných podkladov).</w:t>
      </w:r>
    </w:p>
    <w:p w14:paraId="356FEE55" w14:textId="77777777" w:rsidR="00A353EA" w:rsidRPr="00044721" w:rsidRDefault="00A353EA" w:rsidP="00A353EA">
      <w:pPr>
        <w:tabs>
          <w:tab w:val="left" w:pos="851"/>
        </w:tabs>
        <w:spacing w:after="48"/>
      </w:pPr>
    </w:p>
    <w:p w14:paraId="2216F245" w14:textId="77777777" w:rsidR="00A353EA" w:rsidRPr="00044721" w:rsidRDefault="00A353EA" w:rsidP="00A353EA">
      <w:pPr>
        <w:spacing w:line="276" w:lineRule="auto"/>
        <w:rPr>
          <w:rFonts w:cs="Arial"/>
        </w:rPr>
      </w:pPr>
      <w:r w:rsidRPr="00044721">
        <w:rPr>
          <w:rFonts w:cs="Arial"/>
        </w:rPr>
        <w:t>Je potrebné dodržať požiadavky uvedené vo Zväzku 3, časť 4, článok 1.14 Požiadavky na tunel a Zväzku 3, časť 1, čl. 2.2 Normy a technické predpisy.</w:t>
      </w:r>
    </w:p>
    <w:p w14:paraId="65590E2A" w14:textId="77777777" w:rsidR="00A353EA" w:rsidRPr="00C35AE0" w:rsidRDefault="00A353EA" w:rsidP="00A353EA">
      <w:pPr>
        <w:keepNext/>
        <w:numPr>
          <w:ilvl w:val="2"/>
          <w:numId w:val="7"/>
        </w:numPr>
        <w:tabs>
          <w:tab w:val="left" w:pos="851"/>
        </w:tabs>
        <w:spacing w:before="120" w:after="180"/>
        <w:outlineLvl w:val="2"/>
        <w:rPr>
          <w:b/>
          <w:bCs/>
          <w:iCs/>
          <w:noProof/>
          <w:spacing w:val="6"/>
          <w:lang w:eastAsia="sk-SK"/>
        </w:rPr>
      </w:pPr>
      <w:bookmarkStart w:id="213" w:name="_Toc57377252"/>
      <w:r w:rsidRPr="00C35AE0">
        <w:rPr>
          <w:b/>
          <w:bCs/>
          <w:iCs/>
          <w:noProof/>
          <w:spacing w:val="6"/>
          <w:lang w:eastAsia="sk-SK"/>
        </w:rPr>
        <w:t>Opravné práce</w:t>
      </w:r>
      <w:bookmarkEnd w:id="213"/>
    </w:p>
    <w:p w14:paraId="7DFEFB39" w14:textId="19051789" w:rsidR="00C35AE0" w:rsidRPr="00A66061" w:rsidRDefault="00C35AE0" w:rsidP="00C35AE0">
      <w:pPr>
        <w:pStyle w:val="Odsekzoznamu"/>
        <w:numPr>
          <w:ilvl w:val="0"/>
          <w:numId w:val="35"/>
        </w:numPr>
        <w:tabs>
          <w:tab w:val="left" w:pos="851"/>
        </w:tabs>
        <w:spacing w:after="48"/>
        <w:rPr>
          <w:u w:val="single"/>
        </w:rPr>
      </w:pPr>
      <w:r w:rsidRPr="00A66061">
        <w:rPr>
          <w:u w:val="single"/>
        </w:rPr>
        <w:t>Oprava primárneho ostenia – búranie</w:t>
      </w:r>
    </w:p>
    <w:p w14:paraId="73649F29" w14:textId="4D232FE3" w:rsidR="00C35AE0" w:rsidRDefault="00A66061" w:rsidP="00C35AE0">
      <w:pPr>
        <w:pStyle w:val="Odsekzoznamu"/>
        <w:tabs>
          <w:tab w:val="left" w:pos="851"/>
        </w:tabs>
        <w:spacing w:after="48"/>
      </w:pPr>
      <w:r>
        <w:t xml:space="preserve">Popis položky: </w:t>
      </w:r>
      <w:r w:rsidRPr="00A66061">
        <w:t>Lokálne vybúranie degradovaného, zvetraného striekaného betónu búraním pneumatickými mechanizmami. Hradené bude ako m3 vybúranej poškodenej časti bez následnej opravy (hradené ďalšou položkou)</w:t>
      </w:r>
      <w:r w:rsidR="00C4386A">
        <w:t>.</w:t>
      </w:r>
    </w:p>
    <w:p w14:paraId="4A7ABFA9" w14:textId="63E6871F" w:rsidR="00A353EA" w:rsidRPr="00A66061" w:rsidRDefault="00945793" w:rsidP="00A353EA">
      <w:pPr>
        <w:keepNext/>
        <w:numPr>
          <w:ilvl w:val="2"/>
          <w:numId w:val="7"/>
        </w:numPr>
        <w:tabs>
          <w:tab w:val="left" w:pos="851"/>
        </w:tabs>
        <w:spacing w:before="120" w:after="180"/>
        <w:outlineLvl w:val="2"/>
        <w:rPr>
          <w:b/>
          <w:bCs/>
          <w:iCs/>
          <w:noProof/>
          <w:spacing w:val="6"/>
          <w:lang w:eastAsia="sk-SK"/>
        </w:rPr>
      </w:pPr>
      <w:bookmarkStart w:id="214" w:name="_Toc57377253"/>
      <w:r>
        <w:rPr>
          <w:b/>
          <w:bCs/>
          <w:iCs/>
          <w:noProof/>
          <w:spacing w:val="6"/>
          <w:lang w:eastAsia="sk-SK"/>
        </w:rPr>
        <w:t>Dokončo</w:t>
      </w:r>
      <w:r w:rsidR="00A353EA" w:rsidRPr="00A66061">
        <w:rPr>
          <w:b/>
          <w:bCs/>
          <w:iCs/>
          <w:noProof/>
          <w:spacing w:val="6"/>
          <w:lang w:eastAsia="sk-SK"/>
        </w:rPr>
        <w:t>vacie práce</w:t>
      </w:r>
      <w:bookmarkEnd w:id="214"/>
    </w:p>
    <w:p w14:paraId="7434A460" w14:textId="60A9ABC3" w:rsidR="00A66061" w:rsidRDefault="00A66061" w:rsidP="00A66061">
      <w:pPr>
        <w:pStyle w:val="Odsekzoznamu"/>
        <w:numPr>
          <w:ilvl w:val="0"/>
          <w:numId w:val="44"/>
        </w:numPr>
        <w:tabs>
          <w:tab w:val="left" w:pos="851"/>
        </w:tabs>
        <w:spacing w:after="48"/>
        <w:rPr>
          <w:u w:val="single"/>
        </w:rPr>
      </w:pPr>
      <w:r w:rsidRPr="00A66061">
        <w:rPr>
          <w:u w:val="single"/>
        </w:rPr>
        <w:t>Sanácia lokálnych výronov podzemnej vody a zamokrených plôch</w:t>
      </w:r>
    </w:p>
    <w:p w14:paraId="682F545E" w14:textId="18C50282" w:rsidR="00A66061" w:rsidRDefault="00A66061" w:rsidP="00A66061">
      <w:pPr>
        <w:pStyle w:val="Odsekzoznamu"/>
        <w:tabs>
          <w:tab w:val="left" w:pos="851"/>
        </w:tabs>
        <w:spacing w:after="48"/>
      </w:pPr>
      <w:r w:rsidRPr="00A66061">
        <w:t>Popis položky: Zvedenie prítokov po ostení na úroveň rubovej drenáže vrátane vrtu (</w:t>
      </w:r>
      <w:proofErr w:type="spellStart"/>
      <w:r w:rsidRPr="00A66061">
        <w:t>prepichu</w:t>
      </w:r>
      <w:proofErr w:type="spellEnd"/>
      <w:r w:rsidRPr="00A66061">
        <w:t xml:space="preserve">) cez primárne ostenie a vysekania drážky a upevnenia </w:t>
      </w:r>
      <w:proofErr w:type="spellStart"/>
      <w:r w:rsidRPr="00A66061">
        <w:t>drenážky</w:t>
      </w:r>
      <w:proofErr w:type="spellEnd"/>
      <w:r w:rsidRPr="00A66061">
        <w:t xml:space="preserve"> a upevnenie drážky (zvodnice). Hradené bude ako 1 meter bežný zvodnice</w:t>
      </w:r>
      <w:r w:rsidR="00C4386A">
        <w:t>.</w:t>
      </w:r>
    </w:p>
    <w:p w14:paraId="6A4565A0" w14:textId="2DA0CC2D" w:rsidR="00A66061" w:rsidRDefault="00A66061" w:rsidP="00A66061">
      <w:pPr>
        <w:pStyle w:val="Odsekzoznamu"/>
        <w:numPr>
          <w:ilvl w:val="0"/>
          <w:numId w:val="44"/>
        </w:numPr>
        <w:tabs>
          <w:tab w:val="left" w:pos="851"/>
        </w:tabs>
        <w:spacing w:after="48"/>
        <w:rPr>
          <w:u w:val="single"/>
        </w:rPr>
      </w:pPr>
      <w:proofErr w:type="spellStart"/>
      <w:r w:rsidRPr="00A66061">
        <w:rPr>
          <w:u w:val="single"/>
        </w:rPr>
        <w:t>Paženie</w:t>
      </w:r>
      <w:proofErr w:type="spellEnd"/>
      <w:r w:rsidRPr="00A66061">
        <w:rPr>
          <w:u w:val="single"/>
        </w:rPr>
        <w:t>, zaistenie výrubu podzemných tunelov kotvami</w:t>
      </w:r>
    </w:p>
    <w:p w14:paraId="0CC5B790" w14:textId="7E730C1C" w:rsidR="00A66061" w:rsidRPr="00A66061" w:rsidRDefault="00A66061" w:rsidP="00A66061">
      <w:pPr>
        <w:pStyle w:val="Odsekzoznamu"/>
        <w:tabs>
          <w:tab w:val="left" w:pos="851"/>
        </w:tabs>
        <w:spacing w:after="48"/>
      </w:pPr>
      <w:r>
        <w:t>Popis položky:</w:t>
      </w:r>
      <w:r w:rsidR="00C4386A">
        <w:t xml:space="preserve"> </w:t>
      </w:r>
      <w:r w:rsidR="00C4386A" w:rsidRPr="00C4386A">
        <w:t xml:space="preserve">Navŕtanie, inštalácia a dopnutie kotvy podľa návrhu projektanta (napríklad </w:t>
      </w:r>
      <w:proofErr w:type="spellStart"/>
      <w:r w:rsidR="00C4386A" w:rsidRPr="00C4386A">
        <w:t>Swellex</w:t>
      </w:r>
      <w:proofErr w:type="spellEnd"/>
      <w:r w:rsidR="00C4386A" w:rsidRPr="00C4386A">
        <w:t xml:space="preserve"> 6m). Hradené bude ako meter zrealizovanej kotvy</w:t>
      </w:r>
      <w:r w:rsidR="00C4386A">
        <w:t>.</w:t>
      </w:r>
    </w:p>
    <w:p w14:paraId="1EB9E7D3" w14:textId="53E86B73" w:rsidR="00A66061" w:rsidRDefault="00A66061" w:rsidP="00A66061">
      <w:pPr>
        <w:pStyle w:val="Odsekzoznamu"/>
        <w:numPr>
          <w:ilvl w:val="0"/>
          <w:numId w:val="44"/>
        </w:numPr>
        <w:tabs>
          <w:tab w:val="left" w:pos="851"/>
        </w:tabs>
        <w:spacing w:after="48"/>
        <w:rPr>
          <w:u w:val="single"/>
        </w:rPr>
      </w:pPr>
      <w:proofErr w:type="spellStart"/>
      <w:r w:rsidRPr="00A66061">
        <w:rPr>
          <w:u w:val="single"/>
        </w:rPr>
        <w:t>Dobetónovanie</w:t>
      </w:r>
      <w:proofErr w:type="spellEnd"/>
      <w:r w:rsidRPr="00A66061">
        <w:rPr>
          <w:u w:val="single"/>
        </w:rPr>
        <w:t xml:space="preserve"> primárneho ostenia</w:t>
      </w:r>
    </w:p>
    <w:p w14:paraId="55DAF29E" w14:textId="77777777" w:rsidR="00C51D1E" w:rsidRDefault="00A66061" w:rsidP="00C51D1E">
      <w:pPr>
        <w:pStyle w:val="Odsekzoznamu"/>
        <w:tabs>
          <w:tab w:val="left" w:pos="851"/>
        </w:tabs>
        <w:spacing w:after="48"/>
      </w:pPr>
      <w:r w:rsidRPr="00A66061">
        <w:t>Popis položky:</w:t>
      </w:r>
      <w:r w:rsidR="00C51D1E">
        <w:t xml:space="preserve"> </w:t>
      </w:r>
    </w:p>
    <w:p w14:paraId="10852046" w14:textId="6D7252AF" w:rsidR="00C51D1E" w:rsidRDefault="00C51D1E" w:rsidP="00C51D1E">
      <w:pPr>
        <w:pStyle w:val="Odsekzoznamu"/>
        <w:tabs>
          <w:tab w:val="left" w:pos="851"/>
        </w:tabs>
        <w:spacing w:after="48"/>
      </w:pPr>
      <w:r>
        <w:t>Doplnenie striekaného betónu s rozptýlenou výstužou pri:</w:t>
      </w:r>
    </w:p>
    <w:p w14:paraId="5E33D1F4" w14:textId="77777777" w:rsidR="00C51D1E" w:rsidRDefault="00C51D1E" w:rsidP="00C51D1E">
      <w:pPr>
        <w:pStyle w:val="Odsekzoznamu"/>
        <w:tabs>
          <w:tab w:val="left" w:pos="851"/>
        </w:tabs>
        <w:spacing w:after="48"/>
      </w:pPr>
      <w:r>
        <w:t>- odpadnutom primárnom ostení,</w:t>
      </w:r>
    </w:p>
    <w:p w14:paraId="050A6425" w14:textId="77777777" w:rsidR="00C51D1E" w:rsidRDefault="00C51D1E" w:rsidP="00C51D1E">
      <w:pPr>
        <w:pStyle w:val="Odsekzoznamu"/>
        <w:tabs>
          <w:tab w:val="left" w:pos="851"/>
        </w:tabs>
        <w:spacing w:after="48"/>
      </w:pPr>
      <w:r>
        <w:t xml:space="preserve">- nezaistených obnažených hlavách kotiev, svorníkov, </w:t>
      </w:r>
      <w:proofErr w:type="spellStart"/>
      <w:r>
        <w:t>kari</w:t>
      </w:r>
      <w:proofErr w:type="spellEnd"/>
      <w:r>
        <w:t xml:space="preserve"> sietí, </w:t>
      </w:r>
    </w:p>
    <w:p w14:paraId="7AB0A57F" w14:textId="15A9543C" w:rsidR="00C51D1E" w:rsidRDefault="00C51D1E" w:rsidP="00C51D1E">
      <w:pPr>
        <w:pStyle w:val="Odsekzoznamu"/>
        <w:tabs>
          <w:tab w:val="left" w:pos="851"/>
        </w:tabs>
        <w:spacing w:after="48"/>
      </w:pPr>
      <w:r>
        <w:t>- obnažených nosníkoch</w:t>
      </w:r>
      <w:r w:rsidR="00DE4699">
        <w:t>,</w:t>
      </w:r>
    </w:p>
    <w:p w14:paraId="65C9F2F8" w14:textId="6D3F9070" w:rsidR="00C51D1E" w:rsidRDefault="00C51D1E" w:rsidP="00C51D1E">
      <w:pPr>
        <w:pStyle w:val="Odsekzoznamu"/>
        <w:tabs>
          <w:tab w:val="left" w:pos="851"/>
        </w:tabs>
        <w:spacing w:after="48"/>
      </w:pPr>
      <w:r>
        <w:t xml:space="preserve">- skorodované drôtiky v primárnom </w:t>
      </w:r>
      <w:r w:rsidR="00F077D3">
        <w:t>ostení</w:t>
      </w:r>
      <w:r w:rsidR="00DE4699">
        <w:t>,</w:t>
      </w:r>
    </w:p>
    <w:p w14:paraId="0F7AFB6C" w14:textId="68C80F2D" w:rsidR="00C51D1E" w:rsidRDefault="00C51D1E" w:rsidP="00C51D1E">
      <w:pPr>
        <w:pStyle w:val="Odsekzoznamu"/>
        <w:tabs>
          <w:tab w:val="left" w:pos="851"/>
        </w:tabs>
        <w:spacing w:after="48"/>
      </w:pPr>
      <w:r>
        <w:t>- podkopaných nosníkoch</w:t>
      </w:r>
      <w:r w:rsidR="00DE4699">
        <w:t>,</w:t>
      </w:r>
    </w:p>
    <w:p w14:paraId="7C0C2437" w14:textId="7A567731" w:rsidR="00C51D1E" w:rsidRDefault="00C51D1E" w:rsidP="00C51D1E">
      <w:pPr>
        <w:pStyle w:val="Odsekzoznamu"/>
        <w:tabs>
          <w:tab w:val="left" w:pos="851"/>
        </w:tabs>
        <w:spacing w:after="48"/>
      </w:pPr>
      <w:r>
        <w:t>- vypadávanie horninového masívu</w:t>
      </w:r>
      <w:r w:rsidR="00DE4699">
        <w:t>,</w:t>
      </w:r>
    </w:p>
    <w:p w14:paraId="78D644D8" w14:textId="59AED545" w:rsidR="00C51D1E" w:rsidRDefault="00C51D1E" w:rsidP="00C51D1E">
      <w:pPr>
        <w:pStyle w:val="Odsekzoznamu"/>
        <w:tabs>
          <w:tab w:val="left" w:pos="851"/>
        </w:tabs>
        <w:spacing w:after="48"/>
      </w:pPr>
      <w:r>
        <w:t xml:space="preserve">- </w:t>
      </w:r>
      <w:proofErr w:type="spellStart"/>
      <w:r>
        <w:t>sfrézovaných</w:t>
      </w:r>
      <w:proofErr w:type="spellEnd"/>
      <w:r>
        <w:t xml:space="preserve"> častiach primárneho ostenia</w:t>
      </w:r>
      <w:r w:rsidR="00DE4699">
        <w:t>,</w:t>
      </w:r>
    </w:p>
    <w:p w14:paraId="166EF538" w14:textId="189A5DF9" w:rsidR="00A66061" w:rsidRPr="00A66061" w:rsidRDefault="00C51D1E" w:rsidP="00C51D1E">
      <w:pPr>
        <w:pStyle w:val="Odsekzoznamu"/>
        <w:tabs>
          <w:tab w:val="left" w:pos="851"/>
        </w:tabs>
        <w:spacing w:after="48"/>
        <w:jc w:val="left"/>
      </w:pPr>
      <w:r>
        <w:t>- degradácii spôsobenej prítokmi vody</w:t>
      </w:r>
      <w:r w:rsidR="00DE4699">
        <w:t>,</w:t>
      </w:r>
      <w:r>
        <w:t xml:space="preserve">                                                                                                                                                                                                                                                                                        - armovanie a dostriekanie všetkých nezaistených výrubov (výklenky, NZ....)</w:t>
      </w:r>
      <w:r w:rsidR="00DE4699">
        <w:t>.</w:t>
      </w:r>
    </w:p>
    <w:p w14:paraId="0D262234" w14:textId="73D74B96" w:rsidR="00A66061" w:rsidRDefault="00A66061" w:rsidP="00A66061">
      <w:pPr>
        <w:pStyle w:val="Odsekzoznamu"/>
        <w:numPr>
          <w:ilvl w:val="0"/>
          <w:numId w:val="44"/>
        </w:numPr>
        <w:tabs>
          <w:tab w:val="left" w:pos="851"/>
        </w:tabs>
        <w:spacing w:after="48"/>
        <w:rPr>
          <w:u w:val="single"/>
        </w:rPr>
      </w:pPr>
      <w:r w:rsidRPr="00A66061">
        <w:rPr>
          <w:u w:val="single"/>
        </w:rPr>
        <w:t xml:space="preserve">Realizácia </w:t>
      </w:r>
      <w:proofErr w:type="spellStart"/>
      <w:r w:rsidRPr="00A66061">
        <w:rPr>
          <w:u w:val="single"/>
        </w:rPr>
        <w:t>protiklenieb</w:t>
      </w:r>
      <w:proofErr w:type="spellEnd"/>
    </w:p>
    <w:p w14:paraId="257BB3ED" w14:textId="7E80AC77" w:rsidR="00A66061" w:rsidRPr="00A66061" w:rsidRDefault="00A66061" w:rsidP="00A66061">
      <w:pPr>
        <w:pStyle w:val="Odsekzoznamu"/>
        <w:tabs>
          <w:tab w:val="left" w:pos="851"/>
        </w:tabs>
        <w:spacing w:after="48"/>
      </w:pPr>
      <w:r>
        <w:t>Popis položky:</w:t>
      </w:r>
      <w:r w:rsidR="00F077D3" w:rsidRPr="00F077D3">
        <w:t xml:space="preserve"> </w:t>
      </w:r>
      <w:r w:rsidR="00F077D3">
        <w:t>R</w:t>
      </w:r>
      <w:r w:rsidR="00F077D3" w:rsidRPr="00F077D3">
        <w:t xml:space="preserve">ozpojovanie horniny, </w:t>
      </w:r>
      <w:proofErr w:type="spellStart"/>
      <w:r w:rsidR="00F077D3" w:rsidRPr="00F077D3">
        <w:t>odťažba</w:t>
      </w:r>
      <w:proofErr w:type="spellEnd"/>
      <w:r w:rsidR="00F077D3" w:rsidRPr="00F077D3">
        <w:t>, naloženie, odvoz, uloženie, striekaný betón, armovanie, betonáž</w:t>
      </w:r>
      <w:r w:rsidR="00F077D3">
        <w:t>.</w:t>
      </w:r>
    </w:p>
    <w:p w14:paraId="75827C0A" w14:textId="3D66247D" w:rsidR="00A66061" w:rsidRDefault="00A66061" w:rsidP="00A66061">
      <w:pPr>
        <w:pStyle w:val="Odsekzoznamu"/>
        <w:numPr>
          <w:ilvl w:val="0"/>
          <w:numId w:val="44"/>
        </w:numPr>
        <w:tabs>
          <w:tab w:val="left" w:pos="851"/>
        </w:tabs>
        <w:spacing w:after="48"/>
        <w:rPr>
          <w:u w:val="single"/>
        </w:rPr>
      </w:pPr>
      <w:proofErr w:type="spellStart"/>
      <w:r w:rsidRPr="00A66061">
        <w:rPr>
          <w:u w:val="single"/>
        </w:rPr>
        <w:t>Reprofilácia</w:t>
      </w:r>
      <w:proofErr w:type="spellEnd"/>
      <w:r w:rsidRPr="00A66061">
        <w:rPr>
          <w:u w:val="single"/>
        </w:rPr>
        <w:t xml:space="preserve"> primárneho ostenia striekaným betónom</w:t>
      </w:r>
    </w:p>
    <w:p w14:paraId="12929279" w14:textId="1168E742" w:rsidR="00A66061" w:rsidRPr="00A66061" w:rsidRDefault="00A66061" w:rsidP="00442294">
      <w:pPr>
        <w:pStyle w:val="Odsekzoznamu"/>
        <w:tabs>
          <w:tab w:val="left" w:pos="851"/>
        </w:tabs>
        <w:spacing w:after="48"/>
      </w:pPr>
      <w:r w:rsidRPr="00A66061">
        <w:lastRenderedPageBreak/>
        <w:t>Popis položky:</w:t>
      </w:r>
      <w:r w:rsidR="00442294" w:rsidRPr="00442294">
        <w:t xml:space="preserve"> Doplnenie primárneho ostenia striekaným betónom na projektovanú hodnotu - príprava povrchu primárneho ostenia na </w:t>
      </w:r>
      <w:proofErr w:type="spellStart"/>
      <w:r w:rsidR="00442294" w:rsidRPr="00442294">
        <w:t>pokl</w:t>
      </w:r>
      <w:r w:rsidR="00442294">
        <w:t>ádku</w:t>
      </w:r>
      <w:proofErr w:type="spellEnd"/>
      <w:r w:rsidR="00442294">
        <w:t xml:space="preserve"> hydroizolačného súvrstvia. </w:t>
      </w:r>
      <w:r w:rsidR="00442294" w:rsidRPr="00442294">
        <w:t xml:space="preserve">Hradené bude ako m3 </w:t>
      </w:r>
      <w:proofErr w:type="spellStart"/>
      <w:r w:rsidR="00442294" w:rsidRPr="00442294">
        <w:t>reprofilovanej</w:t>
      </w:r>
      <w:proofErr w:type="spellEnd"/>
      <w:r w:rsidR="00442294" w:rsidRPr="00442294">
        <w:t xml:space="preserve"> plochy na základe </w:t>
      </w:r>
      <w:proofErr w:type="spellStart"/>
      <w:r w:rsidR="00442294" w:rsidRPr="00442294">
        <w:t>skenu</w:t>
      </w:r>
      <w:proofErr w:type="spellEnd"/>
      <w:r w:rsidR="00442294" w:rsidRPr="00442294">
        <w:t xml:space="preserve"> tunela a geodetických zameraní. Na základe preukázaného množstva dodaného materiálu.</w:t>
      </w:r>
    </w:p>
    <w:p w14:paraId="6FBC22BB" w14:textId="7D6DDB5F" w:rsidR="00A66061" w:rsidRDefault="00A66061" w:rsidP="00A66061">
      <w:pPr>
        <w:pStyle w:val="Odsekzoznamu"/>
        <w:numPr>
          <w:ilvl w:val="0"/>
          <w:numId w:val="44"/>
        </w:numPr>
        <w:tabs>
          <w:tab w:val="left" w:pos="851"/>
        </w:tabs>
        <w:spacing w:after="48"/>
        <w:rPr>
          <w:u w:val="single"/>
        </w:rPr>
      </w:pPr>
      <w:r w:rsidRPr="00A66061">
        <w:rPr>
          <w:u w:val="single"/>
        </w:rPr>
        <w:t>Oprava primárneho ostenia – frézovanie</w:t>
      </w:r>
    </w:p>
    <w:p w14:paraId="7A85D9F2" w14:textId="128B0817" w:rsidR="00A66061" w:rsidRPr="00AF2771" w:rsidRDefault="00AF2771" w:rsidP="00A66061">
      <w:pPr>
        <w:pStyle w:val="Odsekzoznamu"/>
        <w:tabs>
          <w:tab w:val="left" w:pos="851"/>
        </w:tabs>
        <w:spacing w:after="48"/>
      </w:pPr>
      <w:r w:rsidRPr="00AF2771">
        <w:t>Popis položky:</w:t>
      </w:r>
      <w:r w:rsidR="00442294">
        <w:t xml:space="preserve"> </w:t>
      </w:r>
      <w:r w:rsidR="00442294" w:rsidRPr="00442294">
        <w:t xml:space="preserve">Lokálna </w:t>
      </w:r>
      <w:proofErr w:type="spellStart"/>
      <w:r w:rsidR="00442294" w:rsidRPr="00442294">
        <w:t>reprofilácia</w:t>
      </w:r>
      <w:proofErr w:type="spellEnd"/>
      <w:r w:rsidR="00442294" w:rsidRPr="00442294">
        <w:t xml:space="preserve"> striekaného betónu do požadovaného profilu (</w:t>
      </w:r>
      <w:proofErr w:type="spellStart"/>
      <w:r w:rsidR="00442294" w:rsidRPr="00442294">
        <w:t>podprofilu</w:t>
      </w:r>
      <w:proofErr w:type="spellEnd"/>
      <w:r w:rsidR="00442294" w:rsidRPr="00442294">
        <w:t xml:space="preserve">). Hradené bude ako meter štvorcový </w:t>
      </w:r>
      <w:proofErr w:type="spellStart"/>
      <w:r w:rsidR="00442294" w:rsidRPr="00442294">
        <w:t>reprofilovanej</w:t>
      </w:r>
      <w:proofErr w:type="spellEnd"/>
      <w:r w:rsidR="00442294" w:rsidRPr="00442294">
        <w:t xml:space="preserve"> plochy</w:t>
      </w:r>
      <w:r w:rsidR="00442294">
        <w:t>.</w:t>
      </w:r>
    </w:p>
    <w:p w14:paraId="4EC4C37A" w14:textId="5F945E18" w:rsidR="00A66061" w:rsidRDefault="00A66061" w:rsidP="00A66061">
      <w:pPr>
        <w:pStyle w:val="Odsekzoznamu"/>
        <w:numPr>
          <w:ilvl w:val="0"/>
          <w:numId w:val="44"/>
        </w:numPr>
        <w:tabs>
          <w:tab w:val="left" w:pos="851"/>
        </w:tabs>
        <w:spacing w:after="48"/>
        <w:rPr>
          <w:u w:val="single"/>
        </w:rPr>
      </w:pPr>
      <w:proofErr w:type="spellStart"/>
      <w:r w:rsidRPr="00A66061">
        <w:rPr>
          <w:u w:val="single"/>
        </w:rPr>
        <w:t>Odťažba</w:t>
      </w:r>
      <w:proofErr w:type="spellEnd"/>
      <w:r w:rsidRPr="00A66061">
        <w:rPr>
          <w:u w:val="single"/>
        </w:rPr>
        <w:t xml:space="preserve"> dna tunela (v úsekoch s primárnym ostením)</w:t>
      </w:r>
    </w:p>
    <w:p w14:paraId="59EA9F86" w14:textId="5FD052C2" w:rsidR="00A66061" w:rsidRPr="00AF2771" w:rsidRDefault="00AF2771" w:rsidP="00A66061">
      <w:pPr>
        <w:pStyle w:val="Odsekzoznamu"/>
        <w:tabs>
          <w:tab w:val="left" w:pos="851"/>
        </w:tabs>
        <w:spacing w:after="48"/>
      </w:pPr>
      <w:r w:rsidRPr="00AF2771">
        <w:t>Popis položky:</w:t>
      </w:r>
      <w:r w:rsidR="00442294">
        <w:t xml:space="preserve"> V</w:t>
      </w:r>
      <w:r w:rsidR="00442294" w:rsidRPr="00442294">
        <w:t xml:space="preserve">yťaženie, naloženie, odvezenie, uloženie na dočasnej skládke </w:t>
      </w:r>
      <w:proofErr w:type="spellStart"/>
      <w:r w:rsidR="00442294" w:rsidRPr="00442294">
        <w:t>vrámci</w:t>
      </w:r>
      <w:proofErr w:type="spellEnd"/>
      <w:r w:rsidR="00442294" w:rsidRPr="00442294">
        <w:t xml:space="preserve"> staveniska</w:t>
      </w:r>
      <w:r w:rsidR="00442294">
        <w:t>.</w:t>
      </w:r>
    </w:p>
    <w:p w14:paraId="60F1B62A" w14:textId="19A29144" w:rsidR="00A66061" w:rsidRDefault="00A66061" w:rsidP="00A66061">
      <w:pPr>
        <w:pStyle w:val="Odsekzoznamu"/>
        <w:numPr>
          <w:ilvl w:val="0"/>
          <w:numId w:val="44"/>
        </w:numPr>
        <w:tabs>
          <w:tab w:val="left" w:pos="851"/>
        </w:tabs>
        <w:spacing w:after="48"/>
        <w:rPr>
          <w:u w:val="single"/>
        </w:rPr>
      </w:pPr>
      <w:proofErr w:type="spellStart"/>
      <w:r w:rsidRPr="00A66061">
        <w:rPr>
          <w:u w:val="single"/>
        </w:rPr>
        <w:t>Odťažba</w:t>
      </w:r>
      <w:proofErr w:type="spellEnd"/>
      <w:r w:rsidRPr="00A66061">
        <w:rPr>
          <w:u w:val="single"/>
        </w:rPr>
        <w:t xml:space="preserve"> dna tunela (v úsekoch so sekundárnym ostení)</w:t>
      </w:r>
    </w:p>
    <w:p w14:paraId="0CABA56A" w14:textId="63671C68" w:rsidR="00A66061" w:rsidRPr="00AF2771" w:rsidRDefault="00AF2771" w:rsidP="00A66061">
      <w:pPr>
        <w:pStyle w:val="Odsekzoznamu"/>
        <w:tabs>
          <w:tab w:val="left" w:pos="851"/>
        </w:tabs>
        <w:spacing w:after="48"/>
      </w:pPr>
      <w:r w:rsidRPr="00AF2771">
        <w:t>Popis položky:</w:t>
      </w:r>
      <w:r w:rsidR="00442294">
        <w:t xml:space="preserve"> </w:t>
      </w:r>
      <w:r w:rsidR="00442294" w:rsidRPr="00442294">
        <w:t xml:space="preserve">Vyťaženie, naloženie, odvezenie, uloženie na dočasnej skládke </w:t>
      </w:r>
      <w:proofErr w:type="spellStart"/>
      <w:r w:rsidR="00442294" w:rsidRPr="00442294">
        <w:t>vrámci</w:t>
      </w:r>
      <w:proofErr w:type="spellEnd"/>
      <w:r w:rsidR="00442294" w:rsidRPr="00442294">
        <w:t xml:space="preserve"> staveniska.</w:t>
      </w:r>
    </w:p>
    <w:p w14:paraId="4D3D547C" w14:textId="52903145" w:rsidR="00A66061" w:rsidRDefault="00A66061" w:rsidP="00A66061">
      <w:pPr>
        <w:pStyle w:val="Odsekzoznamu"/>
        <w:numPr>
          <w:ilvl w:val="0"/>
          <w:numId w:val="44"/>
        </w:numPr>
        <w:tabs>
          <w:tab w:val="left" w:pos="851"/>
        </w:tabs>
        <w:spacing w:after="48"/>
        <w:rPr>
          <w:u w:val="single"/>
        </w:rPr>
      </w:pPr>
      <w:r w:rsidRPr="00A66061">
        <w:rPr>
          <w:u w:val="single"/>
        </w:rPr>
        <w:t>Sanácia dna pláne vozovky (výplň) – betón</w:t>
      </w:r>
    </w:p>
    <w:p w14:paraId="00BEF79E" w14:textId="52E28DFD" w:rsidR="00A66061" w:rsidRPr="00AF2771" w:rsidRDefault="00AF2771" w:rsidP="00A66061">
      <w:pPr>
        <w:pStyle w:val="Odsekzoznamu"/>
        <w:tabs>
          <w:tab w:val="left" w:pos="851"/>
        </w:tabs>
        <w:spacing w:after="48"/>
      </w:pPr>
      <w:r w:rsidRPr="00AF2771">
        <w:t>Popis položky:</w:t>
      </w:r>
      <w:r w:rsidR="00442294">
        <w:t xml:space="preserve"> </w:t>
      </w:r>
      <w:r w:rsidR="00442294" w:rsidRPr="00442294">
        <w:t>Dodávka, armovanie, betonáž. Na základe preukázaného množstva dodaného materiálu.</w:t>
      </w:r>
    </w:p>
    <w:p w14:paraId="38375243" w14:textId="79054E23" w:rsidR="00A66061" w:rsidRDefault="00A66061" w:rsidP="00A66061">
      <w:pPr>
        <w:pStyle w:val="Odsekzoznamu"/>
        <w:numPr>
          <w:ilvl w:val="0"/>
          <w:numId w:val="44"/>
        </w:numPr>
        <w:tabs>
          <w:tab w:val="left" w:pos="851"/>
        </w:tabs>
        <w:spacing w:after="48"/>
        <w:rPr>
          <w:u w:val="single"/>
        </w:rPr>
      </w:pPr>
      <w:r w:rsidRPr="00A66061">
        <w:rPr>
          <w:u w:val="single"/>
        </w:rPr>
        <w:t xml:space="preserve">Sanácia dna pláne vozovky (výplň) – </w:t>
      </w:r>
      <w:proofErr w:type="spellStart"/>
      <w:r w:rsidRPr="00A66061">
        <w:rPr>
          <w:u w:val="single"/>
        </w:rPr>
        <w:t>škrkodrva</w:t>
      </w:r>
      <w:proofErr w:type="spellEnd"/>
    </w:p>
    <w:p w14:paraId="5B938A20" w14:textId="2BDFADBF" w:rsidR="00A66061" w:rsidRPr="00AF2771" w:rsidRDefault="00AF2771" w:rsidP="00A66061">
      <w:pPr>
        <w:pStyle w:val="Odsekzoznamu"/>
        <w:tabs>
          <w:tab w:val="left" w:pos="851"/>
        </w:tabs>
        <w:spacing w:after="48"/>
      </w:pPr>
      <w:r w:rsidRPr="00AF2771">
        <w:t>Popis položky:</w:t>
      </w:r>
      <w:r w:rsidR="00442294">
        <w:t xml:space="preserve"> </w:t>
      </w:r>
      <w:proofErr w:type="spellStart"/>
      <w:r w:rsidR="00442294">
        <w:t>P</w:t>
      </w:r>
      <w:r w:rsidR="00442294" w:rsidRPr="00442294">
        <w:t>redrvenie</w:t>
      </w:r>
      <w:proofErr w:type="spellEnd"/>
      <w:r w:rsidR="00442294" w:rsidRPr="00442294">
        <w:t>, prevoz vrátane uloženia, zhutnenie</w:t>
      </w:r>
    </w:p>
    <w:p w14:paraId="3FC275AD" w14:textId="3E01EAE2" w:rsidR="00A66061" w:rsidRDefault="00A66061" w:rsidP="00A66061">
      <w:pPr>
        <w:pStyle w:val="Odsekzoznamu"/>
        <w:numPr>
          <w:ilvl w:val="0"/>
          <w:numId w:val="44"/>
        </w:numPr>
        <w:tabs>
          <w:tab w:val="left" w:pos="851"/>
        </w:tabs>
        <w:spacing w:after="48"/>
        <w:rPr>
          <w:u w:val="single"/>
        </w:rPr>
      </w:pPr>
      <w:r w:rsidRPr="00A66061">
        <w:rPr>
          <w:u w:val="single"/>
        </w:rPr>
        <w:t>Výplň dna pod základovými pásmi</w:t>
      </w:r>
    </w:p>
    <w:p w14:paraId="6A9CA735" w14:textId="4F14264A" w:rsidR="00AF2771" w:rsidRPr="00AF2771" w:rsidRDefault="00AF2771" w:rsidP="00AF2771">
      <w:pPr>
        <w:pStyle w:val="Odsekzoznamu"/>
        <w:tabs>
          <w:tab w:val="left" w:pos="851"/>
        </w:tabs>
        <w:spacing w:after="48"/>
      </w:pPr>
      <w:r w:rsidRPr="00AF2771">
        <w:t>Popis položky:</w:t>
      </w:r>
      <w:r w:rsidR="00030FFB">
        <w:t xml:space="preserve"> </w:t>
      </w:r>
      <w:r w:rsidR="00030FFB" w:rsidRPr="00030FFB">
        <w:t xml:space="preserve">Doplnenie tvaru dna tunela prostým betónom do projektovanej línie s betónom C 16/20. Hradené bude ako m3 doplneného betónu podľa </w:t>
      </w:r>
      <w:proofErr w:type="spellStart"/>
      <w:r w:rsidR="00030FFB" w:rsidRPr="00030FFB">
        <w:t>skenu</w:t>
      </w:r>
      <w:proofErr w:type="spellEnd"/>
      <w:r w:rsidR="00030FFB" w:rsidRPr="00030FFB">
        <w:t xml:space="preserve"> tunela a geodetického zamerania. Na základe preukázaného množstva dodaného materiálu.</w:t>
      </w:r>
    </w:p>
    <w:p w14:paraId="55D0CC59" w14:textId="77777777" w:rsidR="00044721" w:rsidRPr="00044721" w:rsidRDefault="00044721" w:rsidP="00864BB2">
      <w:pPr>
        <w:tabs>
          <w:tab w:val="left" w:pos="851"/>
        </w:tabs>
        <w:spacing w:after="48"/>
      </w:pPr>
    </w:p>
    <w:p w14:paraId="52B7ABF4" w14:textId="74369689" w:rsidR="00180935" w:rsidRDefault="00E96083" w:rsidP="00E96083">
      <w:pPr>
        <w:pStyle w:val="Nadpis2"/>
        <w:rPr>
          <w:noProof/>
        </w:rPr>
      </w:pPr>
      <w:bookmarkStart w:id="215" w:name="_Toc57377254"/>
      <w:r w:rsidRPr="00E96083">
        <w:rPr>
          <w:noProof/>
        </w:rPr>
        <w:t>V401-10</w:t>
      </w:r>
      <w:r w:rsidRPr="00E96083">
        <w:rPr>
          <w:noProof/>
        </w:rPr>
        <w:tab/>
        <w:t>Sekundárne (vnútorné) ostenie tunela</w:t>
      </w:r>
      <w:bookmarkEnd w:id="215"/>
    </w:p>
    <w:p w14:paraId="7F422BAC" w14:textId="77777777" w:rsidR="007874F1" w:rsidRDefault="007874F1" w:rsidP="007874F1">
      <w:pPr>
        <w:tabs>
          <w:tab w:val="left" w:pos="851"/>
        </w:tabs>
        <w:spacing w:after="48"/>
      </w:pPr>
      <w:r w:rsidRPr="00DC4906">
        <w:t xml:space="preserve">DPO poskytnutá vo Zväzku 5 nie je záväzná. Ak bude </w:t>
      </w:r>
      <w:r>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28925701" w14:textId="77777777" w:rsidR="007874F1" w:rsidRPr="00D0147F" w:rsidRDefault="007874F1" w:rsidP="007874F1">
      <w:pPr>
        <w:tabs>
          <w:tab w:val="left" w:pos="851"/>
        </w:tabs>
        <w:spacing w:after="48"/>
      </w:pPr>
      <w:r>
        <w:rPr>
          <w:rFonts w:cs="Arial"/>
        </w:rPr>
        <w:t xml:space="preserve">Stavebný objekt je čiastočne realizovaný pôvodným Zhotoviteľom. Rozsah prác je stanovený na základe obhliadky stavby, </w:t>
      </w:r>
      <w:r w:rsidRPr="00B12518">
        <w:t>poskytnutej Správy stavebného dozoru</w:t>
      </w:r>
      <w:r w:rsidRPr="00D0147F">
        <w:t xml:space="preserve"> a GE-DSRS.</w:t>
      </w:r>
    </w:p>
    <w:p w14:paraId="11207C09" w14:textId="77777777" w:rsidR="007874F1" w:rsidRPr="00044721" w:rsidRDefault="007874F1" w:rsidP="007874F1">
      <w:pPr>
        <w:tabs>
          <w:tab w:val="left" w:pos="851"/>
        </w:tabs>
        <w:spacing w:after="48"/>
      </w:pPr>
      <w:r w:rsidRPr="00044721">
        <w:t>Prejazdný prierez tunela pre kategóriu tunela 2T 7,5 podľa STN 73 7507 je záväzný.</w:t>
      </w:r>
    </w:p>
    <w:p w14:paraId="2643215D" w14:textId="77777777" w:rsidR="007874F1" w:rsidRPr="00044721" w:rsidRDefault="007874F1" w:rsidP="007874F1">
      <w:pPr>
        <w:tabs>
          <w:tab w:val="left" w:pos="851"/>
        </w:tabs>
        <w:spacing w:after="48"/>
        <w:rPr>
          <w:rFonts w:cs="Arial"/>
        </w:rPr>
      </w:pPr>
      <w:r w:rsidRPr="00044721">
        <w:rPr>
          <w:rFonts w:cs="Arial"/>
        </w:rPr>
        <w:t xml:space="preserve">Bez ohľadu na metódu výstavby (pozri požiadavky na V401-09) je požadované dvojvrstvové ostenie s plošnou medziľahlou izoláciou. Požiadavky na izoláciu a ochrannú </w:t>
      </w:r>
      <w:proofErr w:type="spellStart"/>
      <w:r w:rsidRPr="00044721">
        <w:rPr>
          <w:rFonts w:cs="Arial"/>
        </w:rPr>
        <w:t>geotextíliu</w:t>
      </w:r>
      <w:proofErr w:type="spellEnd"/>
      <w:r w:rsidRPr="00044721">
        <w:rPr>
          <w:rFonts w:cs="Arial"/>
        </w:rPr>
        <w:t xml:space="preserve"> sú uvedené v TKP a ZTKP stavby.</w:t>
      </w:r>
    </w:p>
    <w:p w14:paraId="7863BA2F" w14:textId="77777777" w:rsidR="007874F1" w:rsidRPr="00D913EE" w:rsidRDefault="007874F1" w:rsidP="007874F1">
      <w:pPr>
        <w:spacing w:line="276" w:lineRule="auto"/>
        <w:rPr>
          <w:rFonts w:cs="Arial"/>
        </w:rPr>
      </w:pPr>
      <w:r w:rsidRPr="00044721">
        <w:rPr>
          <w:rFonts w:cs="Arial"/>
        </w:rPr>
        <w:t xml:space="preserve">Tunel Višňové je v celej dĺžke tunelom I. kategórie </w:t>
      </w:r>
      <w:r w:rsidRPr="00131DE3">
        <w:rPr>
          <w:rFonts w:cs="Arial"/>
        </w:rPr>
        <w:t xml:space="preserve">podľa článku 5 </w:t>
      </w:r>
      <w:r w:rsidRPr="00D913EE">
        <w:rPr>
          <w:rFonts w:cs="Arial"/>
        </w:rPr>
        <w:t xml:space="preserve">TP </w:t>
      </w:r>
      <w:r>
        <w:rPr>
          <w:rFonts w:cs="Arial"/>
        </w:rPr>
        <w:t>099</w:t>
      </w:r>
      <w:r w:rsidRPr="00D913EE">
        <w:rPr>
          <w:rFonts w:cs="Arial"/>
        </w:rPr>
        <w:t xml:space="preserve"> Protipožiarna bezpečnosť cestných tunelov.</w:t>
      </w:r>
    </w:p>
    <w:p w14:paraId="24EA8F44" w14:textId="77777777" w:rsidR="007874F1" w:rsidRPr="00044721" w:rsidRDefault="007874F1" w:rsidP="007874F1">
      <w:pPr>
        <w:tabs>
          <w:tab w:val="left" w:pos="851"/>
        </w:tabs>
        <w:spacing w:after="48"/>
        <w:rPr>
          <w:rFonts w:cs="Arial"/>
        </w:rPr>
      </w:pPr>
      <w:r w:rsidRPr="00044721">
        <w:t>Minimálne požiadavky na betón hornej klenby vnútorného (definitívneho) ostenia razených tunelov nasledovne:</w:t>
      </w:r>
      <w:r w:rsidRPr="00044721">
        <w:rPr>
          <w:rFonts w:cs="Arial"/>
        </w:rPr>
        <w:t xml:space="preserve"> </w:t>
      </w:r>
    </w:p>
    <w:p w14:paraId="5586F6A6" w14:textId="77777777" w:rsidR="007874F1" w:rsidRPr="00044721" w:rsidRDefault="007874F1" w:rsidP="007874F1">
      <w:pPr>
        <w:numPr>
          <w:ilvl w:val="0"/>
          <w:numId w:val="22"/>
        </w:numPr>
        <w:spacing w:line="276" w:lineRule="auto"/>
        <w:jc w:val="left"/>
        <w:rPr>
          <w:rFonts w:cs="Arial"/>
        </w:rPr>
      </w:pPr>
      <w:r w:rsidRPr="00044721">
        <w:rPr>
          <w:rFonts w:cs="Arial"/>
        </w:rPr>
        <w:t>Betón C 30/37, XF4, XC3 v úseku do 600 m od portálov tunela</w:t>
      </w:r>
    </w:p>
    <w:p w14:paraId="35B11B11" w14:textId="77777777" w:rsidR="007874F1" w:rsidRDefault="007874F1" w:rsidP="007874F1">
      <w:pPr>
        <w:numPr>
          <w:ilvl w:val="0"/>
          <w:numId w:val="22"/>
        </w:numPr>
        <w:spacing w:line="276" w:lineRule="auto"/>
        <w:jc w:val="left"/>
        <w:rPr>
          <w:rFonts w:cs="Arial"/>
        </w:rPr>
      </w:pPr>
      <w:r w:rsidRPr="00044721">
        <w:rPr>
          <w:rFonts w:cs="Arial"/>
        </w:rPr>
        <w:t>Betón C 25/30, XF2, XC3 v ostatných úsekoch tunela</w:t>
      </w:r>
    </w:p>
    <w:p w14:paraId="66683011" w14:textId="77777777" w:rsidR="007874F1" w:rsidRPr="00044721" w:rsidRDefault="007874F1" w:rsidP="007874F1">
      <w:pPr>
        <w:numPr>
          <w:ilvl w:val="0"/>
          <w:numId w:val="22"/>
        </w:numPr>
        <w:spacing w:line="276" w:lineRule="auto"/>
        <w:jc w:val="left"/>
        <w:rPr>
          <w:rFonts w:cs="Arial"/>
        </w:rPr>
      </w:pPr>
      <w:r>
        <w:rPr>
          <w:rFonts w:cs="Arial"/>
        </w:rPr>
        <w:t>Každý blok sekundárneho ostenia bude označený nerezovou tabuľkou</w:t>
      </w:r>
    </w:p>
    <w:p w14:paraId="4608F4A9" w14:textId="77777777" w:rsidR="007874F1" w:rsidRPr="00044721" w:rsidRDefault="007874F1" w:rsidP="007874F1">
      <w:pPr>
        <w:numPr>
          <w:ilvl w:val="0"/>
          <w:numId w:val="22"/>
        </w:numPr>
        <w:spacing w:line="276" w:lineRule="auto"/>
        <w:rPr>
          <w:rFonts w:cs="Arial"/>
        </w:rPr>
      </w:pPr>
      <w:r w:rsidRPr="00044721">
        <w:rPr>
          <w:rFonts w:cs="Arial"/>
        </w:rPr>
        <w:t>krytie výstuže 40 mm na strane dopravného priestoru</w:t>
      </w:r>
    </w:p>
    <w:p w14:paraId="609ED43B" w14:textId="77777777" w:rsidR="007874F1" w:rsidRPr="00044721" w:rsidRDefault="007874F1" w:rsidP="007874F1">
      <w:pPr>
        <w:numPr>
          <w:ilvl w:val="0"/>
          <w:numId w:val="22"/>
        </w:numPr>
        <w:spacing w:line="276" w:lineRule="auto"/>
        <w:rPr>
          <w:rFonts w:cs="Arial"/>
        </w:rPr>
      </w:pPr>
      <w:r w:rsidRPr="00044721">
        <w:rPr>
          <w:rFonts w:cs="Arial"/>
        </w:rPr>
        <w:t>horná klenba definitívneho ostenia môže byť navrhnutá na základe výsledkov statického výpočtu zo železobetónu alebo z prostého betónu.</w:t>
      </w:r>
    </w:p>
    <w:p w14:paraId="4840B74C" w14:textId="77777777" w:rsidR="007874F1" w:rsidRPr="00044721" w:rsidRDefault="007874F1" w:rsidP="007874F1">
      <w:pPr>
        <w:numPr>
          <w:ilvl w:val="0"/>
          <w:numId w:val="22"/>
        </w:numPr>
        <w:spacing w:line="276" w:lineRule="auto"/>
        <w:rPr>
          <w:rFonts w:cs="Arial"/>
        </w:rPr>
      </w:pPr>
      <w:r w:rsidRPr="00044721">
        <w:rPr>
          <w:rFonts w:cs="Arial"/>
        </w:rPr>
        <w:t xml:space="preserve">ako ochrana pred </w:t>
      </w:r>
      <w:proofErr w:type="spellStart"/>
      <w:r w:rsidRPr="00044721">
        <w:rPr>
          <w:rFonts w:cs="Arial"/>
        </w:rPr>
        <w:t>zmrašťovacími</w:t>
      </w:r>
      <w:proofErr w:type="spellEnd"/>
      <w:r w:rsidRPr="00044721">
        <w:rPr>
          <w:rFonts w:cs="Arial"/>
        </w:rPr>
        <w:t xml:space="preserve"> trhlinami musí byť do hornej klenby definitívneho ostenia doplnená pozdĺžna výstuž </w:t>
      </w:r>
      <w:r w:rsidRPr="00044721">
        <w:rPr>
          <w:rFonts w:ascii="Symbol" w:hAnsi="Symbol" w:cs="Symbol"/>
        </w:rPr>
        <w:t></w:t>
      </w:r>
      <w:r w:rsidRPr="00044721">
        <w:rPr>
          <w:rFonts w:cs="Arial"/>
        </w:rPr>
        <w:t xml:space="preserve">12 (16) po 150 mm do oblasti výšky 2 m nad základovým pásom a pozdĺžna výstuž  </w:t>
      </w:r>
      <w:r w:rsidRPr="00044721">
        <w:rPr>
          <w:rFonts w:ascii="Symbol" w:hAnsi="Symbol" w:cs="Symbol"/>
        </w:rPr>
        <w:t></w:t>
      </w:r>
      <w:r w:rsidRPr="00044721">
        <w:rPr>
          <w:rFonts w:cs="Arial"/>
        </w:rPr>
        <w:t xml:space="preserve">10 (12) po 150 mm do oblasti od 2 m do 4 m nad </w:t>
      </w:r>
      <w:r w:rsidRPr="00044721">
        <w:rPr>
          <w:rFonts w:cs="Arial"/>
        </w:rPr>
        <w:lastRenderedPageBreak/>
        <w:t>základovým pásom (hodnoty v zátvorkách platia pre prípad hrúbky ostenia v riešenej časti viac ako 500 mm). Uvedená požiadavka platí len pre bloky s vystuženým ostením.</w:t>
      </w:r>
    </w:p>
    <w:p w14:paraId="75C4AC9B" w14:textId="77777777" w:rsidR="007874F1" w:rsidRPr="00044721" w:rsidRDefault="007874F1" w:rsidP="007874F1">
      <w:pPr>
        <w:numPr>
          <w:ilvl w:val="0"/>
          <w:numId w:val="22"/>
        </w:numPr>
        <w:spacing w:line="276" w:lineRule="auto"/>
        <w:jc w:val="left"/>
        <w:rPr>
          <w:rFonts w:cs="Arial"/>
        </w:rPr>
      </w:pPr>
      <w:r w:rsidRPr="00044721">
        <w:rPr>
          <w:rFonts w:cs="Arial"/>
        </w:rPr>
        <w:t xml:space="preserve">odlišné množstvo pozdĺžnej výstuže oproti predošlému bodu môže byť určené na základe výsledkov výpočtu podľa </w:t>
      </w:r>
      <w:proofErr w:type="spellStart"/>
      <w:r w:rsidRPr="00044721">
        <w:rPr>
          <w:rFonts w:cs="Arial"/>
        </w:rPr>
        <w:t>Eurokódu</w:t>
      </w:r>
      <w:proofErr w:type="spellEnd"/>
      <w:r w:rsidRPr="00044721">
        <w:rPr>
          <w:rFonts w:cs="Arial"/>
        </w:rPr>
        <w:t xml:space="preserve"> 2.</w:t>
      </w:r>
    </w:p>
    <w:p w14:paraId="151EB9E3" w14:textId="77777777" w:rsidR="007874F1" w:rsidRPr="00044721" w:rsidRDefault="007874F1" w:rsidP="007874F1">
      <w:pPr>
        <w:numPr>
          <w:ilvl w:val="0"/>
          <w:numId w:val="22"/>
        </w:numPr>
        <w:spacing w:line="276" w:lineRule="auto"/>
        <w:rPr>
          <w:rFonts w:cs="Arial"/>
        </w:rPr>
      </w:pPr>
      <w:r w:rsidRPr="00044721">
        <w:rPr>
          <w:rFonts w:cs="Arial"/>
        </w:rPr>
        <w:t>požiarna odolnosť nosnej konštrukcie v zmysle TP 099 Protipožiarna odolnosť cestných tunelov pre tunel I. kategórie</w:t>
      </w:r>
    </w:p>
    <w:p w14:paraId="56CDEB71" w14:textId="77777777" w:rsidR="007874F1" w:rsidRPr="00031231" w:rsidRDefault="007874F1" w:rsidP="007874F1">
      <w:pPr>
        <w:numPr>
          <w:ilvl w:val="0"/>
          <w:numId w:val="22"/>
        </w:numPr>
        <w:spacing w:line="276" w:lineRule="auto"/>
        <w:rPr>
          <w:rFonts w:cs="Arial"/>
        </w:rPr>
      </w:pPr>
      <w:r w:rsidRPr="00031231">
        <w:rPr>
          <w:rFonts w:cs="Arial"/>
        </w:rPr>
        <w:t>Povrchová úprava zjednocujúcim náterom, ktorý má ochrannú funkciu, sa vykoná po celom obvode sekundárneho ostenia – odtieň RAL 7038.</w:t>
      </w:r>
    </w:p>
    <w:p w14:paraId="34CE2DCF" w14:textId="77777777" w:rsidR="007874F1" w:rsidRPr="00031231" w:rsidRDefault="007874F1" w:rsidP="007874F1">
      <w:pPr>
        <w:numPr>
          <w:ilvl w:val="0"/>
          <w:numId w:val="22"/>
        </w:numPr>
        <w:spacing w:line="276" w:lineRule="auto"/>
        <w:rPr>
          <w:rFonts w:cs="Arial"/>
        </w:rPr>
      </w:pPr>
      <w:r w:rsidRPr="00031231">
        <w:rPr>
          <w:rFonts w:cs="Arial"/>
        </w:rPr>
        <w:t xml:space="preserve">Povrchová úprava definitívneho ostenia </w:t>
      </w:r>
      <w:proofErr w:type="spellStart"/>
      <w:r w:rsidRPr="00031231">
        <w:rPr>
          <w:rFonts w:cs="Arial"/>
        </w:rPr>
        <w:t>odrazným</w:t>
      </w:r>
      <w:proofErr w:type="spellEnd"/>
      <w:r w:rsidRPr="00031231">
        <w:rPr>
          <w:rFonts w:cs="Arial"/>
        </w:rPr>
        <w:t xml:space="preserve"> (</w:t>
      </w:r>
      <w:proofErr w:type="spellStart"/>
      <w:r w:rsidRPr="00031231">
        <w:rPr>
          <w:rFonts w:cs="Arial"/>
        </w:rPr>
        <w:t>zosvetľujúcim</w:t>
      </w:r>
      <w:proofErr w:type="spellEnd"/>
      <w:r w:rsidRPr="00031231">
        <w:rPr>
          <w:rFonts w:cs="Arial"/>
        </w:rPr>
        <w:t>) náterom sa má realizovať do výšky 4,8 m nad chodníkom – odtieň RAL 1014.</w:t>
      </w:r>
    </w:p>
    <w:p w14:paraId="64C03D48" w14:textId="77777777" w:rsidR="007874F1" w:rsidRPr="00031231" w:rsidRDefault="007874F1" w:rsidP="007874F1">
      <w:pPr>
        <w:numPr>
          <w:ilvl w:val="0"/>
          <w:numId w:val="22"/>
        </w:numPr>
        <w:spacing w:line="276" w:lineRule="auto"/>
        <w:rPr>
          <w:rFonts w:cs="Arial"/>
        </w:rPr>
      </w:pPr>
      <w:r w:rsidRPr="00031231">
        <w:rPr>
          <w:rFonts w:cs="Arial"/>
        </w:rPr>
        <w:t xml:space="preserve">Povrchová úprava definitívneho ostenia </w:t>
      </w:r>
      <w:proofErr w:type="spellStart"/>
      <w:r w:rsidRPr="00031231">
        <w:rPr>
          <w:rFonts w:cs="Arial"/>
        </w:rPr>
        <w:t>odrazným</w:t>
      </w:r>
      <w:proofErr w:type="spellEnd"/>
      <w:r w:rsidRPr="00031231">
        <w:rPr>
          <w:rFonts w:cs="Arial"/>
        </w:rPr>
        <w:t xml:space="preserve"> (</w:t>
      </w:r>
      <w:proofErr w:type="spellStart"/>
      <w:r w:rsidRPr="00031231">
        <w:rPr>
          <w:rFonts w:cs="Arial"/>
        </w:rPr>
        <w:t>zosvetľujúcim</w:t>
      </w:r>
      <w:proofErr w:type="spellEnd"/>
      <w:r w:rsidRPr="00031231">
        <w:rPr>
          <w:rFonts w:cs="Arial"/>
        </w:rPr>
        <w:t>) náterom v prechodných a prejazdných priečnych prepojeniach sa realizuje podľa TKP 26 – odtieň RAL 1014. Technické a kvalitatívne podmienky sú uvedené v platných TKP 26.</w:t>
      </w:r>
    </w:p>
    <w:p w14:paraId="3DFBE041" w14:textId="77777777" w:rsidR="007874F1" w:rsidRPr="00044721" w:rsidRDefault="007874F1" w:rsidP="007874F1">
      <w:pPr>
        <w:spacing w:line="276" w:lineRule="auto"/>
        <w:rPr>
          <w:rFonts w:cs="Arial"/>
        </w:rPr>
      </w:pPr>
      <w:r w:rsidRPr="00044721">
        <w:rPr>
          <w:rFonts w:cs="Arial"/>
        </w:rPr>
        <w:t>Návrh bezpečnostných stavebných prvkov tunela podľa DSP nie je záväzný. Bezpečnostné stavebné prvky budú navrhnuté podľa STN 73 7507: 2008 nasledovne:</w:t>
      </w:r>
    </w:p>
    <w:p w14:paraId="08D211FE" w14:textId="77777777" w:rsidR="007874F1" w:rsidRPr="00195D40" w:rsidRDefault="007874F1" w:rsidP="007874F1">
      <w:pPr>
        <w:pStyle w:val="Odsekzoznamu"/>
        <w:numPr>
          <w:ilvl w:val="0"/>
          <w:numId w:val="22"/>
        </w:numPr>
        <w:rPr>
          <w:rFonts w:cs="Arial"/>
        </w:rPr>
      </w:pPr>
      <w:r w:rsidRPr="00195D40">
        <w:rPr>
          <w:rFonts w:cs="Arial"/>
        </w:rPr>
        <w:t>Pre dosiahnutie zvýšenej bezpečnosti a pre elimináciu následkov v prípade kolízie dopravných prostriedkov v miestach zálivu sa navrhuje osadenie tlmiča nárazu pre úroveň zachytenia min. 100. Konštrukčné usporiadanie zálivov pre prípad návrhu osadenia tlmiča nárazu pozri obr. 2.</w:t>
      </w:r>
    </w:p>
    <w:p w14:paraId="7E08F8B1" w14:textId="77777777" w:rsidR="007874F1" w:rsidRPr="001B15E8" w:rsidRDefault="007874F1" w:rsidP="007874F1">
      <w:pPr>
        <w:pStyle w:val="Odsekzoznamu"/>
        <w:numPr>
          <w:ilvl w:val="0"/>
          <w:numId w:val="22"/>
        </w:numPr>
        <w:rPr>
          <w:rFonts w:cs="Arial"/>
        </w:rPr>
      </w:pPr>
      <w:r w:rsidRPr="001B15E8">
        <w:rPr>
          <w:rFonts w:cs="Arial"/>
        </w:rPr>
        <w:t>V oblasti zálivov sa nenavrhujú chodníky s</w:t>
      </w:r>
      <w:r>
        <w:rPr>
          <w:rFonts w:cs="Arial"/>
        </w:rPr>
        <w:t xml:space="preserve">o zvýšeným obrubníkom. </w:t>
      </w:r>
      <w:r w:rsidRPr="001B15E8">
        <w:rPr>
          <w:rFonts w:cs="Arial"/>
        </w:rPr>
        <w:t>Chodníky so zvýšeným obrubníkom navrhnuté pozdĺž ostení  mimo zálivov sa ukončia na hrane zálivu vytratením na dĺžke 1,5 m.</w:t>
      </w:r>
    </w:p>
    <w:p w14:paraId="393990B5" w14:textId="77777777" w:rsidR="007874F1" w:rsidRDefault="007874F1" w:rsidP="007874F1">
      <w:pPr>
        <w:spacing w:line="276" w:lineRule="auto"/>
        <w:ind w:left="720"/>
        <w:rPr>
          <w:rFonts w:cs="Arial"/>
        </w:rPr>
      </w:pPr>
      <w:r>
        <w:rPr>
          <w:noProof/>
          <w:lang w:eastAsia="sk-SK"/>
        </w:rPr>
        <w:drawing>
          <wp:inline distT="0" distB="0" distL="0" distR="0" wp14:anchorId="29DA07A2" wp14:editId="2C639836">
            <wp:extent cx="5032336" cy="1391451"/>
            <wp:effectExtent l="0" t="0" r="0"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ky_verz_02_0000.jpg"/>
                    <pic:cNvPicPr/>
                  </pic:nvPicPr>
                  <pic:blipFill rotWithShape="1">
                    <a:blip r:embed="rId10">
                      <a:extLst>
                        <a:ext uri="{28A0092B-C50C-407E-A947-70E740481C1C}">
                          <a14:useLocalDpi xmlns:a14="http://schemas.microsoft.com/office/drawing/2010/main" val="0"/>
                        </a:ext>
                      </a:extLst>
                    </a:blip>
                    <a:srcRect l="4970" t="74882" r="7648" b="8031"/>
                    <a:stretch/>
                  </pic:blipFill>
                  <pic:spPr bwMode="auto">
                    <a:xfrm>
                      <a:off x="0" y="0"/>
                      <a:ext cx="5033302" cy="1391718"/>
                    </a:xfrm>
                    <a:prstGeom prst="rect">
                      <a:avLst/>
                    </a:prstGeom>
                    <a:ln>
                      <a:noFill/>
                    </a:ln>
                    <a:extLst>
                      <a:ext uri="{53640926-AAD7-44D8-BBD7-CCE9431645EC}">
                        <a14:shadowObscured xmlns:a14="http://schemas.microsoft.com/office/drawing/2010/main"/>
                      </a:ext>
                    </a:extLst>
                  </pic:spPr>
                </pic:pic>
              </a:graphicData>
            </a:graphic>
          </wp:inline>
        </w:drawing>
      </w:r>
    </w:p>
    <w:p w14:paraId="70714864" w14:textId="77777777" w:rsidR="007874F1" w:rsidRPr="00044721" w:rsidRDefault="007874F1" w:rsidP="007874F1">
      <w:pPr>
        <w:spacing w:line="276" w:lineRule="auto"/>
        <w:ind w:left="720"/>
        <w:rPr>
          <w:rFonts w:cs="Arial"/>
        </w:rPr>
      </w:pPr>
      <w:r>
        <w:t>Značenie núdzových zálivov sa navrhne v súlade s TP 099</w:t>
      </w:r>
    </w:p>
    <w:p w14:paraId="44F31FF6" w14:textId="77777777" w:rsidR="007874F1" w:rsidRPr="00044721" w:rsidRDefault="007874F1" w:rsidP="007874F1">
      <w:pPr>
        <w:numPr>
          <w:ilvl w:val="0"/>
          <w:numId w:val="22"/>
        </w:numPr>
        <w:spacing w:line="276" w:lineRule="auto"/>
        <w:rPr>
          <w:rFonts w:cs="Arial"/>
        </w:rPr>
      </w:pPr>
      <w:r w:rsidRPr="00044721">
        <w:rPr>
          <w:rFonts w:cs="Arial"/>
        </w:rPr>
        <w:t>Výklenky SOS vo vzájomnej vzdialenosti max. 150 m</w:t>
      </w:r>
    </w:p>
    <w:p w14:paraId="3E1DEF1E" w14:textId="77777777" w:rsidR="007874F1" w:rsidRPr="00044721" w:rsidRDefault="007874F1" w:rsidP="007874F1">
      <w:pPr>
        <w:numPr>
          <w:ilvl w:val="0"/>
          <w:numId w:val="22"/>
        </w:numPr>
        <w:spacing w:line="276" w:lineRule="auto"/>
        <w:rPr>
          <w:rFonts w:cs="Arial"/>
        </w:rPr>
      </w:pPr>
      <w:r w:rsidRPr="00044721">
        <w:rPr>
          <w:rFonts w:cs="Arial"/>
        </w:rPr>
        <w:t>Hydrantové výklenky vo vzájomnej vzdialenosti max. 150 m</w:t>
      </w:r>
    </w:p>
    <w:p w14:paraId="1D6B2812" w14:textId="77777777" w:rsidR="007874F1" w:rsidRDefault="007874F1" w:rsidP="007874F1">
      <w:pPr>
        <w:numPr>
          <w:ilvl w:val="0"/>
          <w:numId w:val="22"/>
        </w:numPr>
        <w:spacing w:line="276" w:lineRule="auto"/>
        <w:rPr>
          <w:rFonts w:cs="Arial"/>
        </w:rPr>
      </w:pPr>
      <w:r w:rsidRPr="00044721">
        <w:rPr>
          <w:rFonts w:cs="Arial"/>
        </w:rPr>
        <w:t>Objekty únikových ciest (priečne prepojenia) – pozri objekt č. V401-11</w:t>
      </w:r>
    </w:p>
    <w:p w14:paraId="32ECE9AC" w14:textId="77777777" w:rsidR="007874F1" w:rsidRPr="00D43374" w:rsidRDefault="007874F1" w:rsidP="007874F1">
      <w:pPr>
        <w:numPr>
          <w:ilvl w:val="0"/>
          <w:numId w:val="22"/>
        </w:numPr>
        <w:spacing w:line="276" w:lineRule="auto"/>
        <w:rPr>
          <w:rFonts w:cs="Arial"/>
        </w:rPr>
      </w:pPr>
      <w:r w:rsidRPr="00D43374">
        <w:rPr>
          <w:rFonts w:cs="Arial"/>
        </w:rPr>
        <w:t>Zvláštnu pozornosť pri návrhu tunelov je potrebné venovať všetkým úpravám ostenia, ktorými sú rôzne otvory (niky, dvere, vráta a pod.).</w:t>
      </w:r>
    </w:p>
    <w:p w14:paraId="45CD28A0" w14:textId="77777777" w:rsidR="007874F1" w:rsidRPr="00D43374" w:rsidRDefault="007874F1" w:rsidP="007874F1">
      <w:pPr>
        <w:numPr>
          <w:ilvl w:val="0"/>
          <w:numId w:val="22"/>
        </w:numPr>
        <w:spacing w:line="276" w:lineRule="auto"/>
        <w:rPr>
          <w:rFonts w:cs="Arial"/>
        </w:rPr>
      </w:pPr>
      <w:r w:rsidRPr="00D43374">
        <w:rPr>
          <w:rFonts w:cs="Arial"/>
        </w:rPr>
        <w:t>V prípade, že má výklenok rozmer v smere osi tunela viac ako 4 m, je potrebné navrhnúť plochy ostenia po obvode výklenku šikmé, nie kolmé na ostenie.</w:t>
      </w:r>
    </w:p>
    <w:p w14:paraId="6A9C645B" w14:textId="77777777" w:rsidR="007874F1" w:rsidRPr="00D43374" w:rsidRDefault="007874F1" w:rsidP="007874F1">
      <w:pPr>
        <w:numPr>
          <w:ilvl w:val="0"/>
          <w:numId w:val="22"/>
        </w:numPr>
        <w:spacing w:line="276" w:lineRule="auto"/>
        <w:rPr>
          <w:rFonts w:cs="Arial"/>
        </w:rPr>
      </w:pPr>
      <w:r w:rsidRPr="00D43374">
        <w:rPr>
          <w:rFonts w:cs="Arial"/>
        </w:rPr>
        <w:lastRenderedPageBreak/>
        <w:t>Všetky otvory v ostení (niky pre káble technologického vybavenia, otvory v okolí hydrantov, atď.) musia byť prekryté nerezovým plechom.</w:t>
      </w:r>
    </w:p>
    <w:p w14:paraId="0CC2D5EC" w14:textId="77777777" w:rsidR="007874F1" w:rsidRPr="00C95643" w:rsidRDefault="007874F1" w:rsidP="007874F1">
      <w:pPr>
        <w:pStyle w:val="Odsekzoznamu"/>
        <w:numPr>
          <w:ilvl w:val="0"/>
          <w:numId w:val="22"/>
        </w:numPr>
        <w:rPr>
          <w:rFonts w:cs="Arial"/>
        </w:rPr>
      </w:pPr>
      <w:r w:rsidRPr="00D75F4D">
        <w:rPr>
          <w:rFonts w:cs="Arial"/>
        </w:rPr>
        <w:t>Poklopy káblových šácht v tuneli sa navrhujú podľa technických predpisov TP099. Poklopy káblových šácht pred portálom navrhnúť ako vodotesné, z kompozitných materiálov so 4 ks závesov z nerezovej ocele. V prípade umiestnenia šachty a poklopu v pojazdnej časti portálu, poklopy navrhnúť s triedou zaťažiteľnosti D400.</w:t>
      </w:r>
    </w:p>
    <w:p w14:paraId="29957090" w14:textId="77777777" w:rsidR="007874F1" w:rsidRPr="00C95643" w:rsidRDefault="007874F1" w:rsidP="007874F1">
      <w:pPr>
        <w:numPr>
          <w:ilvl w:val="0"/>
          <w:numId w:val="22"/>
        </w:numPr>
        <w:spacing w:line="276" w:lineRule="auto"/>
        <w:rPr>
          <w:rFonts w:cs="Arial"/>
        </w:rPr>
      </w:pPr>
      <w:r w:rsidRPr="00C95643">
        <w:rPr>
          <w:rFonts w:cs="Arial"/>
        </w:rPr>
        <w:t xml:space="preserve">Káblové šachty sa navrhujú vyspádované s účinným odvodnením šachty v najnižšom mieste dna šachty. Prednostne sa navrhuje gravitačné odvodnenie šácht. </w:t>
      </w:r>
    </w:p>
    <w:p w14:paraId="650C1622" w14:textId="3F4C868B" w:rsidR="007874F1" w:rsidRPr="00C95643" w:rsidRDefault="007874F1" w:rsidP="007874F1">
      <w:pPr>
        <w:numPr>
          <w:ilvl w:val="0"/>
          <w:numId w:val="22"/>
        </w:numPr>
        <w:spacing w:line="276" w:lineRule="auto"/>
        <w:rPr>
          <w:rFonts w:cs="Arial"/>
        </w:rPr>
      </w:pPr>
      <w:r w:rsidRPr="00C95643">
        <w:rPr>
          <w:rFonts w:cs="Arial"/>
        </w:rPr>
        <w:t>Prestupy káblov realizovať v súlade s</w:t>
      </w:r>
      <w:r w:rsidR="00075315">
        <w:rPr>
          <w:rFonts w:cs="Arial"/>
        </w:rPr>
        <w:t xml:space="preserve"> platnými </w:t>
      </w:r>
      <w:r w:rsidRPr="00C95643">
        <w:rPr>
          <w:rFonts w:cs="Arial"/>
        </w:rPr>
        <w:t>TKP 26, časť prestupy káblov cez stavebné konštrukcie.</w:t>
      </w:r>
    </w:p>
    <w:p w14:paraId="1BB9FDAE" w14:textId="77777777" w:rsidR="007874F1" w:rsidRDefault="007874F1" w:rsidP="007874F1">
      <w:pPr>
        <w:numPr>
          <w:ilvl w:val="0"/>
          <w:numId w:val="22"/>
        </w:numPr>
        <w:spacing w:line="276" w:lineRule="auto"/>
        <w:rPr>
          <w:rFonts w:cs="Arial"/>
        </w:rPr>
      </w:pPr>
      <w:r w:rsidRPr="00C95643">
        <w:rPr>
          <w:rFonts w:cs="Arial"/>
        </w:rPr>
        <w:t xml:space="preserve">Požiadavky na vlastnosti káblových trás určených na trvalú dodávku elektrickej energie zariadeniam v prevádzke počas požiaru neplatia na káblové trasy vedené v </w:t>
      </w:r>
      <w:proofErr w:type="spellStart"/>
      <w:r w:rsidRPr="00C95643">
        <w:rPr>
          <w:rFonts w:cs="Arial"/>
        </w:rPr>
        <w:t>káblovode</w:t>
      </w:r>
      <w:proofErr w:type="spellEnd"/>
      <w:r w:rsidRPr="00C95643">
        <w:rPr>
          <w:rFonts w:cs="Arial"/>
        </w:rPr>
        <w:t xml:space="preserve"> pod núdzovým chodníkom v prípade, ak je hrúbka krycej vrstvy nad </w:t>
      </w:r>
      <w:proofErr w:type="spellStart"/>
      <w:r w:rsidRPr="00C95643">
        <w:rPr>
          <w:rFonts w:cs="Arial"/>
        </w:rPr>
        <w:t>káblovodom</w:t>
      </w:r>
      <w:proofErr w:type="spellEnd"/>
      <w:r w:rsidRPr="00C95643">
        <w:rPr>
          <w:rFonts w:cs="Arial"/>
        </w:rPr>
        <w:t xml:space="preserve"> najmenej 100 mm.</w:t>
      </w:r>
    </w:p>
    <w:p w14:paraId="4945C232" w14:textId="77777777" w:rsidR="007874F1" w:rsidRPr="008F6833" w:rsidRDefault="007874F1" w:rsidP="007874F1">
      <w:pPr>
        <w:numPr>
          <w:ilvl w:val="0"/>
          <w:numId w:val="22"/>
        </w:numPr>
        <w:spacing w:line="276" w:lineRule="auto"/>
        <w:rPr>
          <w:rFonts w:cs="Arial"/>
        </w:rPr>
      </w:pPr>
      <w:r w:rsidRPr="008F6833">
        <w:rPr>
          <w:rFonts w:cs="Arial"/>
        </w:rPr>
        <w:t>Všetky rebríky umiestňované do šachiet realizovať z kompozitného materiálu z organickej polymérnej živice a sklenených vlákien so stúpadlami s protišmykovou úpravou. Všetky stúpadlá do šachiet realizovať z materiálov nepodliehajúcich korózii s protišmykovou úpravou.</w:t>
      </w:r>
    </w:p>
    <w:p w14:paraId="3A80990E" w14:textId="556594FF" w:rsidR="007874F1" w:rsidRPr="007874F1" w:rsidRDefault="007874F1" w:rsidP="007874F1">
      <w:pPr>
        <w:numPr>
          <w:ilvl w:val="0"/>
          <w:numId w:val="22"/>
        </w:numPr>
        <w:spacing w:line="276" w:lineRule="auto"/>
        <w:rPr>
          <w:rFonts w:cs="Arial"/>
        </w:rPr>
      </w:pPr>
      <w:r w:rsidRPr="008F6833">
        <w:rPr>
          <w:rFonts w:cs="Arial"/>
        </w:rPr>
        <w:t xml:space="preserve">Povrch chodníka a všetky jeho súčasti (poklopy) sa navrhnú s dilatačnou škárou pozdĺž ostenia a obrubníka resp. štrbinového žľabu. Dilatačná škára sa zatesní trvalo pružným tmelom s </w:t>
      </w:r>
      <w:proofErr w:type="spellStart"/>
      <w:r w:rsidRPr="008F6833">
        <w:rPr>
          <w:rFonts w:cs="Arial"/>
        </w:rPr>
        <w:t>predtesnením</w:t>
      </w:r>
      <w:proofErr w:type="spellEnd"/>
      <w:r w:rsidRPr="008F6833">
        <w:rPr>
          <w:rFonts w:cs="Arial"/>
        </w:rPr>
        <w:t>. Dodržať dilatácie blokov sekundárneho ostenia.</w:t>
      </w:r>
    </w:p>
    <w:p w14:paraId="727C8C1E" w14:textId="77777777" w:rsidR="007874F1" w:rsidRDefault="007874F1" w:rsidP="007874F1">
      <w:pPr>
        <w:spacing w:line="276" w:lineRule="auto"/>
        <w:rPr>
          <w:rFonts w:cs="Arial"/>
        </w:rPr>
      </w:pPr>
      <w:r w:rsidRPr="00044721">
        <w:rPr>
          <w:rFonts w:cs="Arial"/>
        </w:rPr>
        <w:t xml:space="preserve">Záväzné sú požiadavky na vyhotovenie výklenkov a káblových šachiet podľa Vzorových listov pre tunely (príloha ZTKP stavby). Objednávateľ požaduje kompozitné poklopy. </w:t>
      </w:r>
    </w:p>
    <w:p w14:paraId="2F185987" w14:textId="77777777" w:rsidR="007874F1" w:rsidRPr="00044721" w:rsidRDefault="007874F1" w:rsidP="007874F1">
      <w:pPr>
        <w:spacing w:line="276" w:lineRule="auto"/>
        <w:rPr>
          <w:rFonts w:cs="Arial"/>
        </w:rPr>
      </w:pPr>
      <w:r w:rsidRPr="007874F1">
        <w:rPr>
          <w:rFonts w:cs="Arial"/>
        </w:rPr>
        <w:t>Zhotoviteľ je povinný zrealizovať sanáciu trhlín v zmysle TKP 26 z roku 2017</w:t>
      </w:r>
    </w:p>
    <w:p w14:paraId="542F68FB" w14:textId="77777777" w:rsidR="007874F1" w:rsidRDefault="007874F1" w:rsidP="007874F1">
      <w:pPr>
        <w:tabs>
          <w:tab w:val="left" w:pos="851"/>
        </w:tabs>
        <w:spacing w:after="48"/>
        <w:rPr>
          <w:rFonts w:cs="Arial"/>
        </w:rPr>
      </w:pPr>
      <w:r w:rsidRPr="0096567A">
        <w:rPr>
          <w:rFonts w:cs="Arial"/>
        </w:rPr>
        <w:t>Pracovné škáry sa navrhujú v súlade s  pracovnými škárami medzi blokmi sekundárneho ostenia. Znamená to, že v mieste pracovnej škáry medzi blokmi sekundárneho ostenia sa navrhujú aj  pracovné škáry vozovky, chodníkov, žľabov, obrubníkov a pod.</w:t>
      </w:r>
    </w:p>
    <w:p w14:paraId="39DB5653" w14:textId="77777777" w:rsidR="007874F1" w:rsidRDefault="007874F1" w:rsidP="007874F1">
      <w:pPr>
        <w:tabs>
          <w:tab w:val="left" w:pos="851"/>
        </w:tabs>
        <w:spacing w:after="48"/>
        <w:rPr>
          <w:rFonts w:cs="Arial"/>
        </w:rPr>
      </w:pPr>
      <w:r w:rsidRPr="00044721">
        <w:rPr>
          <w:rFonts w:cs="Arial"/>
        </w:rPr>
        <w:t>Tvar a rozmery nosnej konštrukcie razených tunelov (hornej klenby a základovej konštrukcie) nie sú záväzné.</w:t>
      </w:r>
    </w:p>
    <w:p w14:paraId="2E8B92A2" w14:textId="77777777" w:rsidR="007874F1" w:rsidRPr="00044721" w:rsidRDefault="007874F1" w:rsidP="007874F1">
      <w:pPr>
        <w:tabs>
          <w:tab w:val="left" w:pos="851"/>
        </w:tabs>
        <w:spacing w:after="48"/>
      </w:pPr>
      <w:r>
        <w:t>Zhotoviteľ</w:t>
      </w:r>
      <w:r w:rsidRPr="00044721">
        <w:t xml:space="preserve"> musí práce na stavebnej časti realizovať v koordinácii s prácami na technologickej časti, ktoré sú predmetom samostatnej súťaže.</w:t>
      </w:r>
    </w:p>
    <w:p w14:paraId="3B851A95" w14:textId="77777777" w:rsidR="007874F1" w:rsidRPr="00044721" w:rsidRDefault="007874F1" w:rsidP="007874F1">
      <w:pPr>
        <w:tabs>
          <w:tab w:val="left" w:pos="851"/>
        </w:tabs>
        <w:spacing w:after="48"/>
      </w:pPr>
      <w:r>
        <w:t>Zhotoviteľ</w:t>
      </w:r>
      <w:r w:rsidRPr="00044721">
        <w:t xml:space="preserve"> je </w:t>
      </w:r>
      <w:r>
        <w:t>povinný zrealizovať opravné práce</w:t>
      </w:r>
      <w:r w:rsidRPr="00044721">
        <w:t xml:space="preserve"> tak, aby bola dosiahnutá návrhová životnosť celej konštrukcie.</w:t>
      </w:r>
    </w:p>
    <w:p w14:paraId="7C5995C6" w14:textId="77777777" w:rsidR="007874F1" w:rsidRDefault="007874F1" w:rsidP="007874F1">
      <w:pPr>
        <w:tabs>
          <w:tab w:val="left" w:pos="851"/>
        </w:tabs>
        <w:spacing w:after="48"/>
      </w:pPr>
      <w:r>
        <w:t>Zhotoviteľ</w:t>
      </w:r>
      <w:r w:rsidRPr="00044721">
        <w:t xml:space="preserve"> je povinný navrhnúť také technické riešenie tunela, ktoré bude zohľadňovať výsledky IGHP (pozri Zväzok 5 súťažných podkladov).</w:t>
      </w:r>
    </w:p>
    <w:p w14:paraId="13D3D05B" w14:textId="77777777" w:rsidR="007874F1" w:rsidRPr="00A74F7A" w:rsidRDefault="007874F1" w:rsidP="007874F1">
      <w:pPr>
        <w:pStyle w:val="Nadpis3"/>
        <w:rPr>
          <w:noProof/>
        </w:rPr>
      </w:pPr>
      <w:bookmarkStart w:id="216" w:name="_Toc57377255"/>
      <w:r w:rsidRPr="00A74F7A">
        <w:rPr>
          <w:noProof/>
        </w:rPr>
        <w:t>Opravné práce</w:t>
      </w:r>
      <w:bookmarkEnd w:id="216"/>
    </w:p>
    <w:p w14:paraId="4CA0CEE0" w14:textId="4CD57C06" w:rsidR="00A74F7A" w:rsidRDefault="00A74F7A" w:rsidP="00A74F7A">
      <w:pPr>
        <w:pStyle w:val="Odsekzoznamu"/>
        <w:numPr>
          <w:ilvl w:val="0"/>
          <w:numId w:val="36"/>
        </w:numPr>
        <w:tabs>
          <w:tab w:val="left" w:pos="851"/>
        </w:tabs>
        <w:spacing w:after="48"/>
        <w:rPr>
          <w:u w:val="single"/>
        </w:rPr>
      </w:pPr>
      <w:r w:rsidRPr="00A74F7A">
        <w:rPr>
          <w:u w:val="single"/>
        </w:rPr>
        <w:t>Štrkové hniezda, diery a nerovnosti v hornej klenbe</w:t>
      </w:r>
    </w:p>
    <w:p w14:paraId="3FECFD9D" w14:textId="0964F596" w:rsidR="007874F1" w:rsidRDefault="00A74F7A" w:rsidP="00A74F7A">
      <w:pPr>
        <w:pStyle w:val="Odsekzoznamu"/>
        <w:tabs>
          <w:tab w:val="left" w:pos="851"/>
        </w:tabs>
        <w:spacing w:after="48"/>
      </w:pPr>
      <w:r>
        <w:t>Popis položky</w:t>
      </w:r>
      <w:r w:rsidRPr="00A74F7A">
        <w:t>: Úprava povrchu sanačnou maltou vrátane prípravy podklady, spojovacieho  mostíka, samotnej sanácie a úpravy povrchu. Hradí sa m2 zrealizovanej plochy</w:t>
      </w:r>
      <w:r w:rsidR="00F23BAB">
        <w:t>.</w:t>
      </w:r>
    </w:p>
    <w:p w14:paraId="52004309" w14:textId="6C0401D4" w:rsidR="00F23BAB" w:rsidRPr="00F23BAB" w:rsidRDefault="00F23BAB" w:rsidP="00F23BAB">
      <w:pPr>
        <w:pStyle w:val="Odsekzoznamu"/>
        <w:numPr>
          <w:ilvl w:val="0"/>
          <w:numId w:val="36"/>
        </w:numPr>
        <w:tabs>
          <w:tab w:val="left" w:pos="851"/>
        </w:tabs>
        <w:spacing w:after="48"/>
        <w:rPr>
          <w:u w:val="single"/>
        </w:rPr>
      </w:pPr>
      <w:r w:rsidRPr="00F23BAB">
        <w:rPr>
          <w:u w:val="single"/>
        </w:rPr>
        <w:t xml:space="preserve">Trhliny v hornej klenbe </w:t>
      </w:r>
      <w:r>
        <w:rPr>
          <w:u w:val="single"/>
        </w:rPr>
        <w:t>od 1 mm do 2 mm (stabilizované)</w:t>
      </w:r>
    </w:p>
    <w:p w14:paraId="012E2F1F" w14:textId="7670F207" w:rsidR="00F23BAB" w:rsidRDefault="00F23BAB" w:rsidP="00F23BAB">
      <w:pPr>
        <w:pStyle w:val="Odsekzoznamu"/>
        <w:tabs>
          <w:tab w:val="left" w:pos="851"/>
        </w:tabs>
        <w:spacing w:after="48"/>
      </w:pPr>
      <w:r>
        <w:t xml:space="preserve">Popis položky: </w:t>
      </w:r>
      <w:proofErr w:type="spellStart"/>
      <w:r w:rsidRPr="00F23BAB">
        <w:t>Injektáž</w:t>
      </w:r>
      <w:proofErr w:type="spellEnd"/>
      <w:r w:rsidRPr="00F23BAB">
        <w:t xml:space="preserve"> trhlín v horných klenbách vrátane vŕtania, dodávky </w:t>
      </w:r>
      <w:proofErr w:type="spellStart"/>
      <w:r w:rsidRPr="00F23BAB">
        <w:t>obturátorov</w:t>
      </w:r>
      <w:proofErr w:type="spellEnd"/>
      <w:r w:rsidRPr="00F23BAB">
        <w:t xml:space="preserve">, injektovania, </w:t>
      </w:r>
      <w:proofErr w:type="spellStart"/>
      <w:r w:rsidRPr="00F23BAB">
        <w:t>vyspravenia</w:t>
      </w:r>
      <w:proofErr w:type="spellEnd"/>
      <w:r w:rsidRPr="00F23BAB">
        <w:t xml:space="preserve"> povrchu injektovanej plochy. Hradí sa skutočne zrealizované množstvo ako bežný meter trhliny</w:t>
      </w:r>
      <w:r>
        <w:t>.</w:t>
      </w:r>
    </w:p>
    <w:p w14:paraId="3B45CAF0" w14:textId="77777777" w:rsidR="00F23BAB" w:rsidRPr="00F23BAB" w:rsidRDefault="00F23BAB" w:rsidP="00F23BAB">
      <w:pPr>
        <w:pStyle w:val="Odsekzoznamu"/>
        <w:numPr>
          <w:ilvl w:val="0"/>
          <w:numId w:val="36"/>
        </w:numPr>
        <w:tabs>
          <w:tab w:val="left" w:pos="851"/>
        </w:tabs>
        <w:spacing w:after="48"/>
        <w:rPr>
          <w:u w:val="single"/>
        </w:rPr>
      </w:pPr>
      <w:r w:rsidRPr="00F23BAB">
        <w:rPr>
          <w:u w:val="single"/>
        </w:rPr>
        <w:lastRenderedPageBreak/>
        <w:t>Trhliny v hornej klenbe nad 2 mm (stabilizované)</w:t>
      </w:r>
      <w:r w:rsidRPr="00F23BAB">
        <w:rPr>
          <w:u w:val="single"/>
        </w:rPr>
        <w:tab/>
      </w:r>
    </w:p>
    <w:p w14:paraId="7F614BE8" w14:textId="10196F91" w:rsidR="00F23BAB" w:rsidRDefault="00F23BAB" w:rsidP="00F23BAB">
      <w:pPr>
        <w:pStyle w:val="Odsekzoznamu"/>
        <w:tabs>
          <w:tab w:val="left" w:pos="851"/>
        </w:tabs>
        <w:spacing w:after="48"/>
      </w:pPr>
      <w:r>
        <w:t xml:space="preserve">Popis položky: </w:t>
      </w:r>
      <w:proofErr w:type="spellStart"/>
      <w:r w:rsidRPr="00F23BAB">
        <w:t>Injektáž</w:t>
      </w:r>
      <w:proofErr w:type="spellEnd"/>
      <w:r w:rsidRPr="00F23BAB">
        <w:t xml:space="preserve"> trhlín v horných klenbách vrátane vŕtania, dodávky </w:t>
      </w:r>
      <w:proofErr w:type="spellStart"/>
      <w:r w:rsidRPr="00F23BAB">
        <w:t>obturátorov</w:t>
      </w:r>
      <w:proofErr w:type="spellEnd"/>
      <w:r w:rsidRPr="00F23BAB">
        <w:t xml:space="preserve">, injektovania, </w:t>
      </w:r>
      <w:proofErr w:type="spellStart"/>
      <w:r w:rsidRPr="00F23BAB">
        <w:t>vyspravenia</w:t>
      </w:r>
      <w:proofErr w:type="spellEnd"/>
      <w:r w:rsidRPr="00F23BAB">
        <w:t xml:space="preserve"> povrchu injektovanej plochy. Hradí sa skutočne zrealizované množstvo ako bežný meter trhliny</w:t>
      </w:r>
      <w:r>
        <w:t>.</w:t>
      </w:r>
    </w:p>
    <w:p w14:paraId="295B3FF2" w14:textId="77777777" w:rsidR="00F23BAB" w:rsidRDefault="00F23BAB" w:rsidP="00F23BAB">
      <w:pPr>
        <w:pStyle w:val="Odsekzoznamu"/>
        <w:numPr>
          <w:ilvl w:val="0"/>
          <w:numId w:val="36"/>
        </w:numPr>
        <w:tabs>
          <w:tab w:val="left" w:pos="851"/>
        </w:tabs>
        <w:spacing w:after="48"/>
      </w:pPr>
      <w:r w:rsidRPr="00F23BAB">
        <w:rPr>
          <w:u w:val="single"/>
        </w:rPr>
        <w:t xml:space="preserve">Tesnenie medzi hornou klenbou a základovými pásmi (vytlačený </w:t>
      </w:r>
      <w:proofErr w:type="spellStart"/>
      <w:r w:rsidRPr="00F23BAB">
        <w:rPr>
          <w:u w:val="single"/>
        </w:rPr>
        <w:t>napučniavací</w:t>
      </w:r>
      <w:proofErr w:type="spellEnd"/>
      <w:r w:rsidRPr="00F23BAB">
        <w:rPr>
          <w:u w:val="single"/>
        </w:rPr>
        <w:t xml:space="preserve"> pásik</w:t>
      </w:r>
      <w:r>
        <w:t>)</w:t>
      </w:r>
    </w:p>
    <w:p w14:paraId="3B341CD4" w14:textId="1260490E" w:rsidR="00F23BAB" w:rsidRDefault="00F23BAB" w:rsidP="00F23BAB">
      <w:pPr>
        <w:pStyle w:val="Odsekzoznamu"/>
        <w:tabs>
          <w:tab w:val="left" w:pos="851"/>
        </w:tabs>
        <w:spacing w:after="48"/>
      </w:pPr>
      <w:r>
        <w:t xml:space="preserve">Popis položky: </w:t>
      </w:r>
      <w:proofErr w:type="spellStart"/>
      <w:r w:rsidRPr="00F23BAB">
        <w:t>Injektáž</w:t>
      </w:r>
      <w:proofErr w:type="spellEnd"/>
      <w:r w:rsidRPr="00F23BAB">
        <w:t xml:space="preserve"> v mieste vytlačeného </w:t>
      </w:r>
      <w:proofErr w:type="spellStart"/>
      <w:r w:rsidRPr="00F23BAB">
        <w:t>napučiavacieho</w:t>
      </w:r>
      <w:proofErr w:type="spellEnd"/>
      <w:r w:rsidRPr="00F23BAB">
        <w:t xml:space="preserve"> pásika vrátane vŕtania, dodávky </w:t>
      </w:r>
      <w:proofErr w:type="spellStart"/>
      <w:r w:rsidRPr="00F23BAB">
        <w:t>obturátorov</w:t>
      </w:r>
      <w:proofErr w:type="spellEnd"/>
      <w:r w:rsidRPr="00F23BAB">
        <w:t xml:space="preserve">, injektovania, </w:t>
      </w:r>
      <w:proofErr w:type="spellStart"/>
      <w:r w:rsidRPr="00F23BAB">
        <w:t>vyspravenia</w:t>
      </w:r>
      <w:proofErr w:type="spellEnd"/>
      <w:r w:rsidRPr="00F23BAB">
        <w:t xml:space="preserve"> povrchu injektovanej plochy. Hradené ako bežný meter škáry</w:t>
      </w:r>
      <w:r>
        <w:t>.</w:t>
      </w:r>
    </w:p>
    <w:p w14:paraId="4FA9B02B" w14:textId="375BCD37" w:rsidR="00F23BAB" w:rsidRPr="00F23BAB" w:rsidRDefault="00F23BAB" w:rsidP="00F23BAB">
      <w:pPr>
        <w:pStyle w:val="Odsekzoznamu"/>
        <w:numPr>
          <w:ilvl w:val="0"/>
          <w:numId w:val="36"/>
        </w:numPr>
        <w:tabs>
          <w:tab w:val="left" w:pos="851"/>
        </w:tabs>
        <w:spacing w:after="48"/>
        <w:rPr>
          <w:u w:val="single"/>
        </w:rPr>
      </w:pPr>
      <w:proofErr w:type="spellStart"/>
      <w:r w:rsidRPr="00F23BAB">
        <w:rPr>
          <w:u w:val="single"/>
        </w:rPr>
        <w:t>Reprofilácia</w:t>
      </w:r>
      <w:proofErr w:type="spellEnd"/>
      <w:r w:rsidRPr="00F23BAB">
        <w:rPr>
          <w:u w:val="single"/>
        </w:rPr>
        <w:t xml:space="preserve"> hornej klenby (</w:t>
      </w:r>
      <w:proofErr w:type="spellStart"/>
      <w:r w:rsidRPr="00F23BAB">
        <w:rPr>
          <w:u w:val="single"/>
        </w:rPr>
        <w:t>podprofil</w:t>
      </w:r>
      <w:proofErr w:type="spellEnd"/>
      <w:r w:rsidRPr="00F23BAB">
        <w:rPr>
          <w:u w:val="single"/>
        </w:rPr>
        <w:t xml:space="preserve"> sekundárneho ostenia)</w:t>
      </w:r>
    </w:p>
    <w:p w14:paraId="2E41C39C" w14:textId="3F098386" w:rsidR="00F23BAB" w:rsidRDefault="00F23BAB" w:rsidP="00F23BAB">
      <w:pPr>
        <w:pStyle w:val="Odsekzoznamu"/>
        <w:tabs>
          <w:tab w:val="left" w:pos="851"/>
        </w:tabs>
        <w:spacing w:after="48"/>
      </w:pPr>
      <w:r>
        <w:t xml:space="preserve">Popis položky: </w:t>
      </w:r>
      <w:r w:rsidRPr="00F23BAB">
        <w:t xml:space="preserve">Frézovanie, úprava povrchu, očistenie, upevnenie sieťky, </w:t>
      </w:r>
      <w:proofErr w:type="spellStart"/>
      <w:r w:rsidRPr="00F23BAB">
        <w:t>reprofilácia</w:t>
      </w:r>
      <w:proofErr w:type="spellEnd"/>
      <w:r w:rsidRPr="00F23BAB">
        <w:t xml:space="preserve"> sanačnou maltou</w:t>
      </w:r>
      <w:r>
        <w:t>.</w:t>
      </w:r>
    </w:p>
    <w:p w14:paraId="267F9491" w14:textId="77777777" w:rsidR="00F23BAB" w:rsidRPr="009E32D4" w:rsidRDefault="00F23BAB" w:rsidP="00F23BAB">
      <w:pPr>
        <w:pStyle w:val="Odsekzoznamu"/>
        <w:numPr>
          <w:ilvl w:val="0"/>
          <w:numId w:val="36"/>
        </w:numPr>
        <w:tabs>
          <w:tab w:val="left" w:pos="851"/>
        </w:tabs>
        <w:spacing w:after="48"/>
        <w:rPr>
          <w:u w:val="single"/>
        </w:rPr>
      </w:pPr>
      <w:proofErr w:type="spellStart"/>
      <w:r w:rsidRPr="009E32D4">
        <w:rPr>
          <w:u w:val="single"/>
        </w:rPr>
        <w:t>Dobetónovanie</w:t>
      </w:r>
      <w:proofErr w:type="spellEnd"/>
      <w:r w:rsidRPr="009E32D4">
        <w:rPr>
          <w:u w:val="single"/>
        </w:rPr>
        <w:t xml:space="preserve"> priestorov hornej klenby (oprava klenieb s nižšou hrúbkou ako stanovuje projektová dokumentácia) - vybúranie časti hornej klenby</w:t>
      </w:r>
    </w:p>
    <w:p w14:paraId="1C63BAD7" w14:textId="5A7029B8" w:rsidR="00F23BAB" w:rsidRDefault="00F23BAB" w:rsidP="00F23BAB">
      <w:pPr>
        <w:pStyle w:val="Odsekzoznamu"/>
        <w:tabs>
          <w:tab w:val="left" w:pos="851"/>
        </w:tabs>
        <w:spacing w:after="48"/>
      </w:pPr>
      <w:r>
        <w:t xml:space="preserve">Popis položky: </w:t>
      </w:r>
      <w:r w:rsidRPr="00F23BAB">
        <w:t xml:space="preserve">Vybúranie časti hornej klenby a následné </w:t>
      </w:r>
      <w:proofErr w:type="spellStart"/>
      <w:r w:rsidRPr="00F23BAB">
        <w:t>dobetónovanie</w:t>
      </w:r>
      <w:proofErr w:type="spellEnd"/>
      <w:r w:rsidRPr="00F23BAB">
        <w:t xml:space="preserve"> vrátane izolácie, výstuže vrátane statického posudku</w:t>
      </w:r>
      <w:r>
        <w:t>.</w:t>
      </w:r>
    </w:p>
    <w:p w14:paraId="3BFB8977" w14:textId="5FF1B7C9" w:rsidR="00F23BAB" w:rsidRPr="00F23BAB" w:rsidRDefault="00F23BAB" w:rsidP="00F23BAB">
      <w:pPr>
        <w:pStyle w:val="Odsekzoznamu"/>
        <w:numPr>
          <w:ilvl w:val="0"/>
          <w:numId w:val="36"/>
        </w:numPr>
        <w:tabs>
          <w:tab w:val="left" w:pos="851"/>
        </w:tabs>
        <w:spacing w:after="48"/>
        <w:rPr>
          <w:u w:val="single"/>
        </w:rPr>
      </w:pPr>
      <w:r w:rsidRPr="00F23BAB">
        <w:rPr>
          <w:u w:val="single"/>
        </w:rPr>
        <w:t xml:space="preserve">Spriechodnenie </w:t>
      </w:r>
      <w:proofErr w:type="spellStart"/>
      <w:r w:rsidRPr="00F23BAB">
        <w:rPr>
          <w:u w:val="single"/>
        </w:rPr>
        <w:t>krtkovaním</w:t>
      </w:r>
      <w:proofErr w:type="spellEnd"/>
    </w:p>
    <w:p w14:paraId="57247FEC" w14:textId="11C42D41" w:rsidR="00F23BAB" w:rsidRPr="00F23BAB" w:rsidRDefault="00F23BAB" w:rsidP="00F23BAB">
      <w:pPr>
        <w:pStyle w:val="Odsekzoznamu"/>
        <w:numPr>
          <w:ilvl w:val="0"/>
          <w:numId w:val="36"/>
        </w:numPr>
        <w:tabs>
          <w:tab w:val="left" w:pos="851"/>
        </w:tabs>
        <w:spacing w:after="48"/>
        <w:rPr>
          <w:u w:val="single"/>
        </w:rPr>
      </w:pPr>
      <w:r w:rsidRPr="00F23BAB">
        <w:rPr>
          <w:u w:val="single"/>
        </w:rPr>
        <w:t>Vyrezanie drážky a osadenie novej chráničky</w:t>
      </w:r>
    </w:p>
    <w:p w14:paraId="10FAE886" w14:textId="77777777" w:rsidR="00F23BAB" w:rsidRPr="00F23BAB" w:rsidRDefault="00F23BAB" w:rsidP="00F23BAB">
      <w:pPr>
        <w:pStyle w:val="Odsekzoznamu"/>
        <w:numPr>
          <w:ilvl w:val="0"/>
          <w:numId w:val="36"/>
        </w:numPr>
        <w:tabs>
          <w:tab w:val="left" w:pos="851"/>
        </w:tabs>
        <w:spacing w:after="48"/>
        <w:rPr>
          <w:u w:val="single"/>
        </w:rPr>
      </w:pPr>
      <w:r w:rsidRPr="00F23BAB">
        <w:rPr>
          <w:u w:val="single"/>
        </w:rPr>
        <w:t>Trhliny v základových pásoch od 1 mm do 2 mm (stabilizované)</w:t>
      </w:r>
    </w:p>
    <w:p w14:paraId="2E08E2AB" w14:textId="730C1914" w:rsidR="00F23BAB" w:rsidRDefault="00F23BAB" w:rsidP="00F23BAB">
      <w:pPr>
        <w:pStyle w:val="Odsekzoznamu"/>
        <w:tabs>
          <w:tab w:val="left" w:pos="851"/>
        </w:tabs>
        <w:spacing w:after="48"/>
      </w:pPr>
      <w:r>
        <w:t xml:space="preserve">Popis položky: </w:t>
      </w:r>
      <w:proofErr w:type="spellStart"/>
      <w:r w:rsidRPr="00F23BAB">
        <w:t>Injektáž</w:t>
      </w:r>
      <w:proofErr w:type="spellEnd"/>
      <w:r w:rsidRPr="00F23BAB">
        <w:t xml:space="preserve"> trhlín v základových pásoch vrátane vŕtania, dodávky </w:t>
      </w:r>
      <w:proofErr w:type="spellStart"/>
      <w:r w:rsidRPr="00F23BAB">
        <w:t>obturátorov</w:t>
      </w:r>
      <w:proofErr w:type="spellEnd"/>
      <w:r w:rsidRPr="00F23BAB">
        <w:t xml:space="preserve">, injektovania, </w:t>
      </w:r>
      <w:proofErr w:type="spellStart"/>
      <w:r w:rsidRPr="00F23BAB">
        <w:t>vyspravenia</w:t>
      </w:r>
      <w:proofErr w:type="spellEnd"/>
      <w:r w:rsidRPr="00F23BAB">
        <w:t xml:space="preserve"> povrchu injektovanej plochy. Hradí sa skutočne zrealizované množstvo ako bežný meter trhliny</w:t>
      </w:r>
      <w:r w:rsidR="00EF5394">
        <w:t>.</w:t>
      </w:r>
    </w:p>
    <w:p w14:paraId="31094BBC" w14:textId="77777777" w:rsidR="00E5509C" w:rsidRPr="00E5509C" w:rsidRDefault="00E5509C" w:rsidP="00E5509C">
      <w:pPr>
        <w:pStyle w:val="Odsekzoznamu"/>
        <w:numPr>
          <w:ilvl w:val="0"/>
          <w:numId w:val="36"/>
        </w:numPr>
        <w:tabs>
          <w:tab w:val="left" w:pos="851"/>
        </w:tabs>
        <w:spacing w:after="48"/>
        <w:rPr>
          <w:u w:val="single"/>
        </w:rPr>
      </w:pPr>
      <w:r w:rsidRPr="00E5509C">
        <w:rPr>
          <w:u w:val="single"/>
        </w:rPr>
        <w:t>Trhliny v základových pásoch nad 2 mm (stabilizované)</w:t>
      </w:r>
    </w:p>
    <w:p w14:paraId="2D6B1A63" w14:textId="04D18D0E" w:rsidR="00F23BAB" w:rsidRDefault="00E5509C" w:rsidP="00E5509C">
      <w:pPr>
        <w:pStyle w:val="Odsekzoznamu"/>
        <w:tabs>
          <w:tab w:val="left" w:pos="851"/>
        </w:tabs>
        <w:spacing w:after="48"/>
      </w:pPr>
      <w:r>
        <w:t xml:space="preserve">Popis položky: </w:t>
      </w:r>
      <w:proofErr w:type="spellStart"/>
      <w:r w:rsidRPr="00E5509C">
        <w:t>Injektáž</w:t>
      </w:r>
      <w:proofErr w:type="spellEnd"/>
      <w:r w:rsidRPr="00E5509C">
        <w:t xml:space="preserve"> trhlín v základových pásoch vrátane vŕtania, dodávky </w:t>
      </w:r>
      <w:proofErr w:type="spellStart"/>
      <w:r w:rsidRPr="00E5509C">
        <w:t>obturátorov</w:t>
      </w:r>
      <w:proofErr w:type="spellEnd"/>
      <w:r w:rsidRPr="00E5509C">
        <w:t xml:space="preserve">, injektovania, </w:t>
      </w:r>
      <w:proofErr w:type="spellStart"/>
      <w:r w:rsidRPr="00E5509C">
        <w:t>vyspravenia</w:t>
      </w:r>
      <w:proofErr w:type="spellEnd"/>
      <w:r w:rsidRPr="00E5509C">
        <w:t xml:space="preserve"> povrchu injektovanej plochy. Hradí sa skutočne zrealizované množstvo ako bežný meter trhliny</w:t>
      </w:r>
      <w:r w:rsidR="00EF5394">
        <w:t>.</w:t>
      </w:r>
    </w:p>
    <w:p w14:paraId="4BF81E36" w14:textId="77777777" w:rsidR="00E5509C" w:rsidRPr="00E5509C" w:rsidRDefault="00E5509C" w:rsidP="00E5509C">
      <w:pPr>
        <w:pStyle w:val="Odsekzoznamu"/>
        <w:numPr>
          <w:ilvl w:val="0"/>
          <w:numId w:val="36"/>
        </w:numPr>
        <w:tabs>
          <w:tab w:val="left" w:pos="851"/>
        </w:tabs>
        <w:spacing w:after="48"/>
        <w:rPr>
          <w:u w:val="single"/>
        </w:rPr>
      </w:pPr>
      <w:r w:rsidRPr="00E5509C">
        <w:rPr>
          <w:u w:val="single"/>
        </w:rPr>
        <w:t>Kompletná náhrada základových pásov</w:t>
      </w:r>
    </w:p>
    <w:p w14:paraId="4B32EA4A" w14:textId="5A3348A6" w:rsidR="00E5509C" w:rsidRDefault="00E5509C" w:rsidP="00E5509C">
      <w:pPr>
        <w:pStyle w:val="Odsekzoznamu"/>
        <w:tabs>
          <w:tab w:val="left" w:pos="851"/>
        </w:tabs>
        <w:spacing w:after="48"/>
      </w:pPr>
      <w:r>
        <w:t xml:space="preserve">Popis položky: </w:t>
      </w:r>
      <w:r w:rsidRPr="00E5509C">
        <w:t xml:space="preserve">Vybúranie a </w:t>
      </w:r>
      <w:proofErr w:type="spellStart"/>
      <w:r w:rsidRPr="00E5509C">
        <w:t>dobetónovanie</w:t>
      </w:r>
      <w:proofErr w:type="spellEnd"/>
      <w:r w:rsidRPr="00E5509C">
        <w:t xml:space="preserve"> nevyhovujúcich základových pásov vrátane izolácie a</w:t>
      </w:r>
      <w:r w:rsidR="00EF5394">
        <w:t> </w:t>
      </w:r>
      <w:r w:rsidRPr="00E5509C">
        <w:t>výstuže</w:t>
      </w:r>
      <w:r w:rsidR="00EF5394">
        <w:t>.</w:t>
      </w:r>
    </w:p>
    <w:p w14:paraId="4D1248DD" w14:textId="27DD2AE5" w:rsidR="00EF314F" w:rsidRPr="00EF314F" w:rsidRDefault="00EF314F" w:rsidP="00EF314F">
      <w:pPr>
        <w:pStyle w:val="Odsekzoznamu"/>
        <w:numPr>
          <w:ilvl w:val="0"/>
          <w:numId w:val="36"/>
        </w:numPr>
        <w:tabs>
          <w:tab w:val="left" w:pos="851"/>
        </w:tabs>
        <w:spacing w:after="48"/>
        <w:rPr>
          <w:u w:val="single"/>
        </w:rPr>
      </w:pPr>
      <w:r w:rsidRPr="00EF314F">
        <w:rPr>
          <w:u w:val="single"/>
        </w:rPr>
        <w:t>Odstránenie rozvoľnených častí, prebytočného materiálu (pomocná výstuž, drevo...) z hornej klenby a základových pásov</w:t>
      </w:r>
      <w:r w:rsidR="00027086">
        <w:rPr>
          <w:u w:val="single"/>
        </w:rPr>
        <w:t>:</w:t>
      </w:r>
    </w:p>
    <w:p w14:paraId="51822704" w14:textId="5B1DB20F" w:rsidR="00EF314F" w:rsidRPr="00EF314F" w:rsidRDefault="00EF314F" w:rsidP="00EF314F">
      <w:pPr>
        <w:pStyle w:val="Odsekzoznamu"/>
        <w:tabs>
          <w:tab w:val="left" w:pos="851"/>
        </w:tabs>
        <w:spacing w:after="48"/>
        <w:rPr>
          <w:u w:val="single"/>
        </w:rPr>
      </w:pPr>
      <w:r w:rsidRPr="00EF314F">
        <w:rPr>
          <w:u w:val="single"/>
        </w:rPr>
        <w:t>- čistenie povrchu</w:t>
      </w:r>
    </w:p>
    <w:p w14:paraId="091FB167" w14:textId="3EE71A73" w:rsidR="00EF314F" w:rsidRPr="00EF314F" w:rsidRDefault="00EF314F" w:rsidP="00EF314F">
      <w:pPr>
        <w:pStyle w:val="Odsekzoznamu"/>
        <w:tabs>
          <w:tab w:val="left" w:pos="851"/>
        </w:tabs>
        <w:spacing w:after="48"/>
        <w:rPr>
          <w:u w:val="single"/>
        </w:rPr>
      </w:pPr>
      <w:r w:rsidRPr="00EF314F">
        <w:rPr>
          <w:u w:val="single"/>
        </w:rPr>
        <w:t>- ošetrenie ochranným náterom</w:t>
      </w:r>
    </w:p>
    <w:p w14:paraId="1FE573F1" w14:textId="4C33EE92" w:rsidR="00EF314F" w:rsidRPr="00EF314F" w:rsidRDefault="00EF314F" w:rsidP="00EF314F">
      <w:pPr>
        <w:pStyle w:val="Odsekzoznamu"/>
        <w:tabs>
          <w:tab w:val="left" w:pos="851"/>
        </w:tabs>
        <w:spacing w:after="48"/>
        <w:rPr>
          <w:u w:val="single"/>
        </w:rPr>
      </w:pPr>
      <w:r w:rsidRPr="00EF314F">
        <w:rPr>
          <w:u w:val="single"/>
        </w:rPr>
        <w:t>- čiastočné búranie klenieb pomocou VVL</w:t>
      </w:r>
    </w:p>
    <w:p w14:paraId="409DAEE1" w14:textId="151C40ED" w:rsidR="00EF314F" w:rsidRPr="00EF314F" w:rsidRDefault="00EF314F" w:rsidP="00EF314F">
      <w:pPr>
        <w:pStyle w:val="Odsekzoznamu"/>
        <w:tabs>
          <w:tab w:val="left" w:pos="851"/>
        </w:tabs>
        <w:spacing w:after="48"/>
        <w:rPr>
          <w:u w:val="single"/>
        </w:rPr>
      </w:pPr>
      <w:r w:rsidRPr="00EF314F">
        <w:rPr>
          <w:u w:val="single"/>
        </w:rPr>
        <w:t>- čiastočné búranie klenieb zbíjaním</w:t>
      </w:r>
    </w:p>
    <w:p w14:paraId="7C4ACEC4" w14:textId="37299C82" w:rsidR="00EF314F" w:rsidRPr="00EF314F" w:rsidRDefault="00EF314F" w:rsidP="00EF314F">
      <w:pPr>
        <w:pStyle w:val="Odsekzoznamu"/>
        <w:tabs>
          <w:tab w:val="left" w:pos="851"/>
        </w:tabs>
        <w:spacing w:after="48"/>
        <w:rPr>
          <w:u w:val="single"/>
        </w:rPr>
      </w:pPr>
      <w:r w:rsidRPr="00EF314F">
        <w:rPr>
          <w:u w:val="single"/>
        </w:rPr>
        <w:t xml:space="preserve">- sanácia poškodeného miesta - </w:t>
      </w:r>
      <w:proofErr w:type="spellStart"/>
      <w:r w:rsidRPr="00EF314F">
        <w:rPr>
          <w:u w:val="single"/>
        </w:rPr>
        <w:t>vyspravenie</w:t>
      </w:r>
      <w:proofErr w:type="spellEnd"/>
      <w:r w:rsidRPr="00EF314F">
        <w:rPr>
          <w:u w:val="single"/>
        </w:rPr>
        <w:t xml:space="preserve"> z pohľadovej strany</w:t>
      </w:r>
    </w:p>
    <w:p w14:paraId="5CEB3E05" w14:textId="609CCDB6" w:rsidR="00EF314F" w:rsidRPr="00EF314F" w:rsidRDefault="00EF314F" w:rsidP="00EF314F">
      <w:pPr>
        <w:pStyle w:val="Odsekzoznamu"/>
        <w:tabs>
          <w:tab w:val="left" w:pos="851"/>
        </w:tabs>
        <w:spacing w:after="48"/>
        <w:rPr>
          <w:u w:val="single"/>
        </w:rPr>
      </w:pPr>
      <w:r w:rsidRPr="00EF314F">
        <w:rPr>
          <w:u w:val="single"/>
        </w:rPr>
        <w:t xml:space="preserve">- prekrytie </w:t>
      </w:r>
      <w:proofErr w:type="spellStart"/>
      <w:r w:rsidRPr="00EF314F">
        <w:rPr>
          <w:u w:val="single"/>
        </w:rPr>
        <w:t>saovaného</w:t>
      </w:r>
      <w:proofErr w:type="spellEnd"/>
      <w:r w:rsidRPr="00EF314F">
        <w:rPr>
          <w:u w:val="single"/>
        </w:rPr>
        <w:t xml:space="preserve"> miesta nerezovým plechom</w:t>
      </w:r>
    </w:p>
    <w:p w14:paraId="0229BFA5" w14:textId="60F7A3F5" w:rsidR="00EF314F" w:rsidRPr="00EF314F" w:rsidRDefault="00EF314F" w:rsidP="00EF314F">
      <w:pPr>
        <w:pStyle w:val="Odsekzoznamu"/>
        <w:tabs>
          <w:tab w:val="left" w:pos="851"/>
        </w:tabs>
        <w:spacing w:after="48"/>
        <w:rPr>
          <w:u w:val="single"/>
        </w:rPr>
      </w:pPr>
      <w:r w:rsidRPr="00EF314F">
        <w:rPr>
          <w:u w:val="single"/>
        </w:rPr>
        <w:t>- odvoz prebytočného materiálu zo základových pásov</w:t>
      </w:r>
    </w:p>
    <w:p w14:paraId="6DF61390" w14:textId="77777777" w:rsidR="0017080D" w:rsidRDefault="00EF314F" w:rsidP="00EF314F">
      <w:pPr>
        <w:pStyle w:val="Odsekzoznamu"/>
        <w:tabs>
          <w:tab w:val="left" w:pos="851"/>
        </w:tabs>
        <w:spacing w:after="48"/>
      </w:pPr>
      <w:r>
        <w:t xml:space="preserve">Popis položiek: </w:t>
      </w:r>
    </w:p>
    <w:p w14:paraId="278FE9A5" w14:textId="2DDC0D46" w:rsidR="00EF314F" w:rsidRDefault="00EF314F" w:rsidP="00EF314F">
      <w:pPr>
        <w:pStyle w:val="Odsekzoznamu"/>
        <w:tabs>
          <w:tab w:val="left" w:pos="851"/>
        </w:tabs>
        <w:spacing w:after="48"/>
      </w:pPr>
      <w:r>
        <w:t>Podrobná diagnostika zrealizovaných blokov za účelom prebratia, návrhu ďalších opravných prác a prípadné odstránenie:</w:t>
      </w:r>
    </w:p>
    <w:p w14:paraId="570322C0" w14:textId="66128616" w:rsidR="00EF314F" w:rsidRDefault="00EF314F" w:rsidP="00EF314F">
      <w:pPr>
        <w:pStyle w:val="Odsekzoznamu"/>
        <w:tabs>
          <w:tab w:val="left" w:pos="851"/>
        </w:tabs>
        <w:spacing w:after="48"/>
      </w:pPr>
      <w:r>
        <w:t>- pomocnej výstuže a spojovacieho materiálu z horných klenieb a základových pásov</w:t>
      </w:r>
      <w:r w:rsidR="0017080D">
        <w:t>,</w:t>
      </w:r>
    </w:p>
    <w:p w14:paraId="2E59085A" w14:textId="0D059AB4" w:rsidR="00EF314F" w:rsidRDefault="00EF314F" w:rsidP="00EF314F">
      <w:pPr>
        <w:pStyle w:val="Odsekzoznamu"/>
        <w:tabs>
          <w:tab w:val="left" w:pos="851"/>
        </w:tabs>
        <w:spacing w:after="48"/>
      </w:pPr>
      <w:r>
        <w:t>- rozvoľnené časti a prebytočný betón z dilatačných škár</w:t>
      </w:r>
      <w:r w:rsidR="0017080D">
        <w:t>,</w:t>
      </w:r>
    </w:p>
    <w:p w14:paraId="28A22E0D" w14:textId="3A432932" w:rsidR="00EF314F" w:rsidRDefault="00EF314F" w:rsidP="00EF314F">
      <w:pPr>
        <w:pStyle w:val="Odsekzoznamu"/>
        <w:tabs>
          <w:tab w:val="left" w:pos="851"/>
        </w:tabs>
        <w:spacing w:after="48"/>
      </w:pPr>
      <w:r>
        <w:t xml:space="preserve">- prebytočného materiálu z konštrukcií (drevo, polystyrén, </w:t>
      </w:r>
      <w:proofErr w:type="spellStart"/>
      <w:r>
        <w:t>purpena</w:t>
      </w:r>
      <w:proofErr w:type="spellEnd"/>
      <w:r>
        <w:t>...)</w:t>
      </w:r>
      <w:r w:rsidR="0017080D">
        <w:t>,</w:t>
      </w:r>
    </w:p>
    <w:p w14:paraId="70CD7BE4" w14:textId="1216FCD6" w:rsidR="00EF314F" w:rsidRDefault="00EF314F" w:rsidP="00EF314F">
      <w:pPr>
        <w:pStyle w:val="Odsekzoznamu"/>
        <w:tabs>
          <w:tab w:val="left" w:pos="851"/>
        </w:tabs>
        <w:spacing w:after="48"/>
      </w:pPr>
      <w:r>
        <w:t>- obrúsenia hrán, odstránenie zatečeného betónu</w:t>
      </w:r>
      <w:r w:rsidR="0017080D">
        <w:t>,</w:t>
      </w:r>
    </w:p>
    <w:p w14:paraId="1759E824" w14:textId="7BF54869" w:rsidR="00EF314F" w:rsidRDefault="0017080D" w:rsidP="00EF314F">
      <w:pPr>
        <w:pStyle w:val="Odsekzoznamu"/>
        <w:tabs>
          <w:tab w:val="left" w:pos="851"/>
        </w:tabs>
        <w:spacing w:after="48"/>
      </w:pPr>
      <w:r>
        <w:t>- vrátane sanačného vozíka.</w:t>
      </w:r>
    </w:p>
    <w:p w14:paraId="68B5B869" w14:textId="77777777" w:rsidR="0017080D" w:rsidRPr="0017080D" w:rsidRDefault="0017080D" w:rsidP="0017080D">
      <w:pPr>
        <w:pStyle w:val="Odsekzoznamu"/>
        <w:numPr>
          <w:ilvl w:val="0"/>
          <w:numId w:val="36"/>
        </w:numPr>
        <w:tabs>
          <w:tab w:val="left" w:pos="851"/>
        </w:tabs>
        <w:spacing w:after="48"/>
        <w:rPr>
          <w:u w:val="single"/>
        </w:rPr>
      </w:pPr>
      <w:proofErr w:type="spellStart"/>
      <w:r w:rsidRPr="0017080D">
        <w:rPr>
          <w:u w:val="single"/>
        </w:rPr>
        <w:t>Dobetónovanie</w:t>
      </w:r>
      <w:proofErr w:type="spellEnd"/>
      <w:r w:rsidRPr="0017080D">
        <w:rPr>
          <w:u w:val="single"/>
        </w:rPr>
        <w:t xml:space="preserve"> (injektovanie)  </w:t>
      </w:r>
      <w:proofErr w:type="spellStart"/>
      <w:r w:rsidRPr="0017080D">
        <w:rPr>
          <w:u w:val="single"/>
        </w:rPr>
        <w:t>vrchlíka</w:t>
      </w:r>
      <w:proofErr w:type="spellEnd"/>
      <w:r w:rsidRPr="0017080D">
        <w:rPr>
          <w:u w:val="single"/>
        </w:rPr>
        <w:t xml:space="preserve"> hornej klenby</w:t>
      </w:r>
    </w:p>
    <w:p w14:paraId="2C4DED8E" w14:textId="5D6A478A" w:rsidR="00EF314F" w:rsidRDefault="0017080D" w:rsidP="0017080D">
      <w:pPr>
        <w:pStyle w:val="Odsekzoznamu"/>
        <w:tabs>
          <w:tab w:val="left" w:pos="851"/>
        </w:tabs>
        <w:spacing w:after="48"/>
      </w:pPr>
      <w:r>
        <w:t xml:space="preserve">Popis položky: </w:t>
      </w:r>
      <w:proofErr w:type="spellStart"/>
      <w:r w:rsidRPr="0017080D">
        <w:t>Injektovaníe</w:t>
      </w:r>
      <w:proofErr w:type="spellEnd"/>
      <w:r w:rsidRPr="0017080D">
        <w:t xml:space="preserve"> dutín vrátane vŕtania, dodávky </w:t>
      </w:r>
      <w:proofErr w:type="spellStart"/>
      <w:r w:rsidRPr="0017080D">
        <w:t>obturátorov</w:t>
      </w:r>
      <w:proofErr w:type="spellEnd"/>
      <w:r w:rsidRPr="0017080D">
        <w:t xml:space="preserve">, injektovania, </w:t>
      </w:r>
      <w:proofErr w:type="spellStart"/>
      <w:r w:rsidRPr="0017080D">
        <w:t>vyspravenia</w:t>
      </w:r>
      <w:proofErr w:type="spellEnd"/>
      <w:r w:rsidRPr="0017080D">
        <w:t xml:space="preserve"> povrchu injektovanej plochy. Na základe preukázateľne dodaného </w:t>
      </w:r>
      <w:proofErr w:type="spellStart"/>
      <w:r w:rsidRPr="0017080D">
        <w:t>injektážného</w:t>
      </w:r>
      <w:proofErr w:type="spellEnd"/>
      <w:r w:rsidRPr="0017080D">
        <w:t xml:space="preserve"> materiálu.</w:t>
      </w:r>
    </w:p>
    <w:p w14:paraId="68430DE0" w14:textId="48183121" w:rsidR="00027086" w:rsidRPr="00027086" w:rsidRDefault="00027086" w:rsidP="00027086">
      <w:pPr>
        <w:pStyle w:val="Odsekzoznamu"/>
        <w:numPr>
          <w:ilvl w:val="0"/>
          <w:numId w:val="36"/>
        </w:numPr>
        <w:tabs>
          <w:tab w:val="left" w:pos="851"/>
        </w:tabs>
        <w:spacing w:after="48"/>
        <w:rPr>
          <w:u w:val="single"/>
        </w:rPr>
      </w:pPr>
      <w:r w:rsidRPr="00027086">
        <w:rPr>
          <w:u w:val="single"/>
        </w:rPr>
        <w:t>Oprava klenieb s nižšou hrúbkou ako stanovuje projektová dokumentácia</w:t>
      </w:r>
      <w:r>
        <w:rPr>
          <w:u w:val="single"/>
        </w:rPr>
        <w:t>:</w:t>
      </w:r>
    </w:p>
    <w:p w14:paraId="6F783C6A" w14:textId="3B4182C1" w:rsidR="00027086" w:rsidRPr="00027086" w:rsidRDefault="00027086" w:rsidP="00027086">
      <w:pPr>
        <w:pStyle w:val="Odsekzoznamu"/>
        <w:tabs>
          <w:tab w:val="left" w:pos="851"/>
        </w:tabs>
        <w:spacing w:after="48"/>
        <w:rPr>
          <w:u w:val="single"/>
        </w:rPr>
      </w:pPr>
      <w:r w:rsidRPr="00027086">
        <w:rPr>
          <w:u w:val="single"/>
        </w:rPr>
        <w:t>- búracie práce hornej klenby</w:t>
      </w:r>
    </w:p>
    <w:p w14:paraId="72B299E1" w14:textId="4D3C9583" w:rsidR="00027086" w:rsidRPr="00027086" w:rsidRDefault="00027086" w:rsidP="00027086">
      <w:pPr>
        <w:pStyle w:val="Odsekzoznamu"/>
        <w:tabs>
          <w:tab w:val="left" w:pos="851"/>
        </w:tabs>
        <w:spacing w:after="48"/>
        <w:rPr>
          <w:u w:val="single"/>
        </w:rPr>
      </w:pPr>
      <w:r w:rsidRPr="00027086">
        <w:rPr>
          <w:u w:val="single"/>
        </w:rPr>
        <w:t>- nakládka materiálu v tunelu</w:t>
      </w:r>
    </w:p>
    <w:p w14:paraId="48C631D1" w14:textId="3C732190" w:rsidR="00027086" w:rsidRPr="00027086" w:rsidRDefault="00027086" w:rsidP="00027086">
      <w:pPr>
        <w:pStyle w:val="Odsekzoznamu"/>
        <w:tabs>
          <w:tab w:val="left" w:pos="851"/>
        </w:tabs>
        <w:spacing w:after="48"/>
        <w:rPr>
          <w:u w:val="single"/>
        </w:rPr>
      </w:pPr>
      <w:r w:rsidRPr="00027086">
        <w:rPr>
          <w:u w:val="single"/>
        </w:rPr>
        <w:t xml:space="preserve">- odvoz z tunela na dočasnú skládku </w:t>
      </w:r>
      <w:proofErr w:type="spellStart"/>
      <w:r w:rsidRPr="00027086">
        <w:rPr>
          <w:u w:val="single"/>
        </w:rPr>
        <w:t>vrámci</w:t>
      </w:r>
      <w:proofErr w:type="spellEnd"/>
      <w:r w:rsidRPr="00027086">
        <w:rPr>
          <w:u w:val="single"/>
        </w:rPr>
        <w:t xml:space="preserve"> staveniska</w:t>
      </w:r>
    </w:p>
    <w:p w14:paraId="7671FA1C" w14:textId="707A372E" w:rsidR="00027086" w:rsidRPr="00027086" w:rsidRDefault="00027086" w:rsidP="00027086">
      <w:pPr>
        <w:pStyle w:val="Odsekzoznamu"/>
        <w:tabs>
          <w:tab w:val="left" w:pos="851"/>
        </w:tabs>
        <w:spacing w:after="48"/>
        <w:rPr>
          <w:u w:val="single"/>
        </w:rPr>
      </w:pPr>
      <w:r w:rsidRPr="00027086">
        <w:rPr>
          <w:u w:val="single"/>
        </w:rPr>
        <w:t xml:space="preserve">- aplikácia striekaného betónu </w:t>
      </w:r>
      <w:proofErr w:type="spellStart"/>
      <w:r w:rsidRPr="00027086">
        <w:rPr>
          <w:u w:val="single"/>
        </w:rPr>
        <w:t>fr</w:t>
      </w:r>
      <w:proofErr w:type="spellEnd"/>
      <w:r w:rsidRPr="00027086">
        <w:rPr>
          <w:u w:val="single"/>
        </w:rPr>
        <w:t>. 0 - 4 mm</w:t>
      </w:r>
    </w:p>
    <w:p w14:paraId="4C9D26A0" w14:textId="39545CD1" w:rsidR="0017080D" w:rsidRPr="00027086" w:rsidRDefault="00027086" w:rsidP="00027086">
      <w:pPr>
        <w:pStyle w:val="Odsekzoznamu"/>
        <w:tabs>
          <w:tab w:val="left" w:pos="851"/>
        </w:tabs>
        <w:spacing w:after="48"/>
        <w:rPr>
          <w:u w:val="single"/>
        </w:rPr>
      </w:pPr>
      <w:r w:rsidRPr="00027086">
        <w:rPr>
          <w:u w:val="single"/>
        </w:rPr>
        <w:t xml:space="preserve">- aplikácia striekaného betónu </w:t>
      </w:r>
      <w:proofErr w:type="spellStart"/>
      <w:r w:rsidRPr="00027086">
        <w:rPr>
          <w:u w:val="single"/>
        </w:rPr>
        <w:t>fr</w:t>
      </w:r>
      <w:proofErr w:type="spellEnd"/>
      <w:r w:rsidRPr="00027086">
        <w:rPr>
          <w:u w:val="single"/>
        </w:rPr>
        <w:t>. 0 - 8 mm</w:t>
      </w:r>
    </w:p>
    <w:p w14:paraId="23F60D1A" w14:textId="11712F07" w:rsidR="00027086" w:rsidRDefault="00027086" w:rsidP="00027086">
      <w:pPr>
        <w:pStyle w:val="Odsekzoznamu"/>
        <w:tabs>
          <w:tab w:val="left" w:pos="851"/>
        </w:tabs>
        <w:spacing w:after="48"/>
      </w:pPr>
      <w:r>
        <w:lastRenderedPageBreak/>
        <w:t>Popis položiek : Vybúranie a vybetónovanie kompletnej hornej klenby vrátane izolácie a výstuže. Na základe preukázateľne dodaného materiálu.</w:t>
      </w:r>
    </w:p>
    <w:p w14:paraId="3030059E" w14:textId="77777777" w:rsidR="008D1AD9" w:rsidRPr="008D1AD9" w:rsidRDefault="008D1AD9" w:rsidP="008D1AD9">
      <w:pPr>
        <w:pStyle w:val="Odsekzoznamu"/>
        <w:numPr>
          <w:ilvl w:val="0"/>
          <w:numId w:val="36"/>
        </w:numPr>
        <w:tabs>
          <w:tab w:val="left" w:pos="851"/>
        </w:tabs>
        <w:spacing w:after="48"/>
        <w:rPr>
          <w:u w:val="single"/>
        </w:rPr>
      </w:pPr>
      <w:r w:rsidRPr="008D1AD9">
        <w:rPr>
          <w:u w:val="single"/>
        </w:rPr>
        <w:t>Ručné očistenie a ošetrenie koróziou znehodnotenej výstuže</w:t>
      </w:r>
    </w:p>
    <w:p w14:paraId="2CE1C893" w14:textId="08D6995C" w:rsidR="00027086" w:rsidRPr="00A74F7A" w:rsidRDefault="008D1AD9" w:rsidP="008D1AD9">
      <w:pPr>
        <w:pStyle w:val="Odsekzoznamu"/>
        <w:tabs>
          <w:tab w:val="left" w:pos="851"/>
        </w:tabs>
        <w:spacing w:after="48"/>
      </w:pPr>
      <w:r>
        <w:t xml:space="preserve">Popis položky: </w:t>
      </w:r>
      <w:r w:rsidRPr="008D1AD9">
        <w:t>Očistenie, ošetrenie alebo výmena/likvidácia osadenej/dodanej výstuže</w:t>
      </w:r>
      <w:r>
        <w:t>.</w:t>
      </w:r>
    </w:p>
    <w:p w14:paraId="6CCF49F8" w14:textId="77777777" w:rsidR="00044721" w:rsidRPr="00044721" w:rsidRDefault="00044721" w:rsidP="00E75333">
      <w:pPr>
        <w:tabs>
          <w:tab w:val="left" w:pos="851"/>
        </w:tabs>
        <w:spacing w:after="48"/>
      </w:pPr>
    </w:p>
    <w:p w14:paraId="71712ECB" w14:textId="0B24432B" w:rsidR="00403445" w:rsidRDefault="00E96083" w:rsidP="00E96083">
      <w:pPr>
        <w:pStyle w:val="Nadpis2"/>
        <w:rPr>
          <w:noProof/>
        </w:rPr>
      </w:pPr>
      <w:bookmarkStart w:id="217" w:name="_Toc57377256"/>
      <w:r w:rsidRPr="00E96083">
        <w:rPr>
          <w:noProof/>
        </w:rPr>
        <w:t>V401-11</w:t>
      </w:r>
      <w:r w:rsidRPr="00E96083">
        <w:rPr>
          <w:noProof/>
        </w:rPr>
        <w:tab/>
        <w:t>Priečne únikové cesty</w:t>
      </w:r>
      <w:bookmarkEnd w:id="217"/>
    </w:p>
    <w:p w14:paraId="01A90A82" w14:textId="77777777" w:rsidR="00075315" w:rsidRDefault="00075315" w:rsidP="00075315">
      <w:pPr>
        <w:tabs>
          <w:tab w:val="left" w:pos="851"/>
        </w:tabs>
        <w:spacing w:after="48"/>
      </w:pPr>
      <w:r w:rsidRPr="00DC4906">
        <w:t xml:space="preserve">DPO poskytnutá vo Zväzku 5 nie je záväzná. Ak bude </w:t>
      </w:r>
      <w:r>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4D04DF9D" w14:textId="77777777" w:rsidR="00075315" w:rsidRPr="00D0147F" w:rsidRDefault="00075315" w:rsidP="00075315">
      <w:pPr>
        <w:tabs>
          <w:tab w:val="left" w:pos="851"/>
        </w:tabs>
        <w:spacing w:after="48"/>
      </w:pPr>
      <w:r>
        <w:rPr>
          <w:rFonts w:cs="Arial"/>
        </w:rPr>
        <w:t xml:space="preserve">Stavebný objekt je čiastočne realizovaný pôvodným Zhotoviteľom. Rozsah prác je stanovený na základe obhliadky stavby, </w:t>
      </w:r>
      <w:r w:rsidRPr="00B12518">
        <w:t>poskytnutej Správy stavebného dozoru</w:t>
      </w:r>
      <w:r w:rsidRPr="00D0147F">
        <w:t xml:space="preserve"> a GE-DSRS.</w:t>
      </w:r>
    </w:p>
    <w:p w14:paraId="4F036154" w14:textId="77777777" w:rsidR="00075315" w:rsidRPr="00377945" w:rsidRDefault="00075315" w:rsidP="00075315">
      <w:pPr>
        <w:tabs>
          <w:tab w:val="left" w:pos="851"/>
        </w:tabs>
        <w:spacing w:after="48"/>
        <w:rPr>
          <w:rFonts w:cs="Arial"/>
        </w:rPr>
      </w:pPr>
      <w:r w:rsidRPr="00377945">
        <w:t xml:space="preserve">Prejazdný prierez prejazdných priečnych prepojení a priechodný prierez </w:t>
      </w:r>
      <w:r w:rsidRPr="00377945">
        <w:rPr>
          <w:rFonts w:cs="Arial"/>
        </w:rPr>
        <w:t>priechodných priečnych prepojení bude realizovaný podľa STN 73 7507: 2008.</w:t>
      </w:r>
    </w:p>
    <w:p w14:paraId="4FB9A9E8" w14:textId="77777777" w:rsidR="00075315" w:rsidRDefault="00075315" w:rsidP="00075315">
      <w:pPr>
        <w:tabs>
          <w:tab w:val="left" w:pos="851"/>
        </w:tabs>
        <w:spacing w:after="48"/>
        <w:rPr>
          <w:rFonts w:cs="Arial"/>
        </w:rPr>
      </w:pPr>
      <w:r w:rsidRPr="00377945">
        <w:rPr>
          <w:rFonts w:cs="Arial"/>
        </w:rPr>
        <w:t>Je potrebné dodržať rozmery požiarnych dverí podľa TP 099 Protipožiarna bezpečnosť cestných tunelov.</w:t>
      </w:r>
    </w:p>
    <w:p w14:paraId="20B813AF" w14:textId="77777777" w:rsidR="00075315" w:rsidRDefault="00075315" w:rsidP="00075315">
      <w:pPr>
        <w:spacing w:line="276" w:lineRule="auto"/>
        <w:rPr>
          <w:rFonts w:cs="Arial"/>
        </w:rPr>
      </w:pPr>
      <w:r w:rsidRPr="00075315">
        <w:rPr>
          <w:rFonts w:cs="Arial"/>
        </w:rPr>
        <w:t>Zhotoviteľ je povinný zrealizovať sanáciu trhlín v zmysle TKP 26 z roku 2017</w:t>
      </w:r>
    </w:p>
    <w:p w14:paraId="50D7D15A" w14:textId="77777777" w:rsidR="00075315" w:rsidRPr="008674AB" w:rsidRDefault="00075315" w:rsidP="00075315">
      <w:pPr>
        <w:spacing w:line="276" w:lineRule="auto"/>
        <w:rPr>
          <w:rFonts w:cs="Arial"/>
        </w:rPr>
      </w:pPr>
      <w:r w:rsidRPr="00BA4BC4">
        <w:rPr>
          <w:rFonts w:cs="Arial"/>
        </w:rPr>
        <w:t>Vnútorné usporiadanie priečnych prepojení bude navrhnuté v súlade s návrhom vetrania únikových ciest a technologického vybavenia tunela.</w:t>
      </w:r>
    </w:p>
    <w:p w14:paraId="02874D0E" w14:textId="77777777" w:rsidR="00075315" w:rsidRPr="00BA4BC4" w:rsidRDefault="00075315" w:rsidP="00075315">
      <w:pPr>
        <w:tabs>
          <w:tab w:val="left" w:pos="851"/>
        </w:tabs>
        <w:spacing w:after="48"/>
      </w:pPr>
      <w:r>
        <w:t>Zhotoviteľ</w:t>
      </w:r>
      <w:r w:rsidRPr="00BA4BC4">
        <w:t xml:space="preserve"> musí práce na stavebnej časti realizovať v koordinácii s prácami na technologickej časti, ktoré sú predmetom samostatnej súťaže.</w:t>
      </w:r>
    </w:p>
    <w:p w14:paraId="1BA3C005" w14:textId="77777777" w:rsidR="00075315" w:rsidRPr="00BA4BC4" w:rsidRDefault="00075315" w:rsidP="00075315">
      <w:pPr>
        <w:tabs>
          <w:tab w:val="left" w:pos="851"/>
        </w:tabs>
        <w:spacing w:after="48"/>
      </w:pPr>
      <w:r>
        <w:t>Zhotoviteľ</w:t>
      </w:r>
      <w:r w:rsidRPr="00BA4BC4">
        <w:t xml:space="preserve"> je </w:t>
      </w:r>
      <w:r>
        <w:t>povinný zrealizovať opravné práce</w:t>
      </w:r>
      <w:r w:rsidRPr="00BA4BC4">
        <w:t xml:space="preserve"> tak, aby bola dosiahnutá návrhová životnosť celej konštrukcie.</w:t>
      </w:r>
    </w:p>
    <w:p w14:paraId="740A408E" w14:textId="77777777" w:rsidR="00075315" w:rsidRDefault="00075315" w:rsidP="00075315">
      <w:pPr>
        <w:tabs>
          <w:tab w:val="left" w:pos="851"/>
        </w:tabs>
        <w:spacing w:after="48"/>
      </w:pPr>
      <w:r>
        <w:t>Zhotoviteľ</w:t>
      </w:r>
      <w:r w:rsidRPr="00BA4BC4">
        <w:t xml:space="preserve"> je povinný navrhnúť také technické riešenie tunela, ktoré bude zohľadňovať výsledky IGHP (pozri Zväzok 5 súťažných podkladov).</w:t>
      </w:r>
    </w:p>
    <w:p w14:paraId="485B7608" w14:textId="6A532516" w:rsidR="00075315" w:rsidRDefault="00075315" w:rsidP="00075315">
      <w:pPr>
        <w:tabs>
          <w:tab w:val="left" w:pos="851"/>
        </w:tabs>
        <w:spacing w:after="48"/>
        <w:rPr>
          <w:rFonts w:cs="Arial"/>
        </w:rPr>
      </w:pPr>
      <w:r w:rsidRPr="003E40F7">
        <w:rPr>
          <w:rFonts w:cs="Arial"/>
        </w:rPr>
        <w:t xml:space="preserve">Na </w:t>
      </w:r>
      <w:r>
        <w:rPr>
          <w:rFonts w:cs="Arial"/>
        </w:rPr>
        <w:t xml:space="preserve">stavebnom </w:t>
      </w:r>
      <w:r w:rsidRPr="003E40F7">
        <w:rPr>
          <w:rFonts w:cs="Arial"/>
        </w:rPr>
        <w:t>objekte</w:t>
      </w:r>
      <w:r>
        <w:rPr>
          <w:rFonts w:cs="Arial"/>
        </w:rPr>
        <w:t xml:space="preserve"> c</w:t>
      </w:r>
      <w:r w:rsidRPr="003E40F7">
        <w:rPr>
          <w:rFonts w:cs="Arial"/>
        </w:rPr>
        <w:t xml:space="preserve">hýba dokončiť profiláciu primárneho ostenia, </w:t>
      </w:r>
      <w:proofErr w:type="spellStart"/>
      <w:r>
        <w:rPr>
          <w:rFonts w:cs="Arial"/>
        </w:rPr>
        <w:t>protiklenbu</w:t>
      </w:r>
      <w:proofErr w:type="spellEnd"/>
      <w:r>
        <w:rPr>
          <w:rFonts w:cs="Arial"/>
        </w:rPr>
        <w:t xml:space="preserve">, </w:t>
      </w:r>
      <w:r w:rsidRPr="003E40F7">
        <w:rPr>
          <w:rFonts w:cs="Arial"/>
        </w:rPr>
        <w:t>hydroizoláciu a sekundárne ostenie. Sekundárne os</w:t>
      </w:r>
      <w:r>
        <w:rPr>
          <w:rFonts w:cs="Arial"/>
        </w:rPr>
        <w:t>tenie v rôznych fázach rozostava</w:t>
      </w:r>
      <w:r w:rsidRPr="003E40F7">
        <w:rPr>
          <w:rFonts w:cs="Arial"/>
        </w:rPr>
        <w:t>nosti bez napojenia na tunelové rúry je realizované iba v priečnych</w:t>
      </w:r>
      <w:r>
        <w:rPr>
          <w:rFonts w:cs="Arial"/>
        </w:rPr>
        <w:t xml:space="preserve"> prepojeniach č.2, 3, 5, 6,</w:t>
      </w:r>
      <w:r w:rsidRPr="003E40F7">
        <w:rPr>
          <w:rFonts w:cs="Arial"/>
        </w:rPr>
        <w:t xml:space="preserve"> 7, 8, 9.</w:t>
      </w:r>
    </w:p>
    <w:p w14:paraId="0394EB25" w14:textId="77777777" w:rsidR="00075315" w:rsidRDefault="00075315" w:rsidP="00075315">
      <w:pPr>
        <w:tabs>
          <w:tab w:val="left" w:pos="851"/>
        </w:tabs>
        <w:spacing w:after="48"/>
      </w:pPr>
    </w:p>
    <w:p w14:paraId="77CBE0DA" w14:textId="77777777" w:rsidR="00075315" w:rsidRPr="008C70A3" w:rsidRDefault="00075315" w:rsidP="00075315">
      <w:pPr>
        <w:pStyle w:val="Nadpis3"/>
        <w:rPr>
          <w:noProof/>
        </w:rPr>
      </w:pPr>
      <w:bookmarkStart w:id="218" w:name="_Toc57377257"/>
      <w:r w:rsidRPr="008C70A3">
        <w:rPr>
          <w:noProof/>
        </w:rPr>
        <w:t>Opravné práce</w:t>
      </w:r>
      <w:bookmarkEnd w:id="218"/>
    </w:p>
    <w:p w14:paraId="24D6034E" w14:textId="77777777" w:rsidR="008C70A3" w:rsidRPr="008C70A3" w:rsidRDefault="008C70A3" w:rsidP="007E0D69">
      <w:pPr>
        <w:pStyle w:val="Odsekzoznamu"/>
        <w:numPr>
          <w:ilvl w:val="0"/>
          <w:numId w:val="43"/>
        </w:numPr>
        <w:tabs>
          <w:tab w:val="left" w:pos="851"/>
        </w:tabs>
        <w:spacing w:after="48"/>
        <w:rPr>
          <w:u w:val="single"/>
        </w:rPr>
      </w:pPr>
      <w:r w:rsidRPr="008C70A3">
        <w:rPr>
          <w:u w:val="single"/>
        </w:rPr>
        <w:t>Trhliny v hornej klenbe od 1 mm do 2 mm (stabilizované)</w:t>
      </w:r>
    </w:p>
    <w:p w14:paraId="637E0421" w14:textId="19C26DF8" w:rsidR="00075315" w:rsidRDefault="008C70A3" w:rsidP="008C70A3">
      <w:pPr>
        <w:pStyle w:val="Odsekzoznamu"/>
        <w:tabs>
          <w:tab w:val="left" w:pos="851"/>
        </w:tabs>
        <w:spacing w:after="48"/>
      </w:pPr>
      <w:r>
        <w:t xml:space="preserve">Popis položky: </w:t>
      </w:r>
      <w:proofErr w:type="spellStart"/>
      <w:r w:rsidRPr="008C70A3">
        <w:t>Injektáž</w:t>
      </w:r>
      <w:proofErr w:type="spellEnd"/>
      <w:r w:rsidRPr="008C70A3">
        <w:t xml:space="preserve"> trhlín v horných klenbách vrátane vŕtania, dodávky </w:t>
      </w:r>
      <w:proofErr w:type="spellStart"/>
      <w:r w:rsidRPr="008C70A3">
        <w:t>obturátorov</w:t>
      </w:r>
      <w:proofErr w:type="spellEnd"/>
      <w:r w:rsidRPr="008C70A3">
        <w:t xml:space="preserve">, injektovania, </w:t>
      </w:r>
      <w:proofErr w:type="spellStart"/>
      <w:r w:rsidRPr="008C70A3">
        <w:t>vyspravenia</w:t>
      </w:r>
      <w:proofErr w:type="spellEnd"/>
      <w:r w:rsidRPr="008C70A3">
        <w:t xml:space="preserve"> povrchu injektovanej plochy. Hradí sa skutočne zrealizované množstvo ako bežný meter trhliny</w:t>
      </w:r>
      <w:r>
        <w:t>.</w:t>
      </w:r>
    </w:p>
    <w:p w14:paraId="31051FD2" w14:textId="77777777" w:rsidR="008C70A3" w:rsidRPr="008C70A3" w:rsidRDefault="008C70A3" w:rsidP="008C70A3">
      <w:pPr>
        <w:pStyle w:val="Odsekzoznamu"/>
        <w:numPr>
          <w:ilvl w:val="0"/>
          <w:numId w:val="43"/>
        </w:numPr>
        <w:tabs>
          <w:tab w:val="left" w:pos="851"/>
        </w:tabs>
        <w:spacing w:after="48"/>
        <w:rPr>
          <w:u w:val="single"/>
        </w:rPr>
      </w:pPr>
      <w:r w:rsidRPr="008C70A3">
        <w:rPr>
          <w:u w:val="single"/>
        </w:rPr>
        <w:t>Trhliny v hornej klenbe nad 2 mm (stabilizované)</w:t>
      </w:r>
    </w:p>
    <w:p w14:paraId="2F6F3466" w14:textId="20EC48AC" w:rsidR="008C70A3" w:rsidRDefault="008C70A3" w:rsidP="008C70A3">
      <w:pPr>
        <w:pStyle w:val="Odsekzoznamu"/>
        <w:tabs>
          <w:tab w:val="left" w:pos="851"/>
        </w:tabs>
        <w:spacing w:after="48"/>
      </w:pPr>
      <w:r>
        <w:t xml:space="preserve">Popis položky: </w:t>
      </w:r>
      <w:proofErr w:type="spellStart"/>
      <w:r w:rsidRPr="008C70A3">
        <w:t>Injektáž</w:t>
      </w:r>
      <w:proofErr w:type="spellEnd"/>
      <w:r w:rsidRPr="008C70A3">
        <w:t xml:space="preserve"> trhlín v horných klenbách vrátane vŕtania, dodávky </w:t>
      </w:r>
      <w:proofErr w:type="spellStart"/>
      <w:r w:rsidRPr="008C70A3">
        <w:t>obturátorov</w:t>
      </w:r>
      <w:proofErr w:type="spellEnd"/>
      <w:r w:rsidRPr="008C70A3">
        <w:t xml:space="preserve">, injektovania, </w:t>
      </w:r>
      <w:proofErr w:type="spellStart"/>
      <w:r w:rsidRPr="008C70A3">
        <w:t>vyspravenia</w:t>
      </w:r>
      <w:proofErr w:type="spellEnd"/>
      <w:r w:rsidRPr="008C70A3">
        <w:t xml:space="preserve"> povrchu injektovanej plochy. Hradí sa skutočne zrealizované množstvo ako bežný meter trhliny</w:t>
      </w:r>
      <w:r>
        <w:t>.</w:t>
      </w:r>
    </w:p>
    <w:p w14:paraId="7FD6D411" w14:textId="77777777" w:rsidR="008C70A3" w:rsidRPr="008C70A3" w:rsidRDefault="008C70A3" w:rsidP="008C70A3">
      <w:pPr>
        <w:pStyle w:val="Odsekzoznamu"/>
        <w:numPr>
          <w:ilvl w:val="0"/>
          <w:numId w:val="43"/>
        </w:numPr>
        <w:tabs>
          <w:tab w:val="left" w:pos="851"/>
        </w:tabs>
        <w:spacing w:after="48"/>
        <w:rPr>
          <w:u w:val="single"/>
        </w:rPr>
      </w:pPr>
      <w:r w:rsidRPr="008C70A3">
        <w:rPr>
          <w:u w:val="single"/>
        </w:rPr>
        <w:t>Trhliny v základových pásoch od 1 mm do 2 mm (stabilizované)</w:t>
      </w:r>
    </w:p>
    <w:p w14:paraId="64E28CAF" w14:textId="56D9CE9D" w:rsidR="008C70A3" w:rsidRDefault="008C70A3" w:rsidP="008C70A3">
      <w:pPr>
        <w:pStyle w:val="Odsekzoznamu"/>
        <w:tabs>
          <w:tab w:val="left" w:pos="851"/>
        </w:tabs>
        <w:spacing w:after="48"/>
      </w:pPr>
      <w:r>
        <w:t xml:space="preserve">Popis položky: </w:t>
      </w:r>
      <w:proofErr w:type="spellStart"/>
      <w:r w:rsidRPr="008C70A3">
        <w:t>Injektáž</w:t>
      </w:r>
      <w:proofErr w:type="spellEnd"/>
      <w:r w:rsidRPr="008C70A3">
        <w:t xml:space="preserve"> trhlín v základových pásoch vrátane vŕtania, dodávky </w:t>
      </w:r>
      <w:proofErr w:type="spellStart"/>
      <w:r w:rsidRPr="008C70A3">
        <w:t>obturátorov</w:t>
      </w:r>
      <w:proofErr w:type="spellEnd"/>
      <w:r w:rsidRPr="008C70A3">
        <w:t xml:space="preserve">, injektovania, </w:t>
      </w:r>
      <w:proofErr w:type="spellStart"/>
      <w:r w:rsidRPr="008C70A3">
        <w:t>vyspravenia</w:t>
      </w:r>
      <w:proofErr w:type="spellEnd"/>
      <w:r w:rsidRPr="008C70A3">
        <w:t xml:space="preserve"> povrchu injektovanej plochy. Hradí sa skutočne zrealizované množstvo ako bežný meter trhliny</w:t>
      </w:r>
      <w:r>
        <w:t>.</w:t>
      </w:r>
    </w:p>
    <w:p w14:paraId="5C17725F" w14:textId="77777777" w:rsidR="008C70A3" w:rsidRPr="008C70A3" w:rsidRDefault="008C70A3" w:rsidP="008C70A3">
      <w:pPr>
        <w:pStyle w:val="Odsekzoznamu"/>
        <w:numPr>
          <w:ilvl w:val="0"/>
          <w:numId w:val="43"/>
        </w:numPr>
        <w:tabs>
          <w:tab w:val="left" w:pos="851"/>
        </w:tabs>
        <w:spacing w:after="48"/>
        <w:rPr>
          <w:u w:val="single"/>
        </w:rPr>
      </w:pPr>
      <w:r w:rsidRPr="008C70A3">
        <w:rPr>
          <w:u w:val="single"/>
        </w:rPr>
        <w:t>Trhliny v základových pásoch nad 2 mm (stabilizované)</w:t>
      </w:r>
    </w:p>
    <w:p w14:paraId="692DAE99" w14:textId="6EC06003" w:rsidR="008C70A3" w:rsidRDefault="008C70A3" w:rsidP="008C70A3">
      <w:pPr>
        <w:pStyle w:val="Odsekzoznamu"/>
        <w:tabs>
          <w:tab w:val="left" w:pos="851"/>
        </w:tabs>
        <w:spacing w:after="48"/>
      </w:pPr>
      <w:r>
        <w:t xml:space="preserve">Popis položky: </w:t>
      </w:r>
      <w:proofErr w:type="spellStart"/>
      <w:r w:rsidRPr="008C70A3">
        <w:t>Injektáž</w:t>
      </w:r>
      <w:proofErr w:type="spellEnd"/>
      <w:r w:rsidRPr="008C70A3">
        <w:t xml:space="preserve"> trhlín v základových pásoch vrátane vŕtania, dodávky </w:t>
      </w:r>
      <w:proofErr w:type="spellStart"/>
      <w:r w:rsidRPr="008C70A3">
        <w:t>obturátorov</w:t>
      </w:r>
      <w:proofErr w:type="spellEnd"/>
      <w:r w:rsidRPr="008C70A3">
        <w:t xml:space="preserve">, injektovania, </w:t>
      </w:r>
      <w:proofErr w:type="spellStart"/>
      <w:r w:rsidRPr="008C70A3">
        <w:t>vyspravenia</w:t>
      </w:r>
      <w:proofErr w:type="spellEnd"/>
      <w:r w:rsidRPr="008C70A3">
        <w:t xml:space="preserve"> povrchu injektovanej plochy. Hradí sa skutočne zrealizované množstvo ako bežný meter trhliny</w:t>
      </w:r>
      <w:r w:rsidR="00531D93">
        <w:t>.</w:t>
      </w:r>
    </w:p>
    <w:p w14:paraId="1EABC926" w14:textId="77777777" w:rsidR="00531D93" w:rsidRPr="00531D93" w:rsidRDefault="00531D93" w:rsidP="00531D93">
      <w:pPr>
        <w:pStyle w:val="Odsekzoznamu"/>
        <w:numPr>
          <w:ilvl w:val="0"/>
          <w:numId w:val="43"/>
        </w:numPr>
        <w:tabs>
          <w:tab w:val="left" w:pos="851"/>
        </w:tabs>
        <w:spacing w:after="48"/>
        <w:rPr>
          <w:u w:val="single"/>
        </w:rPr>
      </w:pPr>
      <w:r w:rsidRPr="00531D93">
        <w:rPr>
          <w:u w:val="single"/>
        </w:rPr>
        <w:t>Štrkové hniezda v hornej klenbe</w:t>
      </w:r>
    </w:p>
    <w:p w14:paraId="1FD15CAD" w14:textId="644A0284" w:rsidR="008C70A3" w:rsidRDefault="00531D93" w:rsidP="00531D93">
      <w:pPr>
        <w:pStyle w:val="Odsekzoznamu"/>
        <w:tabs>
          <w:tab w:val="left" w:pos="851"/>
        </w:tabs>
        <w:spacing w:after="48"/>
      </w:pPr>
      <w:r>
        <w:t xml:space="preserve">Popis položky: </w:t>
      </w:r>
      <w:r w:rsidRPr="00531D93">
        <w:t>Úprava povrchu sanačnou maltou vrátane prípravy podklady, spojovacieho  mostíka, samotnej sanácie a úpravy povrchu. Hradí sa m2 zrealizovanej plochy</w:t>
      </w:r>
      <w:r>
        <w:t>.</w:t>
      </w:r>
    </w:p>
    <w:p w14:paraId="445349DB" w14:textId="77777777" w:rsidR="00531D93" w:rsidRPr="00531D93" w:rsidRDefault="00531D93" w:rsidP="00531D93">
      <w:pPr>
        <w:pStyle w:val="Odsekzoznamu"/>
        <w:numPr>
          <w:ilvl w:val="0"/>
          <w:numId w:val="43"/>
        </w:numPr>
        <w:tabs>
          <w:tab w:val="left" w:pos="851"/>
        </w:tabs>
        <w:spacing w:after="48"/>
        <w:rPr>
          <w:u w:val="single"/>
        </w:rPr>
      </w:pPr>
      <w:r w:rsidRPr="00531D93">
        <w:rPr>
          <w:u w:val="single"/>
        </w:rPr>
        <w:lastRenderedPageBreak/>
        <w:t>Injektovanie hornej klenby</w:t>
      </w:r>
    </w:p>
    <w:p w14:paraId="58317AC1" w14:textId="2C7666BE" w:rsidR="00531D93" w:rsidRDefault="00531D93" w:rsidP="00531D93">
      <w:pPr>
        <w:pStyle w:val="Odsekzoznamu"/>
        <w:tabs>
          <w:tab w:val="left" w:pos="851"/>
        </w:tabs>
        <w:spacing w:after="48"/>
      </w:pPr>
      <w:r>
        <w:t xml:space="preserve">Popis položky: </w:t>
      </w:r>
      <w:proofErr w:type="spellStart"/>
      <w:r w:rsidRPr="00531D93">
        <w:t>Injektovaníe</w:t>
      </w:r>
      <w:proofErr w:type="spellEnd"/>
      <w:r w:rsidRPr="00531D93">
        <w:t xml:space="preserve"> dutín vrátane vŕtania, dodávky </w:t>
      </w:r>
      <w:proofErr w:type="spellStart"/>
      <w:r w:rsidRPr="00531D93">
        <w:t>obturátorov</w:t>
      </w:r>
      <w:proofErr w:type="spellEnd"/>
      <w:r w:rsidRPr="00531D93">
        <w:t xml:space="preserve">, injektovania, </w:t>
      </w:r>
      <w:proofErr w:type="spellStart"/>
      <w:r w:rsidRPr="00531D93">
        <w:t>vyspravenia</w:t>
      </w:r>
      <w:proofErr w:type="spellEnd"/>
      <w:r w:rsidRPr="00531D93">
        <w:t xml:space="preserve"> povrchu injektovanej plochy. Na základe preukázateľne dodaného </w:t>
      </w:r>
      <w:proofErr w:type="spellStart"/>
      <w:r w:rsidRPr="00531D93">
        <w:t>injektážného</w:t>
      </w:r>
      <w:proofErr w:type="spellEnd"/>
      <w:r w:rsidRPr="00531D93">
        <w:t xml:space="preserve"> materiálu.</w:t>
      </w:r>
    </w:p>
    <w:p w14:paraId="5FA7E54A" w14:textId="77777777" w:rsidR="00B76BEF" w:rsidRPr="00B76BEF" w:rsidRDefault="00B76BEF" w:rsidP="00B76BEF">
      <w:pPr>
        <w:pStyle w:val="Odsekzoznamu"/>
        <w:numPr>
          <w:ilvl w:val="0"/>
          <w:numId w:val="43"/>
        </w:numPr>
        <w:tabs>
          <w:tab w:val="left" w:pos="851"/>
        </w:tabs>
        <w:spacing w:after="48"/>
        <w:rPr>
          <w:u w:val="single"/>
        </w:rPr>
      </w:pPr>
      <w:r w:rsidRPr="00B76BEF">
        <w:rPr>
          <w:u w:val="single"/>
        </w:rPr>
        <w:t>Ručné očistenie a ošetrenie koróziou znehodnotenej výstuže</w:t>
      </w:r>
    </w:p>
    <w:p w14:paraId="660D4D28" w14:textId="4C805574" w:rsidR="00531D93" w:rsidRDefault="00B76BEF" w:rsidP="00B76BEF">
      <w:pPr>
        <w:pStyle w:val="Odsekzoznamu"/>
        <w:tabs>
          <w:tab w:val="left" w:pos="851"/>
        </w:tabs>
        <w:spacing w:after="48"/>
      </w:pPr>
      <w:r>
        <w:t xml:space="preserve">Popis položky: </w:t>
      </w:r>
      <w:r w:rsidRPr="00B76BEF">
        <w:t>Očistenie, ošetrenie alebo výmena/likvidácia osadenej/dodanej výstuže</w:t>
      </w:r>
      <w:r>
        <w:t>.</w:t>
      </w:r>
    </w:p>
    <w:p w14:paraId="5F18A091" w14:textId="77777777" w:rsidR="00C24E47" w:rsidRPr="00C24E47" w:rsidRDefault="00C24E47" w:rsidP="00C24E47">
      <w:pPr>
        <w:pStyle w:val="Odsekzoznamu"/>
        <w:numPr>
          <w:ilvl w:val="0"/>
          <w:numId w:val="43"/>
        </w:numPr>
        <w:tabs>
          <w:tab w:val="left" w:pos="851"/>
        </w:tabs>
        <w:spacing w:after="48"/>
        <w:rPr>
          <w:u w:val="single"/>
        </w:rPr>
      </w:pPr>
      <w:r w:rsidRPr="00C24E47">
        <w:rPr>
          <w:u w:val="single"/>
        </w:rPr>
        <w:t>Vypadávanie horninového masívu v miestach poškodeného primárneho ostenia</w:t>
      </w:r>
    </w:p>
    <w:p w14:paraId="0014D012" w14:textId="53559132" w:rsidR="00B76BEF" w:rsidRDefault="00C24E47" w:rsidP="00C24E47">
      <w:pPr>
        <w:pStyle w:val="Odsekzoznamu"/>
        <w:tabs>
          <w:tab w:val="left" w:pos="851"/>
        </w:tabs>
        <w:spacing w:after="48"/>
      </w:pPr>
      <w:r>
        <w:t xml:space="preserve">Popis položky: </w:t>
      </w:r>
      <w:r w:rsidRPr="00C24E47">
        <w:t>Lokálne vybúranie degradovaného, zvetraného striekaného betónu búraním pneumatickými mechanizmami. Hradené bude ako m3 vybúranej poškodenej časti bez následnej opravy (hradené ďalšou položkou)</w:t>
      </w:r>
      <w:r>
        <w:t>.</w:t>
      </w:r>
    </w:p>
    <w:p w14:paraId="3A058B62" w14:textId="212741B2" w:rsidR="008025D4" w:rsidRPr="00394148" w:rsidRDefault="008025D4" w:rsidP="008025D4">
      <w:pPr>
        <w:pStyle w:val="Odsekzoznamu"/>
        <w:numPr>
          <w:ilvl w:val="0"/>
          <w:numId w:val="43"/>
        </w:numPr>
        <w:tabs>
          <w:tab w:val="left" w:pos="851"/>
        </w:tabs>
        <w:spacing w:after="48"/>
        <w:rPr>
          <w:u w:val="single"/>
        </w:rPr>
      </w:pPr>
      <w:r w:rsidRPr="00394148">
        <w:rPr>
          <w:u w:val="single"/>
        </w:rPr>
        <w:t>Odstránenie rozvoľnených častí, prebytočného materiálu (pomocná výstuž, drevo...) z hornej klenby a základových pásov</w:t>
      </w:r>
      <w:r w:rsidR="00394148" w:rsidRPr="00394148">
        <w:rPr>
          <w:u w:val="single"/>
        </w:rPr>
        <w:t>:</w:t>
      </w:r>
    </w:p>
    <w:p w14:paraId="01C0F7F6" w14:textId="162D4EB8" w:rsidR="008025D4" w:rsidRPr="00394148" w:rsidRDefault="008025D4" w:rsidP="00394148">
      <w:pPr>
        <w:pStyle w:val="Odsekzoznamu"/>
        <w:tabs>
          <w:tab w:val="left" w:pos="851"/>
        </w:tabs>
        <w:spacing w:after="48"/>
        <w:rPr>
          <w:u w:val="single"/>
        </w:rPr>
      </w:pPr>
      <w:r w:rsidRPr="00394148">
        <w:rPr>
          <w:u w:val="single"/>
        </w:rPr>
        <w:t>- čistenie povrchu</w:t>
      </w:r>
    </w:p>
    <w:p w14:paraId="62F5452C" w14:textId="441C2B98" w:rsidR="008025D4" w:rsidRPr="00394148" w:rsidRDefault="008025D4" w:rsidP="00394148">
      <w:pPr>
        <w:pStyle w:val="Odsekzoznamu"/>
        <w:tabs>
          <w:tab w:val="left" w:pos="851"/>
        </w:tabs>
        <w:spacing w:after="48"/>
        <w:rPr>
          <w:u w:val="single"/>
        </w:rPr>
      </w:pPr>
      <w:r w:rsidRPr="00394148">
        <w:rPr>
          <w:u w:val="single"/>
        </w:rPr>
        <w:t>- ošetrenie ochranným náterom</w:t>
      </w:r>
    </w:p>
    <w:p w14:paraId="1EB2D3F6" w14:textId="77777777" w:rsidR="00394148" w:rsidRPr="00394148" w:rsidRDefault="008025D4" w:rsidP="00394148">
      <w:pPr>
        <w:pStyle w:val="Odsekzoznamu"/>
        <w:tabs>
          <w:tab w:val="left" w:pos="851"/>
        </w:tabs>
        <w:spacing w:after="48"/>
        <w:rPr>
          <w:u w:val="single"/>
        </w:rPr>
      </w:pPr>
      <w:r w:rsidRPr="00394148">
        <w:rPr>
          <w:u w:val="single"/>
        </w:rPr>
        <w:t>- čiastočné búranie klenieb pomocou VVL</w:t>
      </w:r>
    </w:p>
    <w:p w14:paraId="1918D834" w14:textId="7ECD2289" w:rsidR="008025D4" w:rsidRPr="00394148" w:rsidRDefault="008025D4" w:rsidP="00394148">
      <w:pPr>
        <w:pStyle w:val="Odsekzoznamu"/>
        <w:tabs>
          <w:tab w:val="left" w:pos="851"/>
        </w:tabs>
        <w:spacing w:after="48"/>
        <w:rPr>
          <w:u w:val="single"/>
        </w:rPr>
      </w:pPr>
      <w:r w:rsidRPr="00394148">
        <w:rPr>
          <w:u w:val="single"/>
        </w:rPr>
        <w:t>- čiastočné búranie klenieb zbíjaním</w:t>
      </w:r>
    </w:p>
    <w:p w14:paraId="692B0D24" w14:textId="39EAA8DE" w:rsidR="008025D4" w:rsidRPr="00394148" w:rsidRDefault="008025D4" w:rsidP="00394148">
      <w:pPr>
        <w:pStyle w:val="Odsekzoznamu"/>
        <w:tabs>
          <w:tab w:val="left" w:pos="851"/>
        </w:tabs>
        <w:spacing w:after="48"/>
        <w:rPr>
          <w:u w:val="single"/>
        </w:rPr>
      </w:pPr>
      <w:r w:rsidRPr="00394148">
        <w:rPr>
          <w:u w:val="single"/>
        </w:rPr>
        <w:t xml:space="preserve">- sanácia poškodeného miesta - </w:t>
      </w:r>
      <w:proofErr w:type="spellStart"/>
      <w:r w:rsidRPr="00394148">
        <w:rPr>
          <w:u w:val="single"/>
        </w:rPr>
        <w:t>vyspravenie</w:t>
      </w:r>
      <w:proofErr w:type="spellEnd"/>
      <w:r w:rsidRPr="00394148">
        <w:rPr>
          <w:u w:val="single"/>
        </w:rPr>
        <w:t xml:space="preserve"> z pohľadovej strany</w:t>
      </w:r>
    </w:p>
    <w:p w14:paraId="33A41E82" w14:textId="52C276DB" w:rsidR="008025D4" w:rsidRPr="00394148" w:rsidRDefault="008025D4" w:rsidP="00394148">
      <w:pPr>
        <w:pStyle w:val="Odsekzoznamu"/>
        <w:tabs>
          <w:tab w:val="left" w:pos="851"/>
        </w:tabs>
        <w:spacing w:after="48"/>
        <w:rPr>
          <w:u w:val="single"/>
        </w:rPr>
      </w:pPr>
      <w:r w:rsidRPr="00394148">
        <w:rPr>
          <w:u w:val="single"/>
        </w:rPr>
        <w:t xml:space="preserve">- prekrytie </w:t>
      </w:r>
      <w:proofErr w:type="spellStart"/>
      <w:r w:rsidRPr="00394148">
        <w:rPr>
          <w:u w:val="single"/>
        </w:rPr>
        <w:t>sanovaného</w:t>
      </w:r>
      <w:proofErr w:type="spellEnd"/>
      <w:r w:rsidRPr="00394148">
        <w:rPr>
          <w:u w:val="single"/>
        </w:rPr>
        <w:t xml:space="preserve"> miesta nerezovým plechom</w:t>
      </w:r>
    </w:p>
    <w:p w14:paraId="49CC6E81" w14:textId="6B0EA601" w:rsidR="00C24E47" w:rsidRDefault="008025D4" w:rsidP="00394148">
      <w:pPr>
        <w:pStyle w:val="Odsekzoznamu"/>
        <w:tabs>
          <w:tab w:val="left" w:pos="851"/>
        </w:tabs>
        <w:spacing w:after="48"/>
        <w:rPr>
          <w:u w:val="single"/>
        </w:rPr>
      </w:pPr>
      <w:r w:rsidRPr="00394148">
        <w:rPr>
          <w:u w:val="single"/>
        </w:rPr>
        <w:t>- odvoz prebytočného materiálu zo základových pásov</w:t>
      </w:r>
    </w:p>
    <w:p w14:paraId="229603E1" w14:textId="77777777" w:rsidR="00394148" w:rsidRDefault="00394148" w:rsidP="00394148">
      <w:pPr>
        <w:pStyle w:val="Odsekzoznamu"/>
        <w:tabs>
          <w:tab w:val="left" w:pos="851"/>
        </w:tabs>
        <w:spacing w:after="48"/>
      </w:pPr>
      <w:r w:rsidRPr="00394148">
        <w:t xml:space="preserve">Popis položiek: </w:t>
      </w:r>
    </w:p>
    <w:p w14:paraId="2158CE02" w14:textId="769739EC" w:rsidR="00394148" w:rsidRDefault="00394148" w:rsidP="00394148">
      <w:pPr>
        <w:pStyle w:val="Odsekzoznamu"/>
        <w:tabs>
          <w:tab w:val="left" w:pos="851"/>
        </w:tabs>
        <w:spacing w:after="48"/>
      </w:pPr>
      <w:r>
        <w:t>Podrobná diagnostika zrealizovaných blokov za účelom prebratia, návrhu ďalších opravných prác a prípadné odstránenie:</w:t>
      </w:r>
    </w:p>
    <w:p w14:paraId="66E3E0CD" w14:textId="4CDB75C0" w:rsidR="00394148" w:rsidRDefault="00394148" w:rsidP="00394148">
      <w:pPr>
        <w:pStyle w:val="Odsekzoznamu"/>
        <w:tabs>
          <w:tab w:val="left" w:pos="851"/>
        </w:tabs>
        <w:spacing w:after="48"/>
      </w:pPr>
      <w:r>
        <w:t>- pomocnej výstuže a spojovacieho materiálu z horných klenieb a základových pásov,</w:t>
      </w:r>
    </w:p>
    <w:p w14:paraId="4F341843" w14:textId="50B4E75C" w:rsidR="00394148" w:rsidRDefault="00394148" w:rsidP="00394148">
      <w:pPr>
        <w:pStyle w:val="Odsekzoznamu"/>
        <w:tabs>
          <w:tab w:val="left" w:pos="851"/>
        </w:tabs>
        <w:spacing w:after="48"/>
      </w:pPr>
      <w:r>
        <w:t>- rozvoľnené časti a prebytočný betón z dilatačných škár,</w:t>
      </w:r>
    </w:p>
    <w:p w14:paraId="1C93A732" w14:textId="37445293" w:rsidR="00394148" w:rsidRDefault="00394148" w:rsidP="00394148">
      <w:pPr>
        <w:pStyle w:val="Odsekzoznamu"/>
        <w:tabs>
          <w:tab w:val="left" w:pos="851"/>
        </w:tabs>
        <w:spacing w:after="48"/>
      </w:pPr>
      <w:r>
        <w:t xml:space="preserve">- prebytočného materiálu z konštrukcií (drevo, polystyrén, </w:t>
      </w:r>
      <w:proofErr w:type="spellStart"/>
      <w:r>
        <w:t>purpena</w:t>
      </w:r>
      <w:proofErr w:type="spellEnd"/>
      <w:r>
        <w:t>...),</w:t>
      </w:r>
    </w:p>
    <w:p w14:paraId="6781EF5F" w14:textId="24C17BD2" w:rsidR="00394148" w:rsidRDefault="00394148" w:rsidP="00394148">
      <w:pPr>
        <w:pStyle w:val="Odsekzoznamu"/>
        <w:tabs>
          <w:tab w:val="left" w:pos="851"/>
        </w:tabs>
        <w:spacing w:after="48"/>
      </w:pPr>
      <w:r>
        <w:t>- obrúsenia hrán, odstránenie zatečeného betónu,</w:t>
      </w:r>
    </w:p>
    <w:p w14:paraId="27CD2697" w14:textId="108C639D" w:rsidR="00BA4BC4" w:rsidRPr="00BA4BC4" w:rsidRDefault="00394148" w:rsidP="00394148">
      <w:pPr>
        <w:pStyle w:val="Odsekzoznamu"/>
        <w:tabs>
          <w:tab w:val="left" w:pos="851"/>
        </w:tabs>
        <w:spacing w:after="48"/>
      </w:pPr>
      <w:r>
        <w:t>- vrátane sanačného vozíka.</w:t>
      </w:r>
    </w:p>
    <w:p w14:paraId="5DB50425" w14:textId="2BC3CBC8" w:rsidR="00403445" w:rsidRDefault="00E96083" w:rsidP="00E96083">
      <w:pPr>
        <w:pStyle w:val="Nadpis2"/>
        <w:rPr>
          <w:noProof/>
        </w:rPr>
      </w:pPr>
      <w:bookmarkStart w:id="219" w:name="_Toc57377258"/>
      <w:r w:rsidRPr="00E96083">
        <w:rPr>
          <w:noProof/>
        </w:rPr>
        <w:t>V401-12</w:t>
      </w:r>
      <w:r w:rsidRPr="00E96083">
        <w:rPr>
          <w:noProof/>
        </w:rPr>
        <w:tab/>
        <w:t>Vetranie, vetracia šachta a vetracie kanále</w:t>
      </w:r>
      <w:bookmarkEnd w:id="219"/>
    </w:p>
    <w:p w14:paraId="1A871CCB" w14:textId="313510D7" w:rsidR="00387A77" w:rsidRDefault="00387A77" w:rsidP="00387A77">
      <w:pPr>
        <w:tabs>
          <w:tab w:val="left" w:pos="851"/>
        </w:tabs>
        <w:spacing w:after="48"/>
      </w:pPr>
      <w:r w:rsidRPr="00DC4906">
        <w:t xml:space="preserve">DPO poskytnutá vo Zväzku 5 nie je záväzná. Ak bude </w:t>
      </w:r>
      <w:r>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5BD3D5A8" w14:textId="524E8C6D" w:rsidR="00387A77" w:rsidRDefault="00387A77" w:rsidP="00387A77">
      <w:pPr>
        <w:tabs>
          <w:tab w:val="left" w:pos="851"/>
        </w:tabs>
        <w:spacing w:after="48"/>
      </w:pPr>
    </w:p>
    <w:p w14:paraId="651C9CDA" w14:textId="1FFFBC70" w:rsidR="00387A77" w:rsidRDefault="00387A77" w:rsidP="00387A77">
      <w:pPr>
        <w:tabs>
          <w:tab w:val="left" w:pos="851"/>
        </w:tabs>
        <w:spacing w:after="48"/>
      </w:pPr>
      <w:r>
        <w:t>Stavebný objekt sa bude realizovať v zmysle schváleného projektu vetrania, za ktorého realizáciu je zodpovedný Zhotoviteľ.</w:t>
      </w:r>
    </w:p>
    <w:p w14:paraId="2A6E1434" w14:textId="77777777" w:rsidR="00387A77" w:rsidRDefault="00387A77" w:rsidP="00387A77">
      <w:pPr>
        <w:tabs>
          <w:tab w:val="left" w:pos="851"/>
        </w:tabs>
        <w:spacing w:after="48"/>
      </w:pPr>
    </w:p>
    <w:p w14:paraId="4C6856C3" w14:textId="77777777" w:rsidR="00387A77" w:rsidRPr="00D0147F" w:rsidRDefault="00387A77" w:rsidP="00387A77">
      <w:pPr>
        <w:tabs>
          <w:tab w:val="left" w:pos="851"/>
        </w:tabs>
        <w:spacing w:after="48"/>
      </w:pPr>
      <w:r>
        <w:rPr>
          <w:rFonts w:cs="Arial"/>
        </w:rPr>
        <w:t xml:space="preserve">Stavebný objekt je čiastočne realizovaný pôvodným Zhotoviteľom. Rozsah prác je stanovený na základe obhliadky stavby, </w:t>
      </w:r>
      <w:r w:rsidRPr="00B12518">
        <w:t>poskytnutej Správy stavebného dozoru</w:t>
      </w:r>
      <w:r w:rsidRPr="00D0147F">
        <w:t xml:space="preserve"> a GE-DSRS.</w:t>
      </w:r>
    </w:p>
    <w:p w14:paraId="59D54776" w14:textId="77777777" w:rsidR="00387A77" w:rsidRDefault="00387A77" w:rsidP="00387A77">
      <w:pPr>
        <w:tabs>
          <w:tab w:val="left" w:pos="851"/>
        </w:tabs>
        <w:spacing w:after="48"/>
      </w:pPr>
      <w:r>
        <w:t>Zhotoviteľ</w:t>
      </w:r>
      <w:r w:rsidRPr="00BA4BC4">
        <w:t xml:space="preserve"> musí práce na stavebnej časti realizovať v koordinácii s prácami na technologickej časti, ktoré sú predmetom samostatnej súťaže.</w:t>
      </w:r>
    </w:p>
    <w:p w14:paraId="662364CA" w14:textId="77777777" w:rsidR="00387A77" w:rsidRDefault="00387A77" w:rsidP="00387A77">
      <w:pPr>
        <w:tabs>
          <w:tab w:val="left" w:pos="851"/>
        </w:tabs>
        <w:spacing w:after="48"/>
      </w:pPr>
      <w:r w:rsidRPr="00C14925">
        <w:t xml:space="preserve">Vetracia šachta bude vybavená </w:t>
      </w:r>
      <w:proofErr w:type="spellStart"/>
      <w:r w:rsidRPr="00C14925">
        <w:t>lezným</w:t>
      </w:r>
      <w:proofErr w:type="spellEnd"/>
      <w:r w:rsidRPr="00C14925">
        <w:t xml:space="preserve"> oddelením z kompozitných materiálov. Vzduchové kanály v mieste napojenia na PP, resp. tunelové rúry nebudú realizované. Dno vetracej šachty bude staticky posúdené a technicky uzavreté, so servisným otvorom z PP. Vyústenie vetracej šachty bude ukončené v budove vetracej šachty. Vyústenie šachty bude min. 1,0 m nad úroveň podlahy budovy vetracej šachty, zabezpečené proti pádu osôb a predmetov.</w:t>
      </w:r>
    </w:p>
    <w:p w14:paraId="3073C6C9" w14:textId="77777777" w:rsidR="000E6997" w:rsidRDefault="000E6997" w:rsidP="00387A77">
      <w:pPr>
        <w:tabs>
          <w:tab w:val="left" w:pos="851"/>
        </w:tabs>
        <w:spacing w:after="48"/>
      </w:pPr>
    </w:p>
    <w:p w14:paraId="649DD09A" w14:textId="35088304" w:rsidR="000E6997" w:rsidRDefault="000E6997" w:rsidP="00387A77">
      <w:pPr>
        <w:tabs>
          <w:tab w:val="left" w:pos="851"/>
        </w:tabs>
        <w:spacing w:after="48"/>
      </w:pPr>
      <w:r>
        <w:t>Stavebný objekt bude realizovaný s </w:t>
      </w:r>
      <w:proofErr w:type="spellStart"/>
      <w:r>
        <w:t>medzistropom</w:t>
      </w:r>
      <w:proofErr w:type="spellEnd"/>
      <w:r w:rsidRPr="000E6997">
        <w:t xml:space="preserve">, </w:t>
      </w:r>
      <w:proofErr w:type="spellStart"/>
      <w:r w:rsidRPr="000E6997">
        <w:t>t.j</w:t>
      </w:r>
      <w:proofErr w:type="spellEnd"/>
      <w:r w:rsidRPr="000E6997">
        <w:t xml:space="preserve">. napojenia priečneho rezu na časti pred a po tomto úseku, aby v tomto mieste nebolo narušené vrstvenie dymu pri požiari a aby bola eliminovaná miestna tlaková strata. Vstup do priestoru </w:t>
      </w:r>
      <w:proofErr w:type="spellStart"/>
      <w:r w:rsidRPr="000E6997">
        <w:t>medzistropu</w:t>
      </w:r>
      <w:proofErr w:type="spellEnd"/>
      <w:r w:rsidRPr="000E6997">
        <w:t xml:space="preserve"> bude zabezpečený  vybudovaním servisných otvorov. Vstupy do týchto servisných otvorov budú z príslušného PP. Pre vstup do priestorov vetracej šachty bude vybudovaný servisný otvor z príslušného PP. Uvedené servisné vstupy nemôžu zasahovať do rozmiestnenia technologického vybavenia PP.</w:t>
      </w:r>
    </w:p>
    <w:p w14:paraId="2D64A558" w14:textId="77777777" w:rsidR="00BA4BC4" w:rsidRDefault="00BA4BC4" w:rsidP="00BA4BC4">
      <w:pPr>
        <w:tabs>
          <w:tab w:val="left" w:pos="851"/>
        </w:tabs>
        <w:spacing w:after="48"/>
      </w:pPr>
    </w:p>
    <w:p w14:paraId="613135CC" w14:textId="52A1BF84" w:rsidR="00403445" w:rsidRDefault="00E96083" w:rsidP="00E96083">
      <w:pPr>
        <w:pStyle w:val="Nadpis2"/>
        <w:rPr>
          <w:noProof/>
        </w:rPr>
      </w:pPr>
      <w:bookmarkStart w:id="220" w:name="_Toc57377259"/>
      <w:r w:rsidRPr="00E96083">
        <w:rPr>
          <w:noProof/>
        </w:rPr>
        <w:t>V401-13</w:t>
      </w:r>
      <w:r w:rsidRPr="00E96083">
        <w:rPr>
          <w:noProof/>
        </w:rPr>
        <w:tab/>
        <w:t>Odvodnenie - vozovková voda</w:t>
      </w:r>
      <w:bookmarkEnd w:id="220"/>
    </w:p>
    <w:p w14:paraId="18543B6C" w14:textId="77777777" w:rsidR="00D83597" w:rsidRDefault="00D83597" w:rsidP="00D83597">
      <w:pPr>
        <w:tabs>
          <w:tab w:val="left" w:pos="851"/>
        </w:tabs>
        <w:spacing w:after="48"/>
      </w:pPr>
      <w:r w:rsidRPr="00DC4906">
        <w:t xml:space="preserve">DPO poskytnutá vo Zväzku 5 nie je záväzná. Ak bude </w:t>
      </w:r>
      <w:r>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727860B1" w14:textId="77777777" w:rsidR="00D83597" w:rsidRDefault="00D83597" w:rsidP="00D83597">
      <w:pPr>
        <w:spacing w:after="0"/>
        <w:rPr>
          <w:color w:val="000000" w:themeColor="text1"/>
        </w:rPr>
      </w:pPr>
      <w:r w:rsidRPr="00E05927">
        <w:rPr>
          <w:color w:val="000000" w:themeColor="text1"/>
        </w:rPr>
        <w:t>Záväzné sú požiadavky na návrh a vyhotovenie štrbinových žľabov odvodnenia vozovky podľa Vzorových listov pre tunely (VL5), dĺžka štrbinového žľabu je maximálne 2m podľa TKP 26.</w:t>
      </w:r>
    </w:p>
    <w:p w14:paraId="0F226AED" w14:textId="77777777" w:rsidR="00D83597" w:rsidRPr="00E05927" w:rsidRDefault="00D83597" w:rsidP="00D83597">
      <w:pPr>
        <w:spacing w:after="0"/>
        <w:rPr>
          <w:color w:val="000000" w:themeColor="text1"/>
        </w:rPr>
      </w:pPr>
    </w:p>
    <w:p w14:paraId="366CCD0E" w14:textId="77777777" w:rsidR="00D83597" w:rsidRPr="00E05927" w:rsidRDefault="00D83597" w:rsidP="00D83597">
      <w:pPr>
        <w:rPr>
          <w:color w:val="000000" w:themeColor="text1"/>
        </w:rPr>
      </w:pPr>
      <w:r w:rsidRPr="00E05927">
        <w:rPr>
          <w:color w:val="000000" w:themeColor="text1"/>
        </w:rPr>
        <w:t>Je potrebné dodržať požiadavky uvedené vo Zväzku 3, časť 4, článok 1.14 Požiadavky na tunel a  Zväzku 3, časť 1, čl. 2.2 Normy a technické predpisy.</w:t>
      </w:r>
    </w:p>
    <w:p w14:paraId="07036C74" w14:textId="77777777" w:rsidR="00D83597" w:rsidRPr="00E05927" w:rsidRDefault="00D83597" w:rsidP="00D83597">
      <w:pPr>
        <w:rPr>
          <w:color w:val="000000" w:themeColor="text1"/>
        </w:rPr>
      </w:pPr>
      <w:r w:rsidRPr="00E05927">
        <w:rPr>
          <w:color w:val="000000" w:themeColor="text1"/>
        </w:rPr>
        <w:t xml:space="preserve">Záväzné sú požiadavky na návrh a vyhotovenie štrbinových žľabov odvodnenia vozovky podľa Vzorových listov pre tunely (príloha ZTKP stavby). </w:t>
      </w:r>
    </w:p>
    <w:p w14:paraId="296453DE" w14:textId="77777777" w:rsidR="00D83597" w:rsidRPr="00C14925" w:rsidRDefault="00D83597" w:rsidP="00D83597">
      <w:pPr>
        <w:rPr>
          <w:color w:val="000000" w:themeColor="text1"/>
        </w:rPr>
      </w:pPr>
      <w:r w:rsidRPr="00C14925">
        <w:rPr>
          <w:color w:val="000000" w:themeColor="text1"/>
        </w:rPr>
        <w:t>Štrbinové žľaby sa navrhujú s priebežnou štrbinou z dôvodu umožnenia spoľahlivého čistenia žľabov počas prevádzky. Pri núdzových východoch (priechodných i prejazdných prepojeniach) sa odvodnenie v priestore priechodu, resp. prejazdu vybuduje ako uzavreté (</w:t>
      </w:r>
      <w:proofErr w:type="spellStart"/>
      <w:r w:rsidRPr="00C14925">
        <w:rPr>
          <w:color w:val="000000" w:themeColor="text1"/>
        </w:rPr>
        <w:t>bezštrbinová</w:t>
      </w:r>
      <w:proofErr w:type="spellEnd"/>
      <w:r w:rsidRPr="00C14925">
        <w:rPr>
          <w:color w:val="000000" w:themeColor="text1"/>
        </w:rPr>
        <w:t xml:space="preserve"> rúra), resp. prerušené </w:t>
      </w:r>
      <w:proofErr w:type="spellStart"/>
      <w:r w:rsidRPr="00C14925">
        <w:rPr>
          <w:color w:val="000000" w:themeColor="text1"/>
        </w:rPr>
        <w:t>záslepkami</w:t>
      </w:r>
      <w:proofErr w:type="spellEnd"/>
      <w:r w:rsidRPr="00C14925">
        <w:rPr>
          <w:color w:val="000000" w:themeColor="text1"/>
        </w:rPr>
        <w:t xml:space="preserve"> (v prípade so samostatným zberačom vôd z vozovky). </w:t>
      </w:r>
    </w:p>
    <w:p w14:paraId="08F22832" w14:textId="77777777" w:rsidR="00D83597" w:rsidRDefault="00D83597" w:rsidP="00D83597">
      <w:pPr>
        <w:rPr>
          <w:color w:val="000000" w:themeColor="text1"/>
        </w:rPr>
      </w:pPr>
      <w:r w:rsidRPr="00C14925">
        <w:rPr>
          <w:color w:val="000000" w:themeColor="text1"/>
        </w:rPr>
        <w:t>Súčasti odvodnenia sa navrhnú s dôrazom na typovú, materiálovú a technologickú jednotnosť a kontinuitu.</w:t>
      </w:r>
    </w:p>
    <w:p w14:paraId="4CFCB0A6" w14:textId="77777777" w:rsidR="00D83597" w:rsidRDefault="00D83597" w:rsidP="00D83597">
      <w:r w:rsidRPr="00E05927">
        <w:rPr>
          <w:color w:val="000000" w:themeColor="text1"/>
        </w:rPr>
        <w:t xml:space="preserve">Potrubné vedenia odvodnenia vozovky v mieste zmeny priečneho sklonu vozovky musia byť vyhotovenie zdvojene, </w:t>
      </w:r>
      <w:proofErr w:type="spellStart"/>
      <w:r w:rsidRPr="00E05927">
        <w:rPr>
          <w:color w:val="000000" w:themeColor="text1"/>
        </w:rPr>
        <w:t>t.j</w:t>
      </w:r>
      <w:proofErr w:type="spellEnd"/>
      <w:r w:rsidRPr="00E05927">
        <w:rPr>
          <w:color w:val="000000" w:themeColor="text1"/>
        </w:rPr>
        <w:t>. so 100% rezervou (podľa TKP 26).</w:t>
      </w:r>
      <w:r w:rsidRPr="00E05927">
        <w:t>Prepojovacie potrubia požadujeme svetlosti 250 mm.</w:t>
      </w:r>
    </w:p>
    <w:p w14:paraId="1511A9C6" w14:textId="77777777" w:rsidR="00D83597" w:rsidRPr="0014310C" w:rsidRDefault="00D83597" w:rsidP="00D83597">
      <w:r w:rsidRPr="0014310C">
        <w:t xml:space="preserve">Pred zaústením potrubia z odvodnenia vozovky do odlučovača ropných látok sa musí navrhnúť rozdeľovacia šachta, v ktorej bude nad hladinou bežného prietoku v potrubí navrhnutý odtok samostatným potrubím do akumulačnej havarijnej nádrže (AHN). Pre prípad výskytu silne znečistených vôd z čistenia tunela alebo havarijných kvapalín sa navrhne   uzavretie potrubia do ORL pomocou  stavidla s diaľkovým ovládaním prostredníctvom centrálneho riadiaceho systému (CRS) a táto voda bude odvedená do AHN. CRS sa navrhne tak, aby bolo umožnené ovládanie a snímanie polôh uzáveru s </w:t>
      </w:r>
      <w:proofErr w:type="spellStart"/>
      <w:r w:rsidRPr="0014310C">
        <w:t>elektropohonom</w:t>
      </w:r>
      <w:proofErr w:type="spellEnd"/>
      <w:r w:rsidRPr="0014310C">
        <w:t>, kontinuálne a hladinové snímanie zaplnenia AHN, snímanie vstupu do AHN a hlásenie maximálnej hladiny v AHN svetelnou aj zvukovou signalizáciou.</w:t>
      </w:r>
    </w:p>
    <w:p w14:paraId="61AABFC2" w14:textId="77777777" w:rsidR="00D83597" w:rsidRPr="00F94F8E" w:rsidRDefault="00D83597" w:rsidP="00D83597">
      <w:pPr>
        <w:rPr>
          <w:color w:val="000000" w:themeColor="text1"/>
        </w:rPr>
      </w:pPr>
      <w:r>
        <w:t>Zhotoviteľ</w:t>
      </w:r>
      <w:r w:rsidRPr="00E05927">
        <w:t xml:space="preserve"> musí práce na stavebnej časti realizovať v koordinácii s prácami na technologickej </w:t>
      </w:r>
      <w:r w:rsidRPr="00F94F8E">
        <w:rPr>
          <w:color w:val="000000" w:themeColor="text1"/>
        </w:rPr>
        <w:t>časti, ktoré sú predmetom samostatnej súťaže.</w:t>
      </w:r>
    </w:p>
    <w:p w14:paraId="6E8B6378" w14:textId="77777777" w:rsidR="00D83597" w:rsidRPr="00F94F8E" w:rsidRDefault="00D83597" w:rsidP="00D83597">
      <w:pPr>
        <w:rPr>
          <w:color w:val="000000" w:themeColor="text1"/>
        </w:rPr>
      </w:pPr>
      <w:r w:rsidRPr="00F94F8E">
        <w:rPr>
          <w:color w:val="000000" w:themeColor="text1"/>
        </w:rPr>
        <w:t>Realizácia stavebného objektu nebola začatá.</w:t>
      </w:r>
    </w:p>
    <w:p w14:paraId="1DB33463" w14:textId="0FBE9771" w:rsidR="00403445" w:rsidRDefault="00E96083" w:rsidP="00E96083">
      <w:pPr>
        <w:pStyle w:val="Nadpis2"/>
        <w:rPr>
          <w:noProof/>
        </w:rPr>
      </w:pPr>
      <w:bookmarkStart w:id="221" w:name="_Toc57377260"/>
      <w:r w:rsidRPr="00E96083">
        <w:rPr>
          <w:noProof/>
        </w:rPr>
        <w:t>V401-14</w:t>
      </w:r>
      <w:r w:rsidRPr="00E96083">
        <w:rPr>
          <w:noProof/>
        </w:rPr>
        <w:tab/>
        <w:t>Odvodnenie - horninová voda</w:t>
      </w:r>
      <w:bookmarkEnd w:id="221"/>
    </w:p>
    <w:p w14:paraId="08079FCC" w14:textId="77777777" w:rsidR="00D83597" w:rsidRDefault="00D83597" w:rsidP="00D83597">
      <w:pPr>
        <w:tabs>
          <w:tab w:val="left" w:pos="851"/>
        </w:tabs>
        <w:spacing w:after="48"/>
      </w:pPr>
      <w:r w:rsidRPr="00DC4906">
        <w:t xml:space="preserve">DPO poskytnutá vo Zväzku 5 nie je záväzná. Ak bude </w:t>
      </w:r>
      <w:r>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278A0178" w14:textId="77777777" w:rsidR="00D83597" w:rsidRDefault="00D83597" w:rsidP="00D83597">
      <w:pPr>
        <w:tabs>
          <w:tab w:val="left" w:pos="851"/>
        </w:tabs>
        <w:spacing w:after="48"/>
      </w:pPr>
      <w:r>
        <w:rPr>
          <w:rFonts w:cs="Arial"/>
        </w:rPr>
        <w:t xml:space="preserve">Stavebný objekt je čiastočne realizovaný pôvodným Zhotoviteľom. Rozsah prác je stanovený na základe obhliadky stavby, </w:t>
      </w:r>
      <w:r w:rsidRPr="00B12518">
        <w:t>poskytnutej Správy stavebného dozoru</w:t>
      </w:r>
      <w:r w:rsidRPr="00D0147F">
        <w:t xml:space="preserve"> a GE-DSRS.</w:t>
      </w:r>
    </w:p>
    <w:p w14:paraId="74672072" w14:textId="77777777" w:rsidR="00D83597" w:rsidRDefault="00D83597" w:rsidP="00D83597">
      <w:pPr>
        <w:tabs>
          <w:tab w:val="left" w:pos="851"/>
        </w:tabs>
        <w:spacing w:after="48"/>
      </w:pPr>
    </w:p>
    <w:p w14:paraId="3354BD09" w14:textId="77777777" w:rsidR="00D83597" w:rsidRDefault="00D83597" w:rsidP="00D83597">
      <w:pPr>
        <w:tabs>
          <w:tab w:val="left" w:pos="851"/>
        </w:tabs>
        <w:spacing w:after="48"/>
      </w:pPr>
      <w:r w:rsidRPr="008843CC">
        <w:t>Odvodňovacie zariadenia horninovej vody  sa nadimenzujú s 25 % rezervou kapacity ku predpokladaným prítokom podľa výsledkov IGHP. Pri vypracovaní DVP sa zohľadnia prítoky horninovej vody zistené pri razení tunela.</w:t>
      </w:r>
    </w:p>
    <w:p w14:paraId="54E4D36A" w14:textId="77777777" w:rsidR="00D83597" w:rsidRPr="00D0147F" w:rsidRDefault="00D83597" w:rsidP="00D83597">
      <w:pPr>
        <w:tabs>
          <w:tab w:val="left" w:pos="851"/>
        </w:tabs>
        <w:spacing w:after="48"/>
      </w:pPr>
    </w:p>
    <w:p w14:paraId="698F7ED8" w14:textId="0679C3E9" w:rsidR="00D83597" w:rsidRDefault="00D83597" w:rsidP="00D83597">
      <w:pPr>
        <w:pStyle w:val="Normal0b"/>
      </w:pPr>
      <w:r w:rsidRPr="005E17B0">
        <w:lastRenderedPageBreak/>
        <w:t xml:space="preserve">Pokiaľ </w:t>
      </w:r>
      <w:r>
        <w:t xml:space="preserve">to </w:t>
      </w:r>
      <w:proofErr w:type="spellStart"/>
      <w:r>
        <w:t>hydrotechnický</w:t>
      </w:r>
      <w:proofErr w:type="spellEnd"/>
      <w:r>
        <w:t xml:space="preserve"> výpočet</w:t>
      </w:r>
      <w:r w:rsidR="007E0D69">
        <w:t xml:space="preserve"> </w:t>
      </w:r>
      <w:r>
        <w:t>dovoľuje</w:t>
      </w:r>
      <w:r w:rsidRPr="005E17B0">
        <w:t>, požadujeme vylúčenie centrálneho zberača horninových vôd.</w:t>
      </w:r>
      <w:r w:rsidR="007E08AD">
        <w:t xml:space="preserve"> </w:t>
      </w:r>
      <w:r w:rsidR="00BC1C63">
        <w:t xml:space="preserve">V prípade že </w:t>
      </w:r>
      <w:r w:rsidR="007E08AD">
        <w:t>jestvujúci stav zrealizovaného drenážneho potrubia</w:t>
      </w:r>
      <w:r w:rsidR="007E08AD">
        <w:t xml:space="preserve"> pre odvedenie horninovej vody </w:t>
      </w:r>
      <w:r w:rsidR="007C3F74">
        <w:t xml:space="preserve">je </w:t>
      </w:r>
      <w:r w:rsidR="007E08AD">
        <w:t xml:space="preserve">nevyhovujúci, v takom prípade je umožnené </w:t>
      </w:r>
      <w:r w:rsidR="007C3F74">
        <w:t>alternatívne technické riešenie,</w:t>
      </w:r>
      <w:r w:rsidR="007E08AD">
        <w:t xml:space="preserve"> aby sa zamedzilo hromadeniu vôd v</w:t>
      </w:r>
      <w:r w:rsidR="00F803ED">
        <w:t> </w:t>
      </w:r>
      <w:proofErr w:type="spellStart"/>
      <w:r w:rsidR="007E08AD">
        <w:t>počve</w:t>
      </w:r>
      <w:proofErr w:type="spellEnd"/>
      <w:r w:rsidR="00F803ED">
        <w:t xml:space="preserve"> tunela</w:t>
      </w:r>
      <w:r w:rsidR="009C7348">
        <w:t xml:space="preserve"> </w:t>
      </w:r>
      <w:r w:rsidR="00F803ED">
        <w:t>(pod pláňou vozovky)</w:t>
      </w:r>
      <w:r w:rsidR="007E08AD">
        <w:t>.</w:t>
      </w:r>
      <w:r w:rsidR="007E08AD">
        <w:t xml:space="preserve"> </w:t>
      </w:r>
      <w:r w:rsidR="00F803ED">
        <w:t>V prípade realizácie technického riešenia s použitím centrálneho zberača</w:t>
      </w:r>
      <w:r>
        <w:t xml:space="preserve">, </w:t>
      </w:r>
      <w:bookmarkStart w:id="222" w:name="_GoBack"/>
      <w:bookmarkEnd w:id="222"/>
      <w:r>
        <w:t xml:space="preserve">revízne šachty centrálneho zberača priesakových (drenážnych) vôd sa prednostne navrhujú do osi ľavého jazdného pruhu tunelovej rúry. Poklopy na revíznych šachtách sa navrhujú osadiť do dodatočne vyvŕtaného kruhového otvoru v </w:t>
      </w:r>
      <w:proofErr w:type="spellStart"/>
      <w:r>
        <w:t>cementobetónovej</w:t>
      </w:r>
      <w:proofErr w:type="spellEnd"/>
      <w:r>
        <w:t xml:space="preserve"> vozovke, ktorý umožní kvalitné a vo vzťahu k povrchu vozovky výškovo presné osadenie poklopu. </w:t>
      </w:r>
      <w:r w:rsidRPr="003E40F7">
        <w:rPr>
          <w:color w:val="000000" w:themeColor="text1"/>
        </w:rPr>
        <w:t xml:space="preserve">Kompozitné </w:t>
      </w:r>
      <w:r>
        <w:t>r</w:t>
      </w:r>
      <w:r w:rsidRPr="005E17B0">
        <w:t xml:space="preserve">ámy a poklopy </w:t>
      </w:r>
      <w:r>
        <w:t xml:space="preserve">na revíznych šachtách </w:t>
      </w:r>
      <w:r w:rsidRPr="005E17B0">
        <w:t>požadujeme osadiť s triedou zaťažiteľnosti D400, kruhového prierezu s vonkajším priemerom rámu Ø 780 mm, bez vetracích otvorov s tlmiacou vložkou a bezskrutkovou aretáciou</w:t>
      </w:r>
      <w:r>
        <w:t>, s asfaltovou tesniacou a dilatačnou vrstvou okolo rámu v šírke 100 mm od rámu a hr. 40 mm, bez poškodenia betónovej vozovky a odlamovania hrán.</w:t>
      </w:r>
    </w:p>
    <w:p w14:paraId="41020F8B" w14:textId="77777777" w:rsidR="00D83597" w:rsidRPr="008843CC" w:rsidRDefault="00D83597" w:rsidP="00D83597"/>
    <w:p w14:paraId="071B10A1" w14:textId="77777777" w:rsidR="00D83597" w:rsidRDefault="00D83597" w:rsidP="00D83597">
      <w:pPr>
        <w:pStyle w:val="Normal0b"/>
        <w:rPr>
          <w:b/>
        </w:rPr>
      </w:pPr>
      <w:r w:rsidRPr="005E17B0">
        <w:t>Poklopy a rámy vo výklenkoch</w:t>
      </w:r>
      <w:r>
        <w:t xml:space="preserve"> a pred portálmi tunela slúžiace </w:t>
      </w:r>
      <w:r w:rsidRPr="005E17B0">
        <w:t>na čistenie drenáže navrhovať ako kompozitn</w:t>
      </w:r>
      <w:r>
        <w:t>é, vodotesné, s triedou reakcie na oheň B</w:t>
      </w:r>
      <w:r w:rsidRPr="00832C1E">
        <w:rPr>
          <w:vertAlign w:val="subscript"/>
        </w:rPr>
        <w:t>fl</w:t>
      </w:r>
      <w:r>
        <w:t xml:space="preserve">-s1 </w:t>
      </w:r>
      <w:r w:rsidRPr="005E17B0">
        <w:t>v súlade s</w:t>
      </w:r>
      <w:r>
        <w:t xml:space="preserve"> platnými </w:t>
      </w:r>
      <w:r w:rsidRPr="0018312D">
        <w:rPr>
          <w:color w:val="000000" w:themeColor="text1"/>
        </w:rPr>
        <w:t>technickými predpismi</w:t>
      </w:r>
      <w:r>
        <w:t>.</w:t>
      </w:r>
      <w:r w:rsidRPr="008C2AF6">
        <w:t xml:space="preserve"> </w:t>
      </w:r>
      <w:r>
        <w:t xml:space="preserve">Šachty na čistenie drenáže v čistiacich výklenkoch sa majú navrhovať obdĺžnikového prierezu s min. rozmermi 800x600 mm. V týchto šachtách sa navrhne šachtové dno s kruhovou </w:t>
      </w:r>
      <w:proofErr w:type="spellStart"/>
      <w:r>
        <w:t>kynetou</w:t>
      </w:r>
      <w:proofErr w:type="spellEnd"/>
      <w:r>
        <w:t>.</w:t>
      </w:r>
    </w:p>
    <w:p w14:paraId="3459AEC1" w14:textId="77777777" w:rsidR="00D83597" w:rsidRDefault="00D83597" w:rsidP="00D83597">
      <w:pPr>
        <w:pStyle w:val="Normal0b"/>
      </w:pPr>
    </w:p>
    <w:p w14:paraId="6F91F9C7" w14:textId="77777777" w:rsidR="00D83597" w:rsidRPr="00BA4BC4" w:rsidRDefault="00D83597" w:rsidP="00D83597">
      <w:r w:rsidRPr="00BA4BC4">
        <w:t>Objednávateľ požaduje aby súčasťou tohto objektu nebol centrálny zberač horninových vôd  pod vozovkou. Ako centrálny zberač horninových vôd bude využitá štôlňa.</w:t>
      </w:r>
    </w:p>
    <w:p w14:paraId="4E283510" w14:textId="77777777" w:rsidR="00D83597" w:rsidRDefault="00D83597" w:rsidP="00D83597">
      <w:pPr>
        <w:pStyle w:val="Normal0b"/>
        <w:rPr>
          <w:color w:val="000000" w:themeColor="text1"/>
        </w:rPr>
      </w:pPr>
      <w:r w:rsidRPr="003E40F7">
        <w:rPr>
          <w:color w:val="000000" w:themeColor="text1"/>
        </w:rPr>
        <w:t>Odvedenie horninových vôd sa má navrhnúť tak, aby bolo zabezpečené bezproblémové čistenie všetkých zabudovaných komponentov.</w:t>
      </w:r>
    </w:p>
    <w:p w14:paraId="778884B2" w14:textId="77777777" w:rsidR="00D83597" w:rsidRDefault="00D83597" w:rsidP="00D83597">
      <w:r>
        <w:t>Povrchová úprava dna šácht v čistiacich výklenkoch a dna revíznych šácht sa navrhuje  z materiálu vhodného pre styk s podzemnou vodou (</w:t>
      </w:r>
      <w:proofErr w:type="spellStart"/>
      <w:r>
        <w:t>plastbetón</w:t>
      </w:r>
      <w:proofErr w:type="spellEnd"/>
      <w:r>
        <w:t xml:space="preserve">, PE alebo PP) neutrálnym voči tvorbe </w:t>
      </w:r>
      <w:proofErr w:type="spellStart"/>
      <w:r>
        <w:t>sintru</w:t>
      </w:r>
      <w:proofErr w:type="spellEnd"/>
      <w:r>
        <w:t>.</w:t>
      </w:r>
    </w:p>
    <w:p w14:paraId="4B57915B" w14:textId="77777777" w:rsidR="00D83597" w:rsidRPr="003E40F7" w:rsidRDefault="00D83597" w:rsidP="00D83597">
      <w:pPr>
        <w:rPr>
          <w:color w:val="000000" w:themeColor="text1"/>
        </w:rPr>
      </w:pPr>
      <w:r>
        <w:t xml:space="preserve">Návrh smerového a výškového vedenia potrubí ako aj vhodný tvar </w:t>
      </w:r>
      <w:proofErr w:type="spellStart"/>
      <w:r>
        <w:t>kynety</w:t>
      </w:r>
      <w:proofErr w:type="spellEnd"/>
      <w:r>
        <w:t xml:space="preserve"> v šachtách umožňujúci laminárne prúdenie (dno s </w:t>
      </w:r>
      <w:proofErr w:type="spellStart"/>
      <w:r>
        <w:t>kynetou</w:t>
      </w:r>
      <w:proofErr w:type="spellEnd"/>
      <w:r>
        <w:t xml:space="preserve"> s vyvýšením) musí byť taký, aby sa zamedzilo turbulentnému prúdeniu.</w:t>
      </w:r>
    </w:p>
    <w:p w14:paraId="79703116" w14:textId="77777777" w:rsidR="00D83597" w:rsidRPr="003E40F7" w:rsidRDefault="00D83597" w:rsidP="00D83597">
      <w:pPr>
        <w:rPr>
          <w:color w:val="000000" w:themeColor="text1"/>
        </w:rPr>
      </w:pPr>
      <w:r w:rsidRPr="003E40F7">
        <w:rPr>
          <w:color w:val="000000" w:themeColor="text1"/>
        </w:rPr>
        <w:t>Je potrebné dodržať požiadavky uvedené vo Zväzku 3, časť 4, článok 1.14 Požiadavky na tunel a  Zväzku 3, časť 1, čl. 2.2 Normy a technické predpisy.</w:t>
      </w:r>
    </w:p>
    <w:p w14:paraId="601821CF" w14:textId="77777777" w:rsidR="00D83597" w:rsidRPr="003E40F7" w:rsidRDefault="00D83597" w:rsidP="00D83597">
      <w:pPr>
        <w:rPr>
          <w:color w:val="000000" w:themeColor="text1"/>
        </w:rPr>
      </w:pPr>
      <w:r w:rsidRPr="003E40F7">
        <w:rPr>
          <w:color w:val="000000" w:themeColor="text1"/>
        </w:rPr>
        <w:t>Záväzné sú požiadavky na návrh a vyhotovenie výklenkov na čistenie drenáže podľa Vzorových listov pre tunely (príloha ZTKP stavby).</w:t>
      </w:r>
    </w:p>
    <w:p w14:paraId="18D5F61E" w14:textId="77777777" w:rsidR="00D83597" w:rsidRPr="003E40F7" w:rsidRDefault="00D83597" w:rsidP="00D83597">
      <w:pPr>
        <w:rPr>
          <w:color w:val="000000" w:themeColor="text1"/>
        </w:rPr>
      </w:pPr>
      <w:r w:rsidRPr="003E40F7">
        <w:rPr>
          <w:color w:val="000000" w:themeColor="text1"/>
        </w:rPr>
        <w:t>Súčasťou objektu bude aj akumulačná nádrž s objemom 160 m</w:t>
      </w:r>
      <w:r w:rsidRPr="003E40F7">
        <w:rPr>
          <w:color w:val="000000" w:themeColor="text1"/>
          <w:vertAlign w:val="superscript"/>
        </w:rPr>
        <w:t>3</w:t>
      </w:r>
      <w:r w:rsidRPr="003E40F7">
        <w:rPr>
          <w:color w:val="000000" w:themeColor="text1"/>
        </w:rPr>
        <w:t xml:space="preserve"> umiestnená na západnom portáli, ktorá bude zásobovaná horninovou vodou z</w:t>
      </w:r>
      <w:r>
        <w:rPr>
          <w:color w:val="000000" w:themeColor="text1"/>
        </w:rPr>
        <w:t> </w:t>
      </w:r>
      <w:r w:rsidRPr="003E40F7">
        <w:rPr>
          <w:color w:val="000000" w:themeColor="text1"/>
        </w:rPr>
        <w:t>tunela</w:t>
      </w:r>
      <w:r>
        <w:rPr>
          <w:color w:val="000000" w:themeColor="text1"/>
        </w:rPr>
        <w:t xml:space="preserve"> TP 099</w:t>
      </w:r>
      <w:r w:rsidRPr="003E40F7">
        <w:rPr>
          <w:color w:val="000000" w:themeColor="text1"/>
        </w:rPr>
        <w:t>.</w:t>
      </w:r>
    </w:p>
    <w:p w14:paraId="634F904C" w14:textId="77777777" w:rsidR="00D83597" w:rsidRPr="00BA4BC4" w:rsidRDefault="00D83597" w:rsidP="00D83597">
      <w:pPr>
        <w:tabs>
          <w:tab w:val="left" w:pos="851"/>
        </w:tabs>
        <w:spacing w:after="48"/>
      </w:pPr>
      <w:r>
        <w:t>Zhotoviteľ</w:t>
      </w:r>
      <w:r w:rsidRPr="00BA4BC4">
        <w:t xml:space="preserve"> musí práce na stavebnej časti realizovať v koordinácii s prácami na technologickej časti, ktoré sú predmetom samostatnej súťaže.</w:t>
      </w:r>
    </w:p>
    <w:p w14:paraId="7E5FA4AC" w14:textId="77777777" w:rsidR="00D83597" w:rsidRPr="00DC4906" w:rsidRDefault="00D83597" w:rsidP="00D83597">
      <w:pPr>
        <w:tabs>
          <w:tab w:val="left" w:pos="851"/>
        </w:tabs>
        <w:spacing w:after="48"/>
      </w:pPr>
      <w:r>
        <w:t>Zhotoviteľ</w:t>
      </w:r>
      <w:r w:rsidRPr="00BA4BC4">
        <w:t xml:space="preserve"> je </w:t>
      </w:r>
      <w:r>
        <w:t>povinný zrealizovať opravné práce</w:t>
      </w:r>
      <w:r w:rsidRPr="00BA4BC4">
        <w:t xml:space="preserve"> tak, aby bola dosiahnutá návrhová životnosť celej konštrukcie. </w:t>
      </w:r>
    </w:p>
    <w:p w14:paraId="363D5E5C" w14:textId="77777777" w:rsidR="00D83597" w:rsidRPr="009E32D4" w:rsidRDefault="00D83597" w:rsidP="00D83597">
      <w:pPr>
        <w:pStyle w:val="Nadpis3"/>
        <w:rPr>
          <w:noProof/>
        </w:rPr>
      </w:pPr>
      <w:bookmarkStart w:id="223" w:name="_Toc57377261"/>
      <w:r w:rsidRPr="009E32D4">
        <w:rPr>
          <w:noProof/>
        </w:rPr>
        <w:t>Opravné práce</w:t>
      </w:r>
      <w:bookmarkEnd w:id="223"/>
    </w:p>
    <w:p w14:paraId="19A2865C" w14:textId="77777777" w:rsidR="009E32D4" w:rsidRPr="009E32D4" w:rsidRDefault="009E32D4" w:rsidP="009E32D4">
      <w:pPr>
        <w:pStyle w:val="Odsekzoznamu"/>
        <w:numPr>
          <w:ilvl w:val="0"/>
          <w:numId w:val="37"/>
        </w:numPr>
        <w:tabs>
          <w:tab w:val="left" w:pos="851"/>
        </w:tabs>
        <w:spacing w:after="48"/>
        <w:rPr>
          <w:u w:val="single"/>
        </w:rPr>
      </w:pPr>
      <w:r w:rsidRPr="009E32D4">
        <w:rPr>
          <w:u w:val="single"/>
        </w:rPr>
        <w:t>Oprava nevyhovujúceho sklonu drenážneho systému</w:t>
      </w:r>
    </w:p>
    <w:p w14:paraId="6B59BD45" w14:textId="63E7B477" w:rsidR="00D83597" w:rsidRDefault="009E32D4" w:rsidP="009E32D4">
      <w:pPr>
        <w:pStyle w:val="Odsekzoznamu"/>
        <w:tabs>
          <w:tab w:val="left" w:pos="851"/>
        </w:tabs>
        <w:spacing w:after="48"/>
      </w:pPr>
      <w:r>
        <w:t xml:space="preserve">Popis položky: </w:t>
      </w:r>
      <w:r w:rsidRPr="009E32D4">
        <w:t>Podrobná diagnostika zrealizovanej drenáže a v preukázaných prípadoch oprava sklonu drenáže.</w:t>
      </w:r>
    </w:p>
    <w:p w14:paraId="235F0917" w14:textId="77777777" w:rsidR="009E32D4" w:rsidRPr="009E32D4" w:rsidRDefault="009E32D4" w:rsidP="009E32D4">
      <w:pPr>
        <w:pStyle w:val="Odsekzoznamu"/>
        <w:numPr>
          <w:ilvl w:val="0"/>
          <w:numId w:val="37"/>
        </w:numPr>
        <w:tabs>
          <w:tab w:val="left" w:pos="851"/>
        </w:tabs>
        <w:spacing w:after="48"/>
        <w:rPr>
          <w:u w:val="single"/>
        </w:rPr>
      </w:pPr>
      <w:r w:rsidRPr="009E32D4">
        <w:rPr>
          <w:u w:val="single"/>
        </w:rPr>
        <w:t>Vyčistenie zanesenej bočnej drenáže a drenážnych prepojení do odvodňovacej štôlne</w:t>
      </w:r>
    </w:p>
    <w:p w14:paraId="48AF83DC" w14:textId="146E4A78" w:rsidR="009E32D4" w:rsidRDefault="009E32D4" w:rsidP="009E32D4">
      <w:pPr>
        <w:pStyle w:val="Odsekzoznamu"/>
        <w:tabs>
          <w:tab w:val="left" w:pos="851"/>
        </w:tabs>
        <w:spacing w:after="48"/>
      </w:pPr>
      <w:r>
        <w:t xml:space="preserve">Popis položky: </w:t>
      </w:r>
      <w:r w:rsidRPr="009E32D4">
        <w:t>Vyčistenie pôvodnej drenáže</w:t>
      </w:r>
      <w:r>
        <w:t>.</w:t>
      </w:r>
    </w:p>
    <w:p w14:paraId="35D1A675" w14:textId="77777777" w:rsidR="009E32D4" w:rsidRPr="009E32D4" w:rsidRDefault="009E32D4" w:rsidP="009E32D4">
      <w:pPr>
        <w:pStyle w:val="Odsekzoznamu"/>
        <w:numPr>
          <w:ilvl w:val="0"/>
          <w:numId w:val="37"/>
        </w:numPr>
        <w:tabs>
          <w:tab w:val="left" w:pos="851"/>
        </w:tabs>
        <w:spacing w:after="48"/>
        <w:rPr>
          <w:u w:val="single"/>
        </w:rPr>
      </w:pPr>
      <w:r w:rsidRPr="009E32D4">
        <w:rPr>
          <w:u w:val="single"/>
        </w:rPr>
        <w:t>Oprava chybne zrealizovaných šácht a rubovej drenáže</w:t>
      </w:r>
    </w:p>
    <w:p w14:paraId="123C88E1" w14:textId="44983933" w:rsidR="009E32D4" w:rsidRPr="009E32D4" w:rsidRDefault="009E32D4" w:rsidP="009E32D4">
      <w:pPr>
        <w:pStyle w:val="Odsekzoznamu"/>
        <w:tabs>
          <w:tab w:val="left" w:pos="851"/>
        </w:tabs>
        <w:spacing w:after="48"/>
      </w:pPr>
      <w:r>
        <w:t>Popis položky: S</w:t>
      </w:r>
      <w:r w:rsidRPr="009E32D4">
        <w:t>anácia, vybúranie, spätné osadenie a napojenie  na drenážny systém</w:t>
      </w:r>
      <w:r>
        <w:t>.</w:t>
      </w:r>
    </w:p>
    <w:p w14:paraId="4A9B2B6B" w14:textId="77777777" w:rsidR="00BA4BC4" w:rsidRPr="00BA4BC4" w:rsidRDefault="00BA4BC4" w:rsidP="00E75333">
      <w:pPr>
        <w:tabs>
          <w:tab w:val="left" w:pos="851"/>
        </w:tabs>
        <w:spacing w:after="48"/>
      </w:pPr>
    </w:p>
    <w:p w14:paraId="781E9C1B" w14:textId="44DEE726" w:rsidR="00403445" w:rsidRDefault="00E96083" w:rsidP="00E96083">
      <w:pPr>
        <w:pStyle w:val="Nadpis2"/>
        <w:rPr>
          <w:noProof/>
        </w:rPr>
      </w:pPr>
      <w:bookmarkStart w:id="224" w:name="_Toc57377262"/>
      <w:r w:rsidRPr="00E96083">
        <w:rPr>
          <w:noProof/>
        </w:rPr>
        <w:t>V401-15</w:t>
      </w:r>
      <w:r w:rsidRPr="00E96083">
        <w:rPr>
          <w:noProof/>
        </w:rPr>
        <w:tab/>
        <w:t>Požiarny vodovod</w:t>
      </w:r>
      <w:bookmarkEnd w:id="224"/>
    </w:p>
    <w:p w14:paraId="29E55CC4" w14:textId="77777777" w:rsidR="007002FF" w:rsidRDefault="007002FF" w:rsidP="007002FF">
      <w:pPr>
        <w:tabs>
          <w:tab w:val="left" w:pos="851"/>
        </w:tabs>
        <w:spacing w:after="48"/>
      </w:pPr>
      <w:r w:rsidRPr="00DC4906">
        <w:t xml:space="preserve">DPO poskytnutá vo Zväzku 5 nie je záväzná. Ak bude </w:t>
      </w:r>
      <w:r>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5F24965B" w14:textId="77777777" w:rsidR="007002FF" w:rsidRDefault="007002FF" w:rsidP="007002FF">
      <w:pPr>
        <w:tabs>
          <w:tab w:val="left" w:pos="851"/>
        </w:tabs>
        <w:spacing w:after="48"/>
      </w:pPr>
    </w:p>
    <w:p w14:paraId="19A90205" w14:textId="77777777" w:rsidR="007002FF" w:rsidRPr="00DE41D1" w:rsidRDefault="007002FF" w:rsidP="007002FF">
      <w:pPr>
        <w:spacing w:line="276" w:lineRule="auto"/>
        <w:rPr>
          <w:rFonts w:cs="Arial"/>
        </w:rPr>
      </w:pPr>
      <w:r w:rsidRPr="00DE41D1">
        <w:rPr>
          <w:rFonts w:cs="Arial"/>
        </w:rPr>
        <w:t xml:space="preserve">Je potrebné dodržať požiadavky uvedené </w:t>
      </w:r>
      <w:r>
        <w:rPr>
          <w:rFonts w:cs="Arial"/>
        </w:rPr>
        <w:t>vo Zväzku 3, časť 4, článok 1.14</w:t>
      </w:r>
      <w:r w:rsidRPr="00DE41D1">
        <w:rPr>
          <w:rFonts w:cs="Arial"/>
        </w:rPr>
        <w:t xml:space="preserve"> Požiadavky na tunel a  Zväzku 3, časť 1, čl. 2.2 Normy a technické predpisy.</w:t>
      </w:r>
    </w:p>
    <w:p w14:paraId="03BF2EF2" w14:textId="77777777" w:rsidR="007002FF" w:rsidRPr="00DE41D1" w:rsidRDefault="007002FF" w:rsidP="007002FF">
      <w:pPr>
        <w:spacing w:line="276" w:lineRule="auto"/>
        <w:rPr>
          <w:rFonts w:cs="Arial"/>
        </w:rPr>
      </w:pPr>
      <w:r w:rsidRPr="00DE41D1">
        <w:rPr>
          <w:rFonts w:cs="Arial"/>
        </w:rPr>
        <w:t>Záväzné je požadované množstvo vody 20 l/s po dobu 120 min.</w:t>
      </w:r>
    </w:p>
    <w:p w14:paraId="5878A512" w14:textId="77777777" w:rsidR="007002FF" w:rsidRPr="00DE41D1" w:rsidRDefault="007002FF" w:rsidP="007002FF">
      <w:pPr>
        <w:spacing w:line="276" w:lineRule="auto"/>
        <w:rPr>
          <w:rFonts w:cs="Arial"/>
        </w:rPr>
      </w:pPr>
      <w:r w:rsidRPr="00DE41D1">
        <w:rPr>
          <w:rFonts w:cs="Arial"/>
        </w:rPr>
        <w:t>Požadovaný minimálny objem nádrže na stálu zásobu vody na hasenie požiaru je 160 m</w:t>
      </w:r>
      <w:r w:rsidRPr="00DE41D1">
        <w:rPr>
          <w:rFonts w:cs="Arial"/>
          <w:vertAlign w:val="superscript"/>
        </w:rPr>
        <w:t>3</w:t>
      </w:r>
      <w:r w:rsidRPr="00DE41D1">
        <w:rPr>
          <w:rFonts w:cs="Arial"/>
        </w:rPr>
        <w:t>.</w:t>
      </w:r>
    </w:p>
    <w:p w14:paraId="2761955B" w14:textId="77777777" w:rsidR="007002FF" w:rsidRPr="00DE41D1" w:rsidRDefault="007002FF" w:rsidP="007002FF">
      <w:pPr>
        <w:spacing w:line="276" w:lineRule="auto"/>
        <w:rPr>
          <w:rFonts w:cs="Arial"/>
        </w:rPr>
      </w:pPr>
      <w:r w:rsidRPr="00DE41D1">
        <w:rPr>
          <w:rFonts w:cs="Arial"/>
        </w:rPr>
        <w:t xml:space="preserve">Hydrostatický tlak vody v požiarnom vodovode musí byť v každom odbernom mieste v rozsahu od 0,6 MPa do 1,0 MPa. </w:t>
      </w:r>
    </w:p>
    <w:p w14:paraId="65AB9A86" w14:textId="77777777" w:rsidR="007002FF" w:rsidRPr="00DE41D1" w:rsidRDefault="007002FF" w:rsidP="007002FF">
      <w:pPr>
        <w:spacing w:line="276" w:lineRule="auto"/>
        <w:rPr>
          <w:rFonts w:cs="Arial"/>
        </w:rPr>
      </w:pPr>
      <w:r w:rsidRPr="00DE41D1">
        <w:rPr>
          <w:rFonts w:cs="Arial"/>
        </w:rPr>
        <w:t>Záväzná je požiadavka na vyhotovenie potrubia požiarneho vodovodu z tvárnej liatiny.</w:t>
      </w:r>
    </w:p>
    <w:p w14:paraId="0353F80D" w14:textId="77777777" w:rsidR="007002FF" w:rsidRPr="00B5338A" w:rsidRDefault="007002FF" w:rsidP="007002FF">
      <w:pPr>
        <w:tabs>
          <w:tab w:val="left" w:pos="851"/>
        </w:tabs>
        <w:spacing w:after="48"/>
      </w:pPr>
      <w:r w:rsidRPr="00B5338A">
        <w:t xml:space="preserve">Návrh a vyhotovenie požiarnych výklenkov je potrebné realizovať podľa Vzorových listov pre tunely (príloha ZTKP stavby). </w:t>
      </w:r>
    </w:p>
    <w:p w14:paraId="475FB761" w14:textId="77777777" w:rsidR="007002FF" w:rsidRPr="00DE41D1" w:rsidRDefault="007002FF" w:rsidP="007002FF">
      <w:pPr>
        <w:spacing w:line="276" w:lineRule="auto"/>
        <w:rPr>
          <w:rFonts w:cs="Arial"/>
        </w:rPr>
      </w:pPr>
      <w:r w:rsidRPr="00DE41D1">
        <w:rPr>
          <w:rFonts w:cs="Arial"/>
        </w:rPr>
        <w:t xml:space="preserve">Výbava hydrantového výklenku bude umiestnená v priečnych prepojeniach v súlade so znením bodu 11.4.5.3 TP </w:t>
      </w:r>
      <w:r>
        <w:rPr>
          <w:rFonts w:cs="Arial"/>
        </w:rPr>
        <w:t xml:space="preserve">099 </w:t>
      </w:r>
      <w:r w:rsidRPr="00DE41D1">
        <w:rPr>
          <w:rFonts w:cs="Arial"/>
        </w:rPr>
        <w:t xml:space="preserve"> Protipožiarna bezpečnosť cestných tunelov.</w:t>
      </w:r>
    </w:p>
    <w:p w14:paraId="3E0AE7F8" w14:textId="77777777" w:rsidR="007002FF" w:rsidRPr="00DE41D1" w:rsidRDefault="007002FF" w:rsidP="007002FF">
      <w:pPr>
        <w:spacing w:line="276" w:lineRule="auto"/>
        <w:rPr>
          <w:rFonts w:cs="Arial"/>
        </w:rPr>
      </w:pPr>
      <w:r w:rsidRPr="00DE41D1">
        <w:rPr>
          <w:rFonts w:cs="Arial"/>
        </w:rPr>
        <w:t>Zásobovacie potrubie požiarneho vodovodu v tunelových rúrach musí byť umiestnené pod chodníkmi.</w:t>
      </w:r>
    </w:p>
    <w:p w14:paraId="4371FCDF" w14:textId="77777777" w:rsidR="007002FF" w:rsidRPr="00E05927" w:rsidRDefault="007002FF" w:rsidP="007002FF">
      <w:pPr>
        <w:tabs>
          <w:tab w:val="left" w:pos="851"/>
        </w:tabs>
        <w:spacing w:after="48"/>
      </w:pPr>
      <w:r w:rsidRPr="00E05927">
        <w:t xml:space="preserve">Objednávateľ požaduje zabezpečenie ochrany potrubia požiarneho vodovodu pred zamŕzaním. Ochrana môže byť riešená vyhrievaním, </w:t>
      </w:r>
      <w:proofErr w:type="spellStart"/>
      <w:r w:rsidRPr="00E05927">
        <w:t>recirkuláciou</w:t>
      </w:r>
      <w:proofErr w:type="spellEnd"/>
      <w:r w:rsidRPr="00E05927">
        <w:t xml:space="preserve"> alebo ich kombináciou, nie bojlerom.</w:t>
      </w:r>
    </w:p>
    <w:p w14:paraId="06FEC072" w14:textId="77777777" w:rsidR="007002FF" w:rsidRPr="00DE41D1" w:rsidRDefault="007002FF" w:rsidP="007002FF">
      <w:pPr>
        <w:spacing w:line="276" w:lineRule="auto"/>
        <w:rPr>
          <w:rFonts w:cs="Arial"/>
        </w:rPr>
      </w:pPr>
      <w:r>
        <w:rPr>
          <w:rFonts w:cs="Arial"/>
        </w:rPr>
        <w:t xml:space="preserve">V priečnych prepojeniach realizovať </w:t>
      </w:r>
      <w:proofErr w:type="spellStart"/>
      <w:r>
        <w:rPr>
          <w:rFonts w:cs="Arial"/>
        </w:rPr>
        <w:t>suchovod</w:t>
      </w:r>
      <w:proofErr w:type="spellEnd"/>
      <w:r>
        <w:rPr>
          <w:rFonts w:cs="Arial"/>
        </w:rPr>
        <w:t xml:space="preserve">. </w:t>
      </w:r>
    </w:p>
    <w:p w14:paraId="76298930" w14:textId="77777777" w:rsidR="007002FF" w:rsidRPr="00DE41D1" w:rsidRDefault="007002FF" w:rsidP="007002FF">
      <w:pPr>
        <w:spacing w:line="276" w:lineRule="auto"/>
        <w:rPr>
          <w:rFonts w:cs="Arial"/>
        </w:rPr>
      </w:pPr>
      <w:r w:rsidRPr="00DE41D1">
        <w:rPr>
          <w:rFonts w:cs="Arial"/>
        </w:rPr>
        <w:t>Súčasťou riešenia musí byť snímanie tlaku a teploty vody v požiarnom vodovode s prenosom údajov do RST v každom tlakovom pásme.</w:t>
      </w:r>
    </w:p>
    <w:p w14:paraId="3280E3FC" w14:textId="77777777" w:rsidR="007002FF" w:rsidRPr="00B5338A" w:rsidRDefault="007002FF" w:rsidP="007002FF">
      <w:pPr>
        <w:tabs>
          <w:tab w:val="left" w:pos="851"/>
        </w:tabs>
        <w:spacing w:after="48"/>
      </w:pPr>
      <w:r w:rsidRPr="00B5338A">
        <w:t>Objednávateľ požaduje vyhotovenie potrubia požiarneho vodovodu z tvárnej liatiny.</w:t>
      </w:r>
    </w:p>
    <w:p w14:paraId="15B7039B" w14:textId="77777777" w:rsidR="007002FF" w:rsidRDefault="007002FF" w:rsidP="007002FF">
      <w:pPr>
        <w:tabs>
          <w:tab w:val="left" w:pos="851"/>
        </w:tabs>
        <w:spacing w:after="48"/>
      </w:pPr>
    </w:p>
    <w:p w14:paraId="2912089B" w14:textId="77777777" w:rsidR="007002FF" w:rsidRPr="005C17D0" w:rsidRDefault="007002FF" w:rsidP="007002FF">
      <w:pPr>
        <w:rPr>
          <w:color w:val="000000" w:themeColor="text1"/>
        </w:rPr>
      </w:pPr>
      <w:r>
        <w:t>Zhotoviteľ</w:t>
      </w:r>
      <w:r w:rsidRPr="00B5338A">
        <w:t xml:space="preserve"> musí práce na stavebnej časti realizovať v koordinácii s prácami na technologickej </w:t>
      </w:r>
      <w:r w:rsidRPr="005C17D0">
        <w:rPr>
          <w:color w:val="000000" w:themeColor="text1"/>
        </w:rPr>
        <w:t>časti, ktoré sú predmetom samostatnej súťaže.</w:t>
      </w:r>
    </w:p>
    <w:p w14:paraId="33E0FE19" w14:textId="77777777" w:rsidR="007002FF" w:rsidRPr="00F94F8E" w:rsidRDefault="007002FF" w:rsidP="007002FF">
      <w:pPr>
        <w:rPr>
          <w:color w:val="000000" w:themeColor="text1"/>
        </w:rPr>
      </w:pPr>
      <w:r w:rsidRPr="00F94F8E">
        <w:rPr>
          <w:color w:val="000000" w:themeColor="text1"/>
        </w:rPr>
        <w:t>Realizácia stavebného objektu nebola začatá.</w:t>
      </w:r>
    </w:p>
    <w:p w14:paraId="049F8CBD" w14:textId="77777777" w:rsidR="005C17D0" w:rsidRDefault="005C17D0" w:rsidP="00E10428">
      <w:pPr>
        <w:tabs>
          <w:tab w:val="left" w:pos="851"/>
        </w:tabs>
        <w:spacing w:after="48"/>
      </w:pPr>
    </w:p>
    <w:p w14:paraId="41BA4530" w14:textId="34BFA7CD" w:rsidR="00403445" w:rsidRDefault="00E96083" w:rsidP="00E96083">
      <w:pPr>
        <w:pStyle w:val="Nadpis2"/>
        <w:rPr>
          <w:noProof/>
        </w:rPr>
      </w:pPr>
      <w:bookmarkStart w:id="225" w:name="_Toc57377263"/>
      <w:r w:rsidRPr="00E96083">
        <w:rPr>
          <w:noProof/>
        </w:rPr>
        <w:t>V401-16</w:t>
      </w:r>
      <w:r w:rsidRPr="00E96083">
        <w:rPr>
          <w:noProof/>
        </w:rPr>
        <w:tab/>
        <w:t>Stavebné úpravy</w:t>
      </w:r>
      <w:bookmarkEnd w:id="225"/>
    </w:p>
    <w:p w14:paraId="78DEAF06" w14:textId="56CBA971" w:rsidR="00E10428" w:rsidRDefault="00E10428" w:rsidP="009F58D1">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6D5785EC" w14:textId="77777777" w:rsidR="00B5338A" w:rsidRPr="00B5338A" w:rsidRDefault="00B5338A" w:rsidP="00B5338A">
      <w:r w:rsidRPr="00B5338A">
        <w:t>Je potrebné dodržať požiadavky uvedené vo Zväzku 3, časť 4, článok 1.14 Požiadavky na tunel a  Zväzku 3, časť 1, čl. 2.2 Normy a technické predpisy.</w:t>
      </w:r>
    </w:p>
    <w:p w14:paraId="51B98F2B" w14:textId="129479C5" w:rsidR="00B5338A" w:rsidRPr="00B5338A" w:rsidRDefault="00B5338A" w:rsidP="00B5338A">
      <w:r w:rsidRPr="00B5338A">
        <w:t xml:space="preserve">Súčasťou objektu budú stavebné úpravy existujúcej prieskumnej štôlne a zabezpečenie dlhodobej únosnosti a trvanlivosti jej konštrukcie v súlade s jej trvalým využitím na odvodnenie </w:t>
      </w:r>
      <w:r w:rsidRPr="00B5338A">
        <w:lastRenderedPageBreak/>
        <w:t>m</w:t>
      </w:r>
      <w:r w:rsidR="00137EC4">
        <w:t xml:space="preserve">asívu. </w:t>
      </w:r>
      <w:r w:rsidR="00137EC4" w:rsidRPr="0099183B">
        <w:t xml:space="preserve">Štôlňa bude prioritne slúžiť pre odvodnenie tunelových rúr ako aj samotnej štôlne. Štôlňu je možné využiť napr. aj na vedenie VN káblov. Obstarávateľ požaduje od </w:t>
      </w:r>
      <w:r w:rsidR="00177653">
        <w:t>Zhotoviteľ</w:t>
      </w:r>
      <w:r w:rsidR="00137EC4" w:rsidRPr="0099183B">
        <w:t>ov životnosť tejto štôlne min. 50 rokov. Lehota začne plynúť dňom uvedenia tunel Višňové do prevádzky.</w:t>
      </w:r>
    </w:p>
    <w:p w14:paraId="56B635C4" w14:textId="62B492F3" w:rsidR="00B5338A" w:rsidRPr="00B5338A" w:rsidRDefault="00137EC4" w:rsidP="00B5338A">
      <w:r>
        <w:t>Technické požiadavky na stavebný objekt:</w:t>
      </w:r>
    </w:p>
    <w:p w14:paraId="586EE93A" w14:textId="77777777" w:rsidR="00DE06B5" w:rsidRDefault="00DE06B5" w:rsidP="00DE06B5">
      <w:pPr>
        <w:ind w:firstLine="360"/>
      </w:pPr>
      <w:r>
        <w:t>a.</w:t>
      </w:r>
      <w:r>
        <w:tab/>
      </w:r>
      <w:r w:rsidRPr="00350694">
        <w:t>Priečne odvodnenie z tunelových rúr</w:t>
      </w:r>
    </w:p>
    <w:p w14:paraId="31F64C62" w14:textId="77777777" w:rsidR="00DE06B5" w:rsidRDefault="00DE06B5" w:rsidP="00DE06B5">
      <w:pPr>
        <w:spacing w:after="120"/>
        <w:ind w:left="709"/>
      </w:pPr>
      <w:r>
        <w:t>i.</w:t>
      </w:r>
      <w:r>
        <w:tab/>
        <w:t>bude zvedené do dna štôlne</w:t>
      </w:r>
    </w:p>
    <w:p w14:paraId="50DD1E2C" w14:textId="77777777" w:rsidR="00DE06B5" w:rsidRDefault="00DE06B5" w:rsidP="00DE06B5">
      <w:pPr>
        <w:spacing w:after="120"/>
        <w:ind w:left="1418" w:hanging="709"/>
      </w:pPr>
      <w:proofErr w:type="spellStart"/>
      <w:r>
        <w:t>ii.</w:t>
      </w:r>
      <w:proofErr w:type="spellEnd"/>
      <w:r>
        <w:tab/>
        <w:t xml:space="preserve">každé odvedenie vôd z tunela musí byť zvedené plastovou rúrou a zrealizované tak, aby rúra nezasahovala do </w:t>
      </w:r>
      <w:proofErr w:type="spellStart"/>
      <w:r>
        <w:t>pochôdzného</w:t>
      </w:r>
      <w:proofErr w:type="spellEnd"/>
      <w:r>
        <w:t xml:space="preserve"> resp. prejazdného priestoru a aby sa dala čistiť v rámci údržby tunela (štôlne)</w:t>
      </w:r>
    </w:p>
    <w:p w14:paraId="4DDB5E44" w14:textId="77777777" w:rsidR="00DE06B5" w:rsidRDefault="00DE06B5" w:rsidP="00DE06B5">
      <w:pPr>
        <w:spacing w:after="120"/>
        <w:ind w:left="709"/>
      </w:pPr>
      <w:proofErr w:type="spellStart"/>
      <w:r>
        <w:t>iii.</w:t>
      </w:r>
      <w:proofErr w:type="spellEnd"/>
      <w:r>
        <w:tab/>
        <w:t>zvedenie vôd z tunela bude napojené na odvodňovací kanál v dne štôlne</w:t>
      </w:r>
    </w:p>
    <w:p w14:paraId="73BC4033" w14:textId="3BB72BA8" w:rsidR="00DE06B5" w:rsidRDefault="00DE06B5" w:rsidP="00DE06B5">
      <w:pPr>
        <w:spacing w:after="120"/>
        <w:ind w:left="1414" w:hanging="705"/>
      </w:pPr>
      <w:proofErr w:type="spellStart"/>
      <w:r>
        <w:t>iv.</w:t>
      </w:r>
      <w:proofErr w:type="spellEnd"/>
      <w:r>
        <w:tab/>
        <w:t xml:space="preserve">je na </w:t>
      </w:r>
      <w:r w:rsidR="00177653">
        <w:t>Zhotoviteľ</w:t>
      </w:r>
      <w:r>
        <w:t xml:space="preserve">ovi, aby navrhol zvedenie vôd v dne štôlne buď plastovou rúrou, alebo kanálikom avšak prechod do zberného žľabu musí byť prekrytý aby dno štôlne bolo zabezpečené pre prejazdnosť malou mobilnou technikou  </w:t>
      </w:r>
    </w:p>
    <w:p w14:paraId="17F7DB24" w14:textId="77777777" w:rsidR="00DE06B5" w:rsidRDefault="00DE06B5" w:rsidP="00DE06B5">
      <w:pPr>
        <w:spacing w:after="120"/>
        <w:ind w:left="1414" w:hanging="705"/>
      </w:pPr>
      <w:r>
        <w:t>v.</w:t>
      </w:r>
      <w:r>
        <w:tab/>
        <w:t xml:space="preserve">odvodnenie horninových vôd z tunelových rúr realizovať v dostatočných rozsahoch potvrdené prepočtami ako aj technickým riešením, tak aby nedochádzalo k neusmernenému „rozlievaniu vôd“ po ostení štôlne, </w:t>
      </w:r>
      <w:proofErr w:type="spellStart"/>
      <w:r>
        <w:t>pochôdznej</w:t>
      </w:r>
      <w:proofErr w:type="spellEnd"/>
      <w:r>
        <w:t xml:space="preserve"> ploche a pod.</w:t>
      </w:r>
    </w:p>
    <w:p w14:paraId="1A9EBC3D" w14:textId="77777777" w:rsidR="00DE06B5" w:rsidRDefault="00DE06B5" w:rsidP="00DE06B5">
      <w:pPr>
        <w:spacing w:after="120"/>
        <w:ind w:left="1414" w:hanging="705"/>
      </w:pPr>
      <w:proofErr w:type="spellStart"/>
      <w:r>
        <w:t>vi.</w:t>
      </w:r>
      <w:proofErr w:type="spellEnd"/>
      <w:r>
        <w:tab/>
        <w:t xml:space="preserve">technické riešenie zrealizovať tak aby bolo možné zabezpečiť čistenie rúr resp. iného navrhnutého </w:t>
      </w:r>
      <w:proofErr w:type="spellStart"/>
      <w:r>
        <w:t>tech</w:t>
      </w:r>
      <w:proofErr w:type="spellEnd"/>
      <w:r>
        <w:t>. riešenia dostupnou technikou na základe manuálov užívania v požadovaných intervaloch,</w:t>
      </w:r>
    </w:p>
    <w:p w14:paraId="56A82090" w14:textId="77777777" w:rsidR="00DE06B5" w:rsidRDefault="00DE06B5" w:rsidP="00DE06B5">
      <w:pPr>
        <w:spacing w:after="120"/>
        <w:ind w:left="1414" w:hanging="705"/>
      </w:pPr>
      <w:proofErr w:type="spellStart"/>
      <w:r>
        <w:t>vii.</w:t>
      </w:r>
      <w:proofErr w:type="spellEnd"/>
      <w:r>
        <w:tab/>
        <w:t>Horninovú vodu koordinovane zviesť do dna štôlne tak, aby toto technické riešenie neobmedzovalo prejazd malej techniky odvodňovacou štôlňou,</w:t>
      </w:r>
    </w:p>
    <w:p w14:paraId="0AF61B31" w14:textId="77777777" w:rsidR="00DE06B5" w:rsidRDefault="00DE06B5" w:rsidP="00DE06B5">
      <w:pPr>
        <w:spacing w:after="120"/>
        <w:ind w:left="1414" w:hanging="705"/>
      </w:pPr>
      <w:proofErr w:type="spellStart"/>
      <w:r>
        <w:t>viii.</w:t>
      </w:r>
      <w:proofErr w:type="spellEnd"/>
      <w:r>
        <w:tab/>
        <w:t>odvodňovací kanál v dne štôlne na odvod horninovej vody kapacitne dimenzovať podľa skutočných prítokov zo samotnej štôlne ako aj postupnému napájaniu prítokov z tunela,</w:t>
      </w:r>
    </w:p>
    <w:p w14:paraId="1E7DE957" w14:textId="19503168" w:rsidR="00DE06B5" w:rsidRDefault="00DE06B5" w:rsidP="00DE06B5">
      <w:pPr>
        <w:spacing w:after="120"/>
        <w:ind w:left="1414" w:hanging="705"/>
      </w:pPr>
      <w:proofErr w:type="spellStart"/>
      <w:r>
        <w:t>ix.</w:t>
      </w:r>
      <w:proofErr w:type="spellEnd"/>
      <w:r>
        <w:tab/>
        <w:t xml:space="preserve">V miestach </w:t>
      </w:r>
      <w:proofErr w:type="spellStart"/>
      <w:r>
        <w:t>výlezu</w:t>
      </w:r>
      <w:proofErr w:type="spellEnd"/>
      <w:r>
        <w:t xml:space="preserve"> / prepoja s PP tunelových rúr bude stredný odvodňovací kanál prekrytý kompozitnými poklopmi upevnenými proti uvoľneniu a pojazdné malou technikou v dĺžke 10m v každom smere od osi </w:t>
      </w:r>
      <w:proofErr w:type="spellStart"/>
      <w:r>
        <w:t>vylezu</w:t>
      </w:r>
      <w:proofErr w:type="spellEnd"/>
    </w:p>
    <w:p w14:paraId="708F2CD4" w14:textId="4E84E4C0" w:rsidR="00DE06B5" w:rsidRDefault="00DE06B5" w:rsidP="00DE06B5">
      <w:pPr>
        <w:ind w:left="705" w:hanging="345"/>
      </w:pPr>
      <w:r>
        <w:t>b.</w:t>
      </w:r>
      <w:r>
        <w:tab/>
        <w:t xml:space="preserve">existujúce lokálne prítoky vôd z klenby tunela musia byť zvedené do dna štôlne (izoláciou, rúrami...) bez prerušenia dna štôlne ktorá má byť </w:t>
      </w:r>
      <w:proofErr w:type="spellStart"/>
      <w:r>
        <w:t>pôchodzna</w:t>
      </w:r>
      <w:proofErr w:type="spellEnd"/>
      <w:r>
        <w:t xml:space="preserve"> resp. pojazdná </w:t>
      </w:r>
    </w:p>
    <w:p w14:paraId="3FB7B4EE" w14:textId="77777777" w:rsidR="00DE06B5" w:rsidRDefault="00DE06B5" w:rsidP="00DE06B5">
      <w:pPr>
        <w:ind w:firstLine="360"/>
      </w:pPr>
      <w:r>
        <w:t>c.</w:t>
      </w:r>
      <w:r>
        <w:tab/>
        <w:t>betónové sanačné práce</w:t>
      </w:r>
    </w:p>
    <w:p w14:paraId="05A4E84E" w14:textId="77777777" w:rsidR="00DE06B5" w:rsidRDefault="00DE06B5" w:rsidP="00DE06B5">
      <w:pPr>
        <w:ind w:left="1414" w:hanging="705"/>
      </w:pPr>
      <w:r>
        <w:t>i.</w:t>
      </w:r>
      <w:r>
        <w:tab/>
        <w:t>definitívne ostenie – v miestach odpadnutia striekaného betónu je nutná sanácia ostenia. Definitívne ostenie zo striekaného betónu bude potvrdené statickými výpočtami.  Profil štôlne nemusí byť  zabezpečený hydroizoláciou. Profil štôlne bude zachovaný, v prípade realizácie definitívneho ostenia štôlne, je prípustné zmenšenie profilu štôlne pri zachovaní minimálneho prierezu 1,80 x 2,20 m</w:t>
      </w:r>
    </w:p>
    <w:p w14:paraId="2270A3A6" w14:textId="77777777" w:rsidR="00DE06B5" w:rsidRDefault="00DE06B5" w:rsidP="00DE06B5">
      <w:pPr>
        <w:ind w:left="1414" w:hanging="705"/>
      </w:pPr>
      <w:proofErr w:type="spellStart"/>
      <w:r>
        <w:t>ii.</w:t>
      </w:r>
      <w:proofErr w:type="spellEnd"/>
      <w:r>
        <w:tab/>
        <w:t>definitívne ostenie zrealizovať/</w:t>
      </w:r>
      <w:proofErr w:type="spellStart"/>
      <w:r>
        <w:t>sanovať</w:t>
      </w:r>
      <w:proofErr w:type="spellEnd"/>
      <w:r>
        <w:t xml:space="preserve"> vhodnou technológiou a použitými materiálmi s požadovanou dobou životnosti napr. striekaný </w:t>
      </w:r>
      <w:proofErr w:type="spellStart"/>
      <w:r>
        <w:t>drátko</w:t>
      </w:r>
      <w:proofErr w:type="spellEnd"/>
      <w:r>
        <w:t>-betón a/alebo vystužený striekaný betón</w:t>
      </w:r>
    </w:p>
    <w:p w14:paraId="5642CA54" w14:textId="77777777" w:rsidR="00DE06B5" w:rsidRDefault="00DE06B5" w:rsidP="00DE06B5">
      <w:pPr>
        <w:ind w:left="1414" w:hanging="705"/>
      </w:pPr>
      <w:proofErr w:type="spellStart"/>
      <w:r>
        <w:t>iii.</w:t>
      </w:r>
      <w:proofErr w:type="spellEnd"/>
      <w:r>
        <w:tab/>
        <w:t xml:space="preserve">V prípade, že existujúce ostenie tunela zasahuje do požadovaných rozmerov, musí byť vykonaná vhodná </w:t>
      </w:r>
      <w:proofErr w:type="spellStart"/>
      <w:r>
        <w:t>reprofilačná</w:t>
      </w:r>
      <w:proofErr w:type="spellEnd"/>
      <w:r>
        <w:t xml:space="preserve"> intervencia najmä ak nie je dodržaný prejazdný prierez</w:t>
      </w:r>
    </w:p>
    <w:p w14:paraId="5B58ED1A" w14:textId="77777777" w:rsidR="00DE06B5" w:rsidRDefault="00DE06B5" w:rsidP="00DE06B5">
      <w:pPr>
        <w:ind w:left="1414" w:hanging="705"/>
      </w:pPr>
      <w:proofErr w:type="spellStart"/>
      <w:r>
        <w:lastRenderedPageBreak/>
        <w:t>iv.</w:t>
      </w:r>
      <w:proofErr w:type="spellEnd"/>
      <w:r>
        <w:tab/>
        <w:t>vzhľadom na prítomnosť rôznych priečnych profilov štôlne môže byť dno štôlne pre každú časť iné, v každom prípade, aby sa umožnilo vykonávanie odvodňovacej funkcie, zostane priestor pre vodu, s rôznymi rozmermi, avšak po celej dĺžke štôlne musí byť umožnený prejazd vozidiel údržby (malá mobilná technika)</w:t>
      </w:r>
    </w:p>
    <w:p w14:paraId="7D8CF08F" w14:textId="77777777" w:rsidR="00DE06B5" w:rsidRDefault="00DE06B5" w:rsidP="00DE06B5">
      <w:pPr>
        <w:ind w:left="1414" w:hanging="705"/>
      </w:pPr>
      <w:r>
        <w:t>v.</w:t>
      </w:r>
      <w:r>
        <w:tab/>
        <w:t>definitívne ostenie zrealizovať s usmernením prítokov vôd z dôvodu zamedzenia neusmernených prítokov vôd cez definitívne ostenie</w:t>
      </w:r>
    </w:p>
    <w:p w14:paraId="22F5904B" w14:textId="77777777" w:rsidR="00DE06B5" w:rsidRDefault="00DE06B5" w:rsidP="00DE06B5">
      <w:pPr>
        <w:ind w:left="1414" w:hanging="705"/>
      </w:pPr>
      <w:proofErr w:type="spellStart"/>
      <w:r>
        <w:t>vi.</w:t>
      </w:r>
      <w:proofErr w:type="spellEnd"/>
      <w:r>
        <w:tab/>
        <w:t>dno štôlne – z liateho betónu po celej dĺžke so stredným odvodňovacím kanálom</w:t>
      </w:r>
    </w:p>
    <w:p w14:paraId="41AD47EA" w14:textId="77777777" w:rsidR="00DE06B5" w:rsidRPr="00AF6EC7" w:rsidRDefault="00DE06B5" w:rsidP="00DE06B5">
      <w:pPr>
        <w:ind w:left="1414" w:hanging="705"/>
      </w:pPr>
      <w:proofErr w:type="spellStart"/>
      <w:r>
        <w:t>vii.</w:t>
      </w:r>
      <w:proofErr w:type="spellEnd"/>
      <w:r>
        <w:tab/>
      </w:r>
      <w:r w:rsidRPr="00AF6EC7">
        <w:t>stredný odvodňovací kanál bude otvorený, ktorého šírku treba nadimenzovať a upraviť stavebne</w:t>
      </w:r>
      <w:r>
        <w:t>,</w:t>
      </w:r>
      <w:r w:rsidRPr="00AF6EC7">
        <w:t xml:space="preserve"> aby bolo umožnené prejazd malej mobilnej servisnej techniky zároveň v miestach </w:t>
      </w:r>
      <w:proofErr w:type="spellStart"/>
      <w:r w:rsidRPr="00AF6EC7">
        <w:t>výlezu</w:t>
      </w:r>
      <w:proofErr w:type="spellEnd"/>
      <w:r w:rsidRPr="00AF6EC7">
        <w:t xml:space="preserve"> resp. prepoja bude odvodňovací kanál prekrytý kompozitnými poklopmi</w:t>
      </w:r>
    </w:p>
    <w:p w14:paraId="2FACBE77" w14:textId="77777777" w:rsidR="00DE06B5" w:rsidRDefault="00DE06B5" w:rsidP="00DE06B5">
      <w:pPr>
        <w:ind w:left="1414" w:hanging="705"/>
      </w:pPr>
      <w:proofErr w:type="spellStart"/>
      <w:r>
        <w:t>viii.</w:t>
      </w:r>
      <w:proofErr w:type="spellEnd"/>
      <w:r>
        <w:tab/>
        <w:t>dno štôlne bude dimenzované na prejazd ľahkých servisných vozidiel a tomu bude prispôsobený povrch z pohľadu pevnosti, hrúbky a drsnosti</w:t>
      </w:r>
    </w:p>
    <w:p w14:paraId="3A391AAE" w14:textId="3DCDAE78" w:rsidR="00DE06B5" w:rsidRDefault="00DE06B5" w:rsidP="00DE06B5">
      <w:pPr>
        <w:ind w:left="1414" w:hanging="705"/>
      </w:pPr>
      <w:proofErr w:type="spellStart"/>
      <w:r>
        <w:t>ix.</w:t>
      </w:r>
      <w:proofErr w:type="spellEnd"/>
      <w:r>
        <w:tab/>
        <w:t>odvodňovací kanál bude na portáloch napojený na vonkajšie odvodnenie tunela a štôlne</w:t>
      </w:r>
    </w:p>
    <w:p w14:paraId="3BC15828" w14:textId="77777777" w:rsidR="00DE06B5" w:rsidRDefault="00DE06B5" w:rsidP="00DE06B5">
      <w:pPr>
        <w:ind w:firstLine="360"/>
      </w:pPr>
      <w:r>
        <w:t>d.</w:t>
      </w:r>
      <w:r>
        <w:tab/>
        <w:t>Servisný prepoj (vylez) štôlne a prepojovacej chodby tunela</w:t>
      </w:r>
    </w:p>
    <w:p w14:paraId="035FD34C" w14:textId="77777777" w:rsidR="00DE06B5" w:rsidRDefault="00DE06B5" w:rsidP="00DE06B5">
      <w:pPr>
        <w:spacing w:after="120"/>
        <w:ind w:left="709"/>
      </w:pPr>
      <w:r>
        <w:t>i.</w:t>
      </w:r>
      <w:r>
        <w:tab/>
        <w:t>bude uzavretý vzduchotesným poklopom</w:t>
      </w:r>
    </w:p>
    <w:p w14:paraId="0E39B925" w14:textId="77777777" w:rsidR="00DE06B5" w:rsidRDefault="00DE06B5" w:rsidP="00DE06B5">
      <w:pPr>
        <w:spacing w:after="120"/>
        <w:ind w:left="1414" w:hanging="705"/>
      </w:pPr>
      <w:proofErr w:type="spellStart"/>
      <w:r>
        <w:t>ii.</w:t>
      </w:r>
      <w:proofErr w:type="spellEnd"/>
      <w:r>
        <w:tab/>
        <w:t xml:space="preserve">okrem 5 jestvujúcich </w:t>
      </w:r>
      <w:proofErr w:type="spellStart"/>
      <w:r>
        <w:t>prepojov</w:t>
      </w:r>
      <w:proofErr w:type="spellEnd"/>
      <w:r>
        <w:t xml:space="preserve"> (</w:t>
      </w:r>
      <w:proofErr w:type="spellStart"/>
      <w:r>
        <w:t>vylezov</w:t>
      </w:r>
      <w:proofErr w:type="spellEnd"/>
      <w:r>
        <w:t xml:space="preserve">) je nutné realizovať ďalšie </w:t>
      </w:r>
      <w:proofErr w:type="spellStart"/>
      <w:r>
        <w:t>prepoje</w:t>
      </w:r>
      <w:proofErr w:type="spellEnd"/>
      <w:r>
        <w:t xml:space="preserve"> (</w:t>
      </w:r>
      <w:proofErr w:type="spellStart"/>
      <w:r>
        <w:t>vylezy</w:t>
      </w:r>
      <w:proofErr w:type="spellEnd"/>
      <w:r>
        <w:t xml:space="preserve">) štôlne a prepojovacej chodby tunela, okrem existujúcich, </w:t>
      </w:r>
      <w:proofErr w:type="spellStart"/>
      <w:r>
        <w:t>t.j</w:t>
      </w:r>
      <w:proofErr w:type="spellEnd"/>
      <w:r>
        <w:t>. v PP:</w:t>
      </w:r>
    </w:p>
    <w:p w14:paraId="57806C33" w14:textId="77777777" w:rsidR="00DE06B5" w:rsidRDefault="00DE06B5" w:rsidP="00DE06B5">
      <w:pPr>
        <w:spacing w:after="120"/>
        <w:ind w:left="2123" w:hanging="705"/>
      </w:pPr>
      <w:r>
        <w:t>1.</w:t>
      </w:r>
      <w:r>
        <w:tab/>
        <w:t>PP-OV-T - prejazdné prepojenie pre zásahové služby a technologické vybavenie s chodníkmi pre chodcov – 7x vylez</w:t>
      </w:r>
    </w:p>
    <w:p w14:paraId="74C3BD5C" w14:textId="77777777" w:rsidR="00DE06B5" w:rsidRDefault="00DE06B5" w:rsidP="00DE06B5">
      <w:pPr>
        <w:spacing w:after="120"/>
        <w:ind w:left="2123" w:hanging="705"/>
      </w:pPr>
      <w:r>
        <w:t>2.</w:t>
      </w:r>
      <w:r>
        <w:tab/>
        <w:t>PP-OV-T-TS</w:t>
      </w:r>
      <w:r>
        <w:tab/>
        <w:t xml:space="preserve">prejazdné prepojenie pre zásahové služby a technologické vybavenie vrátane elektrických rozvodní s chodníkmi pre chodcov – 3x vylez </w:t>
      </w:r>
    </w:p>
    <w:p w14:paraId="144474A6" w14:textId="77777777" w:rsidR="00DE06B5" w:rsidRDefault="00DE06B5" w:rsidP="00DE06B5">
      <w:pPr>
        <w:spacing w:after="120"/>
        <w:ind w:left="709"/>
      </w:pPr>
      <w:proofErr w:type="spellStart"/>
      <w:r>
        <w:t>iii.</w:t>
      </w:r>
      <w:proofErr w:type="spellEnd"/>
      <w:r>
        <w:tab/>
        <w:t xml:space="preserve">V každom PP požadujeme zrealizovať prepojenie chráničkami (5x250 mm) </w:t>
      </w:r>
    </w:p>
    <w:p w14:paraId="213BD275" w14:textId="77777777" w:rsidR="00DE06B5" w:rsidRDefault="00DE06B5" w:rsidP="00DE06B5">
      <w:pPr>
        <w:spacing w:after="120"/>
        <w:ind w:left="709"/>
      </w:pPr>
      <w:proofErr w:type="spellStart"/>
      <w:r>
        <w:t>iv.</w:t>
      </w:r>
      <w:proofErr w:type="spellEnd"/>
      <w:r>
        <w:tab/>
        <w:t>vedenie VN káblov cez štôlňu je možné</w:t>
      </w:r>
    </w:p>
    <w:p w14:paraId="0F05974B" w14:textId="77777777" w:rsidR="00DE06B5" w:rsidRDefault="00DE06B5" w:rsidP="00DE06B5">
      <w:pPr>
        <w:spacing w:after="120"/>
        <w:ind w:left="709"/>
      </w:pPr>
      <w:r>
        <w:t>v.</w:t>
      </w:r>
      <w:r>
        <w:tab/>
      </w:r>
      <w:proofErr w:type="spellStart"/>
      <w:r>
        <w:t>prepoje</w:t>
      </w:r>
      <w:proofErr w:type="spellEnd"/>
      <w:r>
        <w:t xml:space="preserve"> (</w:t>
      </w:r>
      <w:proofErr w:type="spellStart"/>
      <w:r>
        <w:t>vylezy</w:t>
      </w:r>
      <w:proofErr w:type="spellEnd"/>
      <w:r>
        <w:t>) budú vybavené rebríkom a záchytným košom</w:t>
      </w:r>
    </w:p>
    <w:p w14:paraId="13E39AB2" w14:textId="05E2F0D0" w:rsidR="00DE06B5" w:rsidRDefault="00DE06B5" w:rsidP="00DE06B5">
      <w:pPr>
        <w:spacing w:after="120"/>
        <w:ind w:left="1414" w:hanging="705"/>
      </w:pPr>
      <w:proofErr w:type="spellStart"/>
      <w:r>
        <w:t>vi.</w:t>
      </w:r>
      <w:proofErr w:type="spellEnd"/>
      <w:r>
        <w:tab/>
        <w:t>rebrík sa musí dať v prípade prejazdu odsunúť (zdvihnúť), aby bolo možné prejsť štôlňou ľahkým motorovým vozidlom</w:t>
      </w:r>
    </w:p>
    <w:p w14:paraId="1DB25058" w14:textId="77777777" w:rsidR="00DE06B5" w:rsidRDefault="00DE06B5" w:rsidP="00DE06B5">
      <w:pPr>
        <w:ind w:firstLine="360"/>
      </w:pPr>
      <w:r>
        <w:t>e.</w:t>
      </w:r>
      <w:r>
        <w:tab/>
        <w:t>pôvodné tzv. „</w:t>
      </w:r>
      <w:proofErr w:type="spellStart"/>
      <w:r>
        <w:t>rozrážky</w:t>
      </w:r>
      <w:proofErr w:type="spellEnd"/>
      <w:r>
        <w:t>“ v štôlni je nutné technicky uzavrieť</w:t>
      </w:r>
    </w:p>
    <w:p w14:paraId="5CC103DA" w14:textId="172E7F5E" w:rsidR="00DE06B5" w:rsidRDefault="00DE06B5" w:rsidP="00DE06B5">
      <w:pPr>
        <w:ind w:left="705" w:hanging="345"/>
      </w:pPr>
      <w:r>
        <w:t>f.</w:t>
      </w:r>
      <w:r>
        <w:tab/>
        <w:t xml:space="preserve">Zhotoviteľ pri ústi štôlne (VP a ZP) musí navrhnúť technické riešenie s osadením </w:t>
      </w:r>
      <w:proofErr w:type="spellStart"/>
      <w:r>
        <w:t>ven</w:t>
      </w:r>
      <w:proofErr w:type="spellEnd"/>
      <w:r>
        <w:t xml:space="preserve">-            </w:t>
      </w:r>
      <w:proofErr w:type="spellStart"/>
      <w:r>
        <w:t>tilátorov</w:t>
      </w:r>
      <w:proofErr w:type="spellEnd"/>
    </w:p>
    <w:p w14:paraId="73BDB1C3" w14:textId="77777777" w:rsidR="00DE06B5" w:rsidRDefault="00DE06B5" w:rsidP="00DE06B5">
      <w:pPr>
        <w:ind w:left="705" w:hanging="345"/>
      </w:pPr>
      <w:r>
        <w:t>g.</w:t>
      </w:r>
      <w:r>
        <w:tab/>
        <w:t>štôlňa bude vybavená osvetlením vhodným do mokrého resp. vlhkého prostredia s požadovaným IP krytím a pod. Osvetlenie bude rozdelené do jednotlivých zón spínania</w:t>
      </w:r>
    </w:p>
    <w:p w14:paraId="4F597170" w14:textId="77777777" w:rsidR="00DE06B5" w:rsidRDefault="00DE06B5" w:rsidP="00DE06B5">
      <w:pPr>
        <w:ind w:left="705" w:hanging="345"/>
      </w:pPr>
      <w:r>
        <w:t>h.</w:t>
      </w:r>
      <w:r>
        <w:tab/>
        <w:t>zabezpečiť peší prístup z PTO k ústiu odvodňovacej štôlne plus zabezpečiť priestor (zádverie a/alebo závetrie) na odstavenie mobilnej techniky na vstupe do štôlne min. pre 2 parkovacie miesta</w:t>
      </w:r>
    </w:p>
    <w:p w14:paraId="386B94A8" w14:textId="4DEE1F24" w:rsidR="00D80EB8" w:rsidRPr="005C17D0" w:rsidRDefault="00177653" w:rsidP="005C17D0">
      <w:pPr>
        <w:rPr>
          <w:color w:val="000000" w:themeColor="text1"/>
        </w:rPr>
      </w:pPr>
      <w:r>
        <w:t>Zhotoviteľ</w:t>
      </w:r>
      <w:r w:rsidR="00D80EB8" w:rsidRPr="00B5338A">
        <w:t xml:space="preserve"> musí práce na stavebnej časti realizovať v koordinácii s prácami na technologickej </w:t>
      </w:r>
      <w:r w:rsidR="00D80EB8" w:rsidRPr="005C17D0">
        <w:rPr>
          <w:color w:val="000000" w:themeColor="text1"/>
        </w:rPr>
        <w:t>časti, ktoré sú predmetom samostatnej súťaže.</w:t>
      </w:r>
    </w:p>
    <w:p w14:paraId="1B18147D" w14:textId="77777777" w:rsidR="005C17D0" w:rsidRPr="00F94F8E" w:rsidRDefault="005C17D0" w:rsidP="005C17D0">
      <w:pPr>
        <w:rPr>
          <w:color w:val="000000" w:themeColor="text1"/>
        </w:rPr>
      </w:pPr>
      <w:r w:rsidRPr="00F94F8E">
        <w:rPr>
          <w:color w:val="000000" w:themeColor="text1"/>
        </w:rPr>
        <w:t>Realizácia stavebného objektu nebola začatá.</w:t>
      </w:r>
    </w:p>
    <w:p w14:paraId="5BCA9432" w14:textId="2B7833FD" w:rsidR="00B5338A" w:rsidRPr="00D80EB8" w:rsidRDefault="00B5338A" w:rsidP="009F58D1">
      <w:pPr>
        <w:tabs>
          <w:tab w:val="left" w:pos="851"/>
        </w:tabs>
        <w:spacing w:after="48"/>
        <w:rPr>
          <w:highlight w:val="green"/>
        </w:rPr>
      </w:pPr>
    </w:p>
    <w:p w14:paraId="0463D64A" w14:textId="1EB6EA77" w:rsidR="00180935" w:rsidRDefault="00E96083" w:rsidP="00E96083">
      <w:pPr>
        <w:pStyle w:val="Nadpis2"/>
        <w:rPr>
          <w:noProof/>
        </w:rPr>
      </w:pPr>
      <w:bookmarkStart w:id="226" w:name="_Toc57377264"/>
      <w:r w:rsidRPr="00E96083">
        <w:rPr>
          <w:noProof/>
        </w:rPr>
        <w:t>V401-17</w:t>
      </w:r>
      <w:r w:rsidRPr="00E96083">
        <w:rPr>
          <w:noProof/>
        </w:rPr>
        <w:tab/>
        <w:t>Vozovka tunela</w:t>
      </w:r>
      <w:bookmarkEnd w:id="226"/>
    </w:p>
    <w:p w14:paraId="3830D1C3" w14:textId="77777777" w:rsidR="00233344" w:rsidRDefault="00233344" w:rsidP="00233344">
      <w:pPr>
        <w:tabs>
          <w:tab w:val="left" w:pos="851"/>
        </w:tabs>
        <w:spacing w:after="48"/>
      </w:pPr>
      <w:r w:rsidRPr="00DC4906">
        <w:t xml:space="preserve">DPO poskytnutá vo Zväzku 5 nie je záväzná. Ak bude </w:t>
      </w:r>
      <w:r>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43EC04B3" w14:textId="77777777" w:rsidR="00233344" w:rsidRDefault="00233344" w:rsidP="00233344">
      <w:r>
        <w:t>Vozovky sa navrhujú na základe výpočtu pre triedu dopravného zaťaženia zodpovedajúcu predpokladanému dopravnému zaťaženiu predmetnej komunikácie pre obdobie 30 rokov od uvedenia do užívania.</w:t>
      </w:r>
    </w:p>
    <w:p w14:paraId="507D1F38" w14:textId="77777777" w:rsidR="00233344" w:rsidRDefault="00233344" w:rsidP="00233344">
      <w:r>
        <w:t>Uprednostňuje sa návrh zloženia vrstiev vozovky v usporiadaní:</w:t>
      </w:r>
    </w:p>
    <w:p w14:paraId="6B23792A" w14:textId="77777777" w:rsidR="00233344" w:rsidRDefault="00233344" w:rsidP="00233344">
      <w:r>
        <w:tab/>
        <w:t xml:space="preserve">- </w:t>
      </w:r>
      <w:proofErr w:type="spellStart"/>
      <w:r>
        <w:t>cementobetónový</w:t>
      </w:r>
      <w:proofErr w:type="spellEnd"/>
      <w:r>
        <w:t xml:space="preserve"> kryt dvojvrstvový;</w:t>
      </w:r>
    </w:p>
    <w:p w14:paraId="4AEC2795" w14:textId="77777777" w:rsidR="00233344" w:rsidRDefault="00233344" w:rsidP="00233344">
      <w:r>
        <w:tab/>
        <w:t>- cementom stmelená zmes;</w:t>
      </w:r>
    </w:p>
    <w:p w14:paraId="60B76B8C" w14:textId="77777777" w:rsidR="00233344" w:rsidRDefault="00233344" w:rsidP="00233344">
      <w:r>
        <w:tab/>
        <w:t>- ochranná vrstva.</w:t>
      </w:r>
    </w:p>
    <w:p w14:paraId="77A5D3B1" w14:textId="77777777" w:rsidR="00233344" w:rsidRDefault="00233344" w:rsidP="00233344">
      <w:r>
        <w:t xml:space="preserve">Rozmery dosiek sa navrhnú podľa požiadavky  STN 73 6123 a TP 098. Priečne škáry </w:t>
      </w:r>
      <w:proofErr w:type="spellStart"/>
      <w:r>
        <w:t>cementobetónového</w:t>
      </w:r>
      <w:proofErr w:type="spellEnd"/>
      <w:r>
        <w:t xml:space="preserve"> krytu musia byť v súlade s pracovnými škárami medzi blokmi sekundárneho ostenia. </w:t>
      </w:r>
    </w:p>
    <w:p w14:paraId="2FB7147A" w14:textId="77777777" w:rsidR="00233344" w:rsidRDefault="00233344" w:rsidP="00233344">
      <w:r>
        <w:t xml:space="preserve">Návrh rozmiestnenia škár krytu </w:t>
      </w:r>
      <w:proofErr w:type="spellStart"/>
      <w:r>
        <w:t>cementobetónovej</w:t>
      </w:r>
      <w:proofErr w:type="spellEnd"/>
      <w:r>
        <w:t xml:space="preserve"> vozovky a návrh klzných tŕňov v priečnych škárach, prípadne kotiev v pozdĺžnych škárach sa v DRS dokumentuje v samostatnej grafickej prílohe.</w:t>
      </w:r>
    </w:p>
    <w:p w14:paraId="1D996ACF" w14:textId="77777777" w:rsidR="00233344" w:rsidRDefault="00233344" w:rsidP="00233344">
      <w:r>
        <w:t xml:space="preserve">Návrh detailov súvisiacich s tvarom a usporiadaním všetkých škár v </w:t>
      </w:r>
      <w:proofErr w:type="spellStart"/>
      <w:r>
        <w:t>cementobetónovej</w:t>
      </w:r>
      <w:proofErr w:type="spellEnd"/>
      <w:r>
        <w:t xml:space="preserve"> vozovke sa v DRS dokumentuje v samostatnej grafickej prílohe.</w:t>
      </w:r>
    </w:p>
    <w:p w14:paraId="21A33C8D" w14:textId="77777777" w:rsidR="00233344" w:rsidRDefault="00233344" w:rsidP="00233344">
      <w:r>
        <w:t xml:space="preserve">Zálievka škár v kryte </w:t>
      </w:r>
      <w:proofErr w:type="spellStart"/>
      <w:r>
        <w:t>cementobetónovej</w:t>
      </w:r>
      <w:proofErr w:type="spellEnd"/>
      <w:r>
        <w:t xml:space="preserve"> vozovky sa navrhuje s použitím </w:t>
      </w:r>
      <w:proofErr w:type="spellStart"/>
      <w:r>
        <w:t>zálievkových</w:t>
      </w:r>
      <w:proofErr w:type="spellEnd"/>
      <w:r>
        <w:t xml:space="preserve"> hmôt spracovávaných za studena. </w:t>
      </w:r>
    </w:p>
    <w:p w14:paraId="0E56AD4A" w14:textId="52FA13FE" w:rsidR="00233344" w:rsidRDefault="00233344" w:rsidP="00233344">
      <w:r>
        <w:t xml:space="preserve">Zálievka škár na styku krytu </w:t>
      </w:r>
      <w:proofErr w:type="spellStart"/>
      <w:r>
        <w:t>cementobetónovej</w:t>
      </w:r>
      <w:proofErr w:type="spellEnd"/>
      <w:r>
        <w:t xml:space="preserve"> vozovky v tuneloch s asfaltovým krytom vozovky bežného úseku D alebo RC sa navrhuje s použitím </w:t>
      </w:r>
      <w:proofErr w:type="spellStart"/>
      <w:r>
        <w:t>zálievkových</w:t>
      </w:r>
      <w:proofErr w:type="spellEnd"/>
      <w:r>
        <w:t xml:space="preserve"> hmôt používaných pri asfaltových mostných záveroch spracovávaných za horúca, podľa špecifikácii uvedených v platných VL5 – Tunely.</w:t>
      </w:r>
    </w:p>
    <w:p w14:paraId="2E42AEF9" w14:textId="77777777" w:rsidR="00233344" w:rsidRDefault="00233344" w:rsidP="00233344">
      <w:r>
        <w:t>V mieste styku CB dosky, cementovej stabilizácie a prechodovej dosky navrhnúť funkčnú dilatáciu.  o šírke min. 25 mm. Šírku dilatácie je potrebné doložiť výpočtom objemových zmien CB krytu od teploty.</w:t>
      </w:r>
    </w:p>
    <w:p w14:paraId="4F3F5E0C" w14:textId="77777777" w:rsidR="00233344" w:rsidRDefault="00233344" w:rsidP="00233344">
      <w:r>
        <w:t xml:space="preserve">Zmena krytu vozovky z </w:t>
      </w:r>
      <w:proofErr w:type="spellStart"/>
      <w:r>
        <w:t>cementobetónového</w:t>
      </w:r>
      <w:proofErr w:type="spellEnd"/>
      <w:r>
        <w:t xml:space="preserve"> v tuneli na asfaltový na bežnom úseku D alebo RC sa navrhne vo vzdialenosti min. 150 m pred alebo za tunelom, prípadne až po mostný záver mostného objektu, ak sa nachádza vo vzdialenosti kratšej ako 150 m pred alebo za tunelom.</w:t>
      </w:r>
    </w:p>
    <w:p w14:paraId="4D07D929" w14:textId="77777777" w:rsidR="00233344" w:rsidRPr="00260F01" w:rsidRDefault="00233344" w:rsidP="00233344">
      <w:r w:rsidRPr="00260F01">
        <w:t xml:space="preserve">Na VP realizovať </w:t>
      </w:r>
      <w:proofErr w:type="spellStart"/>
      <w:r w:rsidRPr="00260F01">
        <w:t>cementobetónový</w:t>
      </w:r>
      <w:proofErr w:type="spellEnd"/>
      <w:r w:rsidRPr="00260F01">
        <w:t xml:space="preserve"> kryt až po mostný objekt. </w:t>
      </w:r>
    </w:p>
    <w:p w14:paraId="4122DBD3" w14:textId="77777777" w:rsidR="00233344" w:rsidRDefault="00233344" w:rsidP="00233344"/>
    <w:p w14:paraId="71581700" w14:textId="77777777" w:rsidR="00233344" w:rsidRDefault="00233344" w:rsidP="00233344">
      <w:r>
        <w:t xml:space="preserve">Prechod v mieste styku </w:t>
      </w:r>
      <w:proofErr w:type="spellStart"/>
      <w:r>
        <w:t>cementobetónovej</w:t>
      </w:r>
      <w:proofErr w:type="spellEnd"/>
      <w:r>
        <w:t xml:space="preserve"> vozovky v tuneli a asfaltovej vozovky na bežnom úseku D alebo RC sa navrhne zosilnením hrúbky dvoch koncových dosiek o hodnotu rovnajúcu sa hrúbke </w:t>
      </w:r>
      <w:proofErr w:type="spellStart"/>
      <w:r>
        <w:t>podkladnej</w:t>
      </w:r>
      <w:proofErr w:type="spellEnd"/>
      <w:r>
        <w:t xml:space="preserve"> vrstvy. </w:t>
      </w:r>
    </w:p>
    <w:p w14:paraId="5B7743AC" w14:textId="77777777" w:rsidR="00233344" w:rsidRDefault="00233344" w:rsidP="00233344">
      <w:r>
        <w:t>Prechodový klin medzi hrúbkami týchto dosiek a hrúbkou bežných dosiek sa navrhne v tretej doske na dĺžke 2,0 m.</w:t>
      </w:r>
    </w:p>
    <w:p w14:paraId="096C1440" w14:textId="77777777" w:rsidR="00233344" w:rsidRDefault="00233344" w:rsidP="00233344">
      <w:r>
        <w:lastRenderedPageBreak/>
        <w:t xml:space="preserve">Protišmyková úprava povrchu </w:t>
      </w:r>
      <w:proofErr w:type="spellStart"/>
      <w:r>
        <w:t>cementobetónového</w:t>
      </w:r>
      <w:proofErr w:type="spellEnd"/>
      <w:r>
        <w:t xml:space="preserve"> krytu sa navrhne ako povrch s obnaženým kamenivom (tzv. „vymývaný betón“)</w:t>
      </w:r>
    </w:p>
    <w:p w14:paraId="12518AE8" w14:textId="77777777" w:rsidR="00233344" w:rsidRDefault="00233344" w:rsidP="00233344">
      <w:r>
        <w:t xml:space="preserve">Pre každú dosku ohraničenú pozdĺžnou a priečnou škárou sa v projektovej dokumentácii navrhne označenie, ktoré sa trvalým spôsobom (nerezovým </w:t>
      </w:r>
      <w:proofErr w:type="spellStart"/>
      <w:r>
        <w:t>štítkomotlačkom</w:t>
      </w:r>
      <w:proofErr w:type="spellEnd"/>
      <w:r>
        <w:t xml:space="preserve"> matrice na povrchu betónu) vyznačí osadí na povrchu každej dosky pri realizácii </w:t>
      </w:r>
      <w:proofErr w:type="spellStart"/>
      <w:r>
        <w:t>vozovkyštrbinového</w:t>
      </w:r>
      <w:proofErr w:type="spellEnd"/>
      <w:r>
        <w:t xml:space="preserve"> žľabu a obrubníku. Spôsob a miesto označovania dosiek sa navrhne podľa dohody s objednávateľom (NDS, a. s.). Označenie dosiek </w:t>
      </w:r>
      <w:proofErr w:type="spellStart"/>
      <w:r>
        <w:t>cementobetónového</w:t>
      </w:r>
      <w:proofErr w:type="spellEnd"/>
      <w:r>
        <w:t xml:space="preserve"> krytu je uvedené v platných technických predpisoch VL5-Tunely.</w:t>
      </w:r>
    </w:p>
    <w:p w14:paraId="5D4AADD6" w14:textId="77777777" w:rsidR="00233344" w:rsidRPr="00260F01" w:rsidRDefault="00233344" w:rsidP="00233344">
      <w:r w:rsidRPr="00260F01">
        <w:t>Je potrebné dodržať požiadavky uvedené vo Zväzku 3, časť 4, článok 1.14 Požiadavky na tunel a  Zväzku 3, časť 1, čl. 2.2 Normy a technické predpisy.</w:t>
      </w:r>
    </w:p>
    <w:p w14:paraId="14FBD67E" w14:textId="77777777" w:rsidR="00233344" w:rsidRPr="00260F01" w:rsidRDefault="00233344" w:rsidP="00233344">
      <w:r w:rsidRPr="00260F01">
        <w:t xml:space="preserve">Skladba a dimenzie jednotlivých konštrukčných vrstiev vozovky budú navrhnuté na základe výpočtov. </w:t>
      </w:r>
      <w:proofErr w:type="spellStart"/>
      <w:r w:rsidRPr="00260F01">
        <w:t>Škárorez</w:t>
      </w:r>
      <w:proofErr w:type="spellEnd"/>
      <w:r w:rsidRPr="00260F01">
        <w:t xml:space="preserve"> bude navrhnutý tak, aby boli priečne škáry v súlade s pracovnými škárami sekundárneho ostenia.</w:t>
      </w:r>
    </w:p>
    <w:p w14:paraId="1C605AE5" w14:textId="77777777" w:rsidR="00233344" w:rsidRPr="00260F01" w:rsidRDefault="00233344" w:rsidP="00233344">
      <w:r>
        <w:t>P</w:t>
      </w:r>
      <w:r w:rsidRPr="00260F01">
        <w:t xml:space="preserve">od pláňou vozovky </w:t>
      </w:r>
      <w:r>
        <w:t xml:space="preserve">nesmie byť </w:t>
      </w:r>
      <w:r w:rsidRPr="00260F01">
        <w:t>vedené žiadne pozdĺžne potrubie ani káblové vedenie okrem potrubí súvisiacich s odvodnením pláne.</w:t>
      </w:r>
    </w:p>
    <w:p w14:paraId="378BC2BB" w14:textId="77777777" w:rsidR="00233344" w:rsidRPr="005C17D0" w:rsidRDefault="00233344" w:rsidP="00233344">
      <w:pPr>
        <w:rPr>
          <w:color w:val="000000" w:themeColor="text1"/>
        </w:rPr>
      </w:pPr>
      <w:r>
        <w:t>Zhotoviteľ</w:t>
      </w:r>
      <w:r w:rsidRPr="00260F01">
        <w:t xml:space="preserve"> musí práce na stavebnej časti realizovať v koordinácii s prácami na technologickej </w:t>
      </w:r>
      <w:r w:rsidRPr="005C17D0">
        <w:rPr>
          <w:color w:val="000000" w:themeColor="text1"/>
        </w:rPr>
        <w:t>časti, ktoré sú predmetom samostatnej súťaže.</w:t>
      </w:r>
    </w:p>
    <w:p w14:paraId="07BA5AFA" w14:textId="77777777" w:rsidR="00233344" w:rsidRPr="00F94F8E" w:rsidRDefault="00233344" w:rsidP="00233344">
      <w:pPr>
        <w:rPr>
          <w:color w:val="000000" w:themeColor="text1"/>
        </w:rPr>
      </w:pPr>
      <w:r w:rsidRPr="00F94F8E">
        <w:rPr>
          <w:color w:val="000000" w:themeColor="text1"/>
        </w:rPr>
        <w:t>Realizácia stavebného objektu nebola začatá.</w:t>
      </w:r>
    </w:p>
    <w:p w14:paraId="75ECA225" w14:textId="77777777" w:rsidR="005C17D0" w:rsidRPr="00260F01" w:rsidRDefault="005C17D0" w:rsidP="00D80EB8">
      <w:pPr>
        <w:tabs>
          <w:tab w:val="left" w:pos="851"/>
        </w:tabs>
        <w:spacing w:after="48"/>
      </w:pPr>
    </w:p>
    <w:p w14:paraId="41C54C2E" w14:textId="2F20C759" w:rsidR="00D80EB8" w:rsidRDefault="00D80EB8" w:rsidP="00D80EB8">
      <w:pPr>
        <w:pStyle w:val="Nadpis2"/>
        <w:rPr>
          <w:noProof/>
        </w:rPr>
      </w:pPr>
      <w:bookmarkStart w:id="227" w:name="_Toc57377265"/>
      <w:r>
        <w:rPr>
          <w:noProof/>
        </w:rPr>
        <w:t>V420-13</w:t>
      </w:r>
      <w:r w:rsidRPr="00E96083">
        <w:rPr>
          <w:noProof/>
        </w:rPr>
        <w:tab/>
      </w:r>
      <w:r>
        <w:rPr>
          <w:noProof/>
        </w:rPr>
        <w:t>SYSTÉM UZEMNENIA V tuneli</w:t>
      </w:r>
      <w:bookmarkEnd w:id="227"/>
    </w:p>
    <w:p w14:paraId="470575E1" w14:textId="77777777" w:rsidR="00FE666F" w:rsidRDefault="00FE666F" w:rsidP="00FE666F">
      <w:pPr>
        <w:tabs>
          <w:tab w:val="left" w:pos="851"/>
        </w:tabs>
        <w:spacing w:after="48"/>
      </w:pPr>
      <w:r w:rsidRPr="00DC4906">
        <w:t xml:space="preserve">DPO poskytnutá vo Zväzku 5 nie je záväzná. Ak bude </w:t>
      </w:r>
      <w:r>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37881E91" w14:textId="77777777" w:rsidR="00FE666F" w:rsidRPr="00840930" w:rsidRDefault="00FE666F" w:rsidP="00FE666F">
      <w:pPr>
        <w:tabs>
          <w:tab w:val="left" w:pos="851"/>
        </w:tabs>
        <w:spacing w:after="48"/>
        <w:rPr>
          <w:highlight w:val="green"/>
        </w:rPr>
      </w:pPr>
      <w:r>
        <w:t>V prípade, že Zhotoviteľ použije</w:t>
      </w:r>
      <w:r w:rsidRPr="00260F01">
        <w:t xml:space="preserve"> časti už </w:t>
      </w:r>
      <w:r>
        <w:t>vybudovaného systému uzemnenia, nesie za toto technické riešenie plnú zodpovednosť.</w:t>
      </w:r>
    </w:p>
    <w:p w14:paraId="7C0974BE" w14:textId="77777777" w:rsidR="00FE666F" w:rsidRPr="00260F01" w:rsidRDefault="00FE666F" w:rsidP="00FE666F">
      <w:pPr>
        <w:tabs>
          <w:tab w:val="left" w:pos="851"/>
        </w:tabs>
        <w:spacing w:after="48"/>
      </w:pPr>
      <w:r w:rsidRPr="00260F01">
        <w:t>Zhotoviteľ musí realizovať ochranu proti bludným prúdom.</w:t>
      </w:r>
    </w:p>
    <w:p w14:paraId="11D09596" w14:textId="77777777" w:rsidR="00FE666F" w:rsidRPr="00260F01" w:rsidRDefault="00FE666F" w:rsidP="00FE666F">
      <w:pPr>
        <w:tabs>
          <w:tab w:val="left" w:pos="851"/>
        </w:tabs>
        <w:spacing w:after="48"/>
      </w:pPr>
      <w:r w:rsidRPr="00260F01">
        <w:t>Zhotoviteľ musí práce na stavebnej časti realizovať v koordinácii s prácami na technologickej časti, ktoré sú predmetom samostatnej súťaže.</w:t>
      </w:r>
    </w:p>
    <w:p w14:paraId="0A075903" w14:textId="77777777" w:rsidR="00FE666F" w:rsidRDefault="00FE666F" w:rsidP="00FE666F">
      <w:pPr>
        <w:tabs>
          <w:tab w:val="left" w:pos="851"/>
        </w:tabs>
        <w:spacing w:after="48"/>
        <w:rPr>
          <w:rFonts w:cs="Arial"/>
        </w:rPr>
      </w:pPr>
    </w:p>
    <w:p w14:paraId="56EE806F" w14:textId="77777777" w:rsidR="00FE666F" w:rsidRDefault="00FE666F" w:rsidP="00FE666F">
      <w:pPr>
        <w:tabs>
          <w:tab w:val="left" w:pos="851"/>
        </w:tabs>
        <w:spacing w:after="48"/>
      </w:pPr>
      <w:r>
        <w:rPr>
          <w:rFonts w:cs="Arial"/>
        </w:rPr>
        <w:t xml:space="preserve">Stavebný objekt je čiastočne realizovaný pôvodným Zhotoviteľom. Rozsah prác je stanovený na základe obhliadky stavby a </w:t>
      </w:r>
      <w:r w:rsidRPr="00B12518">
        <w:t>poskytnutej Správy stavebného dozoru</w:t>
      </w:r>
      <w:r w:rsidRPr="00D0147F">
        <w:t>.</w:t>
      </w:r>
    </w:p>
    <w:p w14:paraId="45E70966" w14:textId="77777777" w:rsidR="005C17D0" w:rsidRPr="00260F01" w:rsidRDefault="005C17D0" w:rsidP="00F27EC1">
      <w:pPr>
        <w:tabs>
          <w:tab w:val="left" w:pos="851"/>
        </w:tabs>
        <w:spacing w:after="48"/>
      </w:pPr>
    </w:p>
    <w:p w14:paraId="4DBCD057" w14:textId="34657B05" w:rsidR="00180935" w:rsidRDefault="00E96083" w:rsidP="00E96083">
      <w:pPr>
        <w:pStyle w:val="Nadpis2"/>
        <w:rPr>
          <w:noProof/>
        </w:rPr>
      </w:pPr>
      <w:bookmarkStart w:id="228" w:name="_Toc57377266"/>
      <w:r w:rsidRPr="00E96083">
        <w:rPr>
          <w:noProof/>
        </w:rPr>
        <w:t>V501-00</w:t>
      </w:r>
      <w:r w:rsidRPr="00E96083">
        <w:rPr>
          <w:noProof/>
        </w:rPr>
        <w:tab/>
        <w:t>Dažďová kanalizácia diaľnice</w:t>
      </w:r>
      <w:bookmarkEnd w:id="228"/>
    </w:p>
    <w:p w14:paraId="02773351" w14:textId="35A34323" w:rsidR="00F27EC1" w:rsidRDefault="00F27EC1" w:rsidP="00F27EC1">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53535926" w14:textId="77777777" w:rsidR="006A63AA" w:rsidRDefault="006A63AA" w:rsidP="00F27EC1">
      <w:pPr>
        <w:tabs>
          <w:tab w:val="left" w:pos="851"/>
        </w:tabs>
        <w:spacing w:after="48"/>
      </w:pPr>
    </w:p>
    <w:p w14:paraId="3DB65490" w14:textId="77777777" w:rsidR="006A63AA" w:rsidRPr="00F94F8E" w:rsidRDefault="006A63AA" w:rsidP="006A63AA">
      <w:pPr>
        <w:rPr>
          <w:color w:val="000000" w:themeColor="text1"/>
        </w:rPr>
      </w:pPr>
      <w:r w:rsidRPr="00F94F8E">
        <w:rPr>
          <w:color w:val="000000" w:themeColor="text1"/>
        </w:rPr>
        <w:t>Realizácia stavebného objektu nebola začatá.</w:t>
      </w:r>
    </w:p>
    <w:p w14:paraId="6C6532CC" w14:textId="6841823D" w:rsidR="00180935" w:rsidRDefault="00E96083" w:rsidP="00E96083">
      <w:pPr>
        <w:pStyle w:val="Nadpis2"/>
        <w:rPr>
          <w:noProof/>
        </w:rPr>
      </w:pPr>
      <w:bookmarkStart w:id="229" w:name="_Toc57377267"/>
      <w:r w:rsidRPr="00E96083">
        <w:rPr>
          <w:noProof/>
        </w:rPr>
        <w:t>V501-00.2</w:t>
      </w:r>
      <w:r w:rsidRPr="00E96083">
        <w:rPr>
          <w:noProof/>
        </w:rPr>
        <w:tab/>
        <w:t>ORL v km 40,900</w:t>
      </w:r>
      <w:bookmarkEnd w:id="229"/>
    </w:p>
    <w:p w14:paraId="0D390071" w14:textId="5819C02E" w:rsidR="00F27EC1" w:rsidRDefault="00F27EC1" w:rsidP="00F27EC1">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66AF5E74" w14:textId="77777777" w:rsidR="006A63AA" w:rsidRDefault="006A63AA" w:rsidP="006A63AA">
      <w:pPr>
        <w:tabs>
          <w:tab w:val="left" w:pos="851"/>
        </w:tabs>
        <w:spacing w:after="48"/>
      </w:pPr>
    </w:p>
    <w:p w14:paraId="70C77C21" w14:textId="77777777" w:rsidR="006A63AA" w:rsidRPr="00F94F8E" w:rsidRDefault="006A63AA" w:rsidP="006A63AA">
      <w:pPr>
        <w:rPr>
          <w:color w:val="000000" w:themeColor="text1"/>
        </w:rPr>
      </w:pPr>
      <w:r w:rsidRPr="00F94F8E">
        <w:rPr>
          <w:color w:val="000000" w:themeColor="text1"/>
        </w:rPr>
        <w:lastRenderedPageBreak/>
        <w:t>Realizácia stavebného objektu nebola začatá.</w:t>
      </w:r>
    </w:p>
    <w:p w14:paraId="0D11A79D" w14:textId="07A66ACE" w:rsidR="00180935" w:rsidRDefault="00E96083" w:rsidP="00E96083">
      <w:pPr>
        <w:pStyle w:val="Nadpis2"/>
        <w:rPr>
          <w:noProof/>
        </w:rPr>
      </w:pPr>
      <w:bookmarkStart w:id="230" w:name="_Toc57377268"/>
      <w:r w:rsidRPr="00E96083">
        <w:rPr>
          <w:noProof/>
        </w:rPr>
        <w:t>V607-00</w:t>
      </w:r>
      <w:r w:rsidRPr="00E96083">
        <w:rPr>
          <w:noProof/>
        </w:rPr>
        <w:tab/>
        <w:t>Prípojka NN pre objekt 401-14</w:t>
      </w:r>
      <w:bookmarkEnd w:id="230"/>
    </w:p>
    <w:p w14:paraId="791DB541" w14:textId="5014C666" w:rsidR="00F27EC1" w:rsidRDefault="00F27EC1" w:rsidP="00F27EC1">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38BD759E" w14:textId="77777777" w:rsidR="006A63AA" w:rsidRDefault="006A63AA" w:rsidP="006A63AA">
      <w:pPr>
        <w:tabs>
          <w:tab w:val="left" w:pos="851"/>
        </w:tabs>
        <w:spacing w:after="48"/>
      </w:pPr>
    </w:p>
    <w:p w14:paraId="57560577" w14:textId="77777777" w:rsidR="006A63AA" w:rsidRPr="00F94F8E" w:rsidRDefault="006A63AA" w:rsidP="006A63AA">
      <w:pPr>
        <w:rPr>
          <w:color w:val="000000" w:themeColor="text1"/>
        </w:rPr>
      </w:pPr>
      <w:r w:rsidRPr="00F94F8E">
        <w:rPr>
          <w:color w:val="000000" w:themeColor="text1"/>
        </w:rPr>
        <w:t>Realizácia stavebného objektu nebola začatá.</w:t>
      </w:r>
    </w:p>
    <w:p w14:paraId="3D90BE4E" w14:textId="5D75B2FF" w:rsidR="00180935" w:rsidRDefault="00E96083" w:rsidP="00E96083">
      <w:pPr>
        <w:pStyle w:val="Nadpis2"/>
        <w:rPr>
          <w:noProof/>
        </w:rPr>
      </w:pPr>
      <w:bookmarkStart w:id="231" w:name="_Toc57377269"/>
      <w:r w:rsidRPr="00E96083">
        <w:rPr>
          <w:noProof/>
        </w:rPr>
        <w:t>V608-00</w:t>
      </w:r>
      <w:r w:rsidRPr="00E96083">
        <w:rPr>
          <w:noProof/>
        </w:rPr>
        <w:tab/>
        <w:t>Prípojka NN pre požiarnu nádrž</w:t>
      </w:r>
      <w:bookmarkEnd w:id="231"/>
    </w:p>
    <w:p w14:paraId="1A0C6B9D" w14:textId="158E8939" w:rsidR="00F27EC1" w:rsidRDefault="00F27EC1" w:rsidP="00F27EC1">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5F66D36C" w14:textId="77777777" w:rsidR="006A63AA" w:rsidRDefault="006A63AA" w:rsidP="006A63AA">
      <w:pPr>
        <w:tabs>
          <w:tab w:val="left" w:pos="851"/>
        </w:tabs>
        <w:spacing w:after="48"/>
      </w:pPr>
    </w:p>
    <w:p w14:paraId="06C9B16D" w14:textId="77777777" w:rsidR="006A63AA" w:rsidRPr="00F94F8E" w:rsidRDefault="006A63AA" w:rsidP="006A63AA">
      <w:pPr>
        <w:rPr>
          <w:color w:val="000000" w:themeColor="text1"/>
        </w:rPr>
      </w:pPr>
      <w:r w:rsidRPr="00F94F8E">
        <w:rPr>
          <w:color w:val="000000" w:themeColor="text1"/>
        </w:rPr>
        <w:t>Realizácia stavebného objektu nebola začatá.</w:t>
      </w:r>
    </w:p>
    <w:p w14:paraId="0BA7288F" w14:textId="0C8D1080" w:rsidR="00180935" w:rsidRDefault="00E96083" w:rsidP="00E96083">
      <w:pPr>
        <w:pStyle w:val="Nadpis2"/>
        <w:rPr>
          <w:noProof/>
        </w:rPr>
      </w:pPr>
      <w:bookmarkStart w:id="232" w:name="_Toc57377270"/>
      <w:r w:rsidRPr="00E96083">
        <w:rPr>
          <w:noProof/>
        </w:rPr>
        <w:t>V611-00</w:t>
      </w:r>
      <w:r w:rsidRPr="00E96083">
        <w:rPr>
          <w:noProof/>
        </w:rPr>
        <w:tab/>
        <w:t>Prípojka VN pre tunel Višňové ZP</w:t>
      </w:r>
      <w:bookmarkEnd w:id="232"/>
    </w:p>
    <w:p w14:paraId="0018C770" w14:textId="7A58595C" w:rsidR="00F27EC1" w:rsidRDefault="00F27EC1" w:rsidP="00F27EC1">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1161E005" w14:textId="77777777" w:rsidR="006A63AA" w:rsidRDefault="006A63AA" w:rsidP="006A63AA">
      <w:pPr>
        <w:tabs>
          <w:tab w:val="left" w:pos="851"/>
        </w:tabs>
        <w:spacing w:after="48"/>
      </w:pPr>
    </w:p>
    <w:p w14:paraId="72DBD011" w14:textId="77777777" w:rsidR="006A63AA" w:rsidRPr="00F94F8E" w:rsidRDefault="006A63AA" w:rsidP="006A63AA">
      <w:pPr>
        <w:rPr>
          <w:color w:val="000000" w:themeColor="text1"/>
        </w:rPr>
      </w:pPr>
      <w:r w:rsidRPr="00F94F8E">
        <w:rPr>
          <w:color w:val="000000" w:themeColor="text1"/>
        </w:rPr>
        <w:t>Realizácia stavebného objektu nebola začatá.</w:t>
      </w:r>
    </w:p>
    <w:p w14:paraId="6EA28718" w14:textId="52BCD7C2" w:rsidR="00180935" w:rsidRDefault="0085483B" w:rsidP="0085483B">
      <w:pPr>
        <w:pStyle w:val="Nadpis2"/>
        <w:rPr>
          <w:noProof/>
        </w:rPr>
      </w:pPr>
      <w:bookmarkStart w:id="233" w:name="_Toc57377271"/>
      <w:r w:rsidRPr="0085483B">
        <w:rPr>
          <w:noProof/>
        </w:rPr>
        <w:t>V612-00</w:t>
      </w:r>
      <w:r w:rsidRPr="0085483B">
        <w:rPr>
          <w:noProof/>
        </w:rPr>
        <w:tab/>
        <w:t>Prípojka VN pre tunel Višňové VP</w:t>
      </w:r>
      <w:bookmarkEnd w:id="233"/>
    </w:p>
    <w:p w14:paraId="7A97BD06" w14:textId="1E35ECF6" w:rsidR="00F27EC1" w:rsidRDefault="00F27EC1" w:rsidP="00F27EC1">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29B15299" w14:textId="77777777" w:rsidR="006A63AA" w:rsidRDefault="006A63AA" w:rsidP="006A63AA">
      <w:pPr>
        <w:tabs>
          <w:tab w:val="left" w:pos="851"/>
        </w:tabs>
        <w:spacing w:after="48"/>
      </w:pPr>
    </w:p>
    <w:p w14:paraId="12BA8596" w14:textId="77777777" w:rsidR="006A63AA" w:rsidRPr="00F94F8E" w:rsidRDefault="006A63AA" w:rsidP="006A63AA">
      <w:pPr>
        <w:rPr>
          <w:color w:val="000000" w:themeColor="text1"/>
        </w:rPr>
      </w:pPr>
      <w:r w:rsidRPr="00F94F8E">
        <w:rPr>
          <w:color w:val="000000" w:themeColor="text1"/>
        </w:rPr>
        <w:t>Realizácia stavebného objektu nebola začatá.</w:t>
      </w:r>
    </w:p>
    <w:p w14:paraId="6BAD9902" w14:textId="6DA19188" w:rsidR="00180935" w:rsidRDefault="0085483B" w:rsidP="0085483B">
      <w:pPr>
        <w:pStyle w:val="Nadpis2"/>
        <w:rPr>
          <w:noProof/>
        </w:rPr>
      </w:pPr>
      <w:bookmarkStart w:id="234" w:name="_Toc57377272"/>
      <w:r w:rsidRPr="0085483B">
        <w:rPr>
          <w:noProof/>
        </w:rPr>
        <w:t>V641-00</w:t>
      </w:r>
      <w:r w:rsidRPr="0085483B">
        <w:rPr>
          <w:noProof/>
        </w:rPr>
        <w:tab/>
        <w:t>Informačný systém diaľnice - stavebná časť</w:t>
      </w:r>
      <w:bookmarkEnd w:id="234"/>
      <w:r w:rsidRPr="0085483B">
        <w:rPr>
          <w:noProof/>
        </w:rPr>
        <w:t xml:space="preserve">    </w:t>
      </w:r>
    </w:p>
    <w:p w14:paraId="59C859C3" w14:textId="73A22651" w:rsidR="00181424" w:rsidRPr="004645FE" w:rsidRDefault="00181424" w:rsidP="00181424">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w:t>
      </w:r>
      <w:r w:rsidRPr="004645FE">
        <w:t>výstavby.</w:t>
      </w:r>
    </w:p>
    <w:p w14:paraId="762885DF" w14:textId="39759687" w:rsidR="00181424" w:rsidRDefault="00177653" w:rsidP="00181424">
      <w:pPr>
        <w:tabs>
          <w:tab w:val="left" w:pos="851"/>
        </w:tabs>
        <w:spacing w:after="48"/>
      </w:pPr>
      <w:r>
        <w:t>Zhotoviteľ</w:t>
      </w:r>
      <w:r w:rsidR="00181424" w:rsidRPr="004645FE">
        <w:t xml:space="preserve"> musí práce na stavebnej časti informačného systému realizovať v koordinácii s prácami na technologickej časti, ktoré sú predmetom samostatnej súťaže.</w:t>
      </w:r>
    </w:p>
    <w:p w14:paraId="7F666615" w14:textId="77777777" w:rsidR="00380F67" w:rsidRDefault="00380F67" w:rsidP="00380F67">
      <w:pPr>
        <w:tabs>
          <w:tab w:val="left" w:pos="851"/>
        </w:tabs>
        <w:spacing w:after="48"/>
      </w:pPr>
      <w:r w:rsidRPr="00380F67">
        <w:t>Umiestnenie technologických uzlov bude podľa schváleného projektu dopravného značenia a následného rozhodnutia o vydaní dopravného určenia.</w:t>
      </w:r>
    </w:p>
    <w:p w14:paraId="16673542" w14:textId="77777777" w:rsidR="00380F67" w:rsidRDefault="00380F67" w:rsidP="00380F67">
      <w:pPr>
        <w:tabs>
          <w:tab w:val="left" w:pos="851"/>
        </w:tabs>
        <w:spacing w:after="48"/>
      </w:pPr>
      <w:r>
        <w:t>Požiadavky na ISD:</w:t>
      </w:r>
    </w:p>
    <w:p w14:paraId="1072E1BF" w14:textId="77777777" w:rsidR="00380F67" w:rsidRDefault="00380F67" w:rsidP="00380F67">
      <w:pPr>
        <w:pStyle w:val="Odsekzoznamu"/>
        <w:numPr>
          <w:ilvl w:val="0"/>
          <w:numId w:val="21"/>
        </w:numPr>
        <w:tabs>
          <w:tab w:val="left" w:pos="851"/>
        </w:tabs>
        <w:spacing w:after="48"/>
      </w:pPr>
      <w:r>
        <w:t>4 x chránička HDPE 40 pre ISD</w:t>
      </w:r>
    </w:p>
    <w:p w14:paraId="224B1BC7" w14:textId="77777777" w:rsidR="00380F67" w:rsidRDefault="00380F67" w:rsidP="00380F67">
      <w:pPr>
        <w:pStyle w:val="Odsekzoznamu"/>
        <w:numPr>
          <w:ilvl w:val="0"/>
          <w:numId w:val="21"/>
        </w:numPr>
        <w:tabs>
          <w:tab w:val="left" w:pos="851"/>
        </w:tabs>
        <w:spacing w:after="48"/>
      </w:pPr>
      <w:r>
        <w:t>10 x chránička HDPE 40 pre potreby MDV SR</w:t>
      </w:r>
    </w:p>
    <w:p w14:paraId="5CF5F510" w14:textId="77777777" w:rsidR="006A63AA" w:rsidRDefault="006A63AA" w:rsidP="006A63AA">
      <w:pPr>
        <w:tabs>
          <w:tab w:val="left" w:pos="851"/>
        </w:tabs>
        <w:spacing w:after="48"/>
      </w:pPr>
    </w:p>
    <w:p w14:paraId="62C73F4D" w14:textId="77777777" w:rsidR="006A63AA" w:rsidRPr="00F94F8E" w:rsidRDefault="006A63AA" w:rsidP="006A63AA">
      <w:pPr>
        <w:rPr>
          <w:color w:val="000000" w:themeColor="text1"/>
        </w:rPr>
      </w:pPr>
      <w:r w:rsidRPr="00F94F8E">
        <w:rPr>
          <w:color w:val="000000" w:themeColor="text1"/>
        </w:rPr>
        <w:t>Realizácia stavebného objektu nebola začatá.</w:t>
      </w:r>
    </w:p>
    <w:p w14:paraId="66381541" w14:textId="77777777" w:rsidR="0085483B" w:rsidRDefault="0085483B" w:rsidP="0085483B">
      <w:pPr>
        <w:pStyle w:val="Nadpis2"/>
      </w:pPr>
      <w:bookmarkStart w:id="235" w:name="_Toc57377273"/>
      <w:bookmarkStart w:id="236" w:name="_Toc34382625"/>
      <w:r w:rsidRPr="0085483B">
        <w:rPr>
          <w:noProof/>
        </w:rPr>
        <w:t>V643-00</w:t>
      </w:r>
      <w:r w:rsidRPr="0085483B">
        <w:rPr>
          <w:noProof/>
        </w:rPr>
        <w:tab/>
        <w:t>Telefónna prípojka pre západný portál</w:t>
      </w:r>
      <w:bookmarkEnd w:id="235"/>
      <w:r w:rsidRPr="0085483B">
        <w:rPr>
          <w:noProof/>
        </w:rPr>
        <w:t xml:space="preserve"> </w:t>
      </w:r>
    </w:p>
    <w:p w14:paraId="0D3FC5B1" w14:textId="09B99519" w:rsidR="00181424" w:rsidRDefault="00181424" w:rsidP="00181424">
      <w:pPr>
        <w:tabs>
          <w:tab w:val="left" w:pos="851"/>
        </w:tabs>
        <w:spacing w:after="48"/>
      </w:pPr>
      <w:bookmarkStart w:id="237" w:name="_Toc53401192"/>
      <w:bookmarkStart w:id="238" w:name="_Toc53401697"/>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5B0AD7C8" w14:textId="77777777" w:rsidR="006A63AA" w:rsidRDefault="006A63AA" w:rsidP="006A63AA">
      <w:pPr>
        <w:tabs>
          <w:tab w:val="left" w:pos="851"/>
        </w:tabs>
        <w:spacing w:after="48"/>
      </w:pPr>
    </w:p>
    <w:p w14:paraId="4A050A44" w14:textId="77777777" w:rsidR="006A63AA" w:rsidRPr="00F94F8E" w:rsidRDefault="006A63AA" w:rsidP="006A63AA">
      <w:pPr>
        <w:rPr>
          <w:color w:val="000000" w:themeColor="text1"/>
        </w:rPr>
      </w:pPr>
      <w:r w:rsidRPr="00F94F8E">
        <w:rPr>
          <w:color w:val="000000" w:themeColor="text1"/>
        </w:rPr>
        <w:lastRenderedPageBreak/>
        <w:t>Realizácia stavebného objektu nebola začatá.</w:t>
      </w:r>
    </w:p>
    <w:p w14:paraId="0F0E7438" w14:textId="3FB36C66" w:rsidR="007D76ED" w:rsidRPr="00AC3F59" w:rsidRDefault="0085483B" w:rsidP="0085483B">
      <w:pPr>
        <w:pStyle w:val="Nadpis2"/>
        <w:rPr>
          <w:noProof/>
        </w:rPr>
      </w:pPr>
      <w:bookmarkStart w:id="239" w:name="_Toc57377274"/>
      <w:bookmarkEnd w:id="236"/>
      <w:bookmarkEnd w:id="237"/>
      <w:bookmarkEnd w:id="238"/>
      <w:r w:rsidRPr="0085483B">
        <w:rPr>
          <w:noProof/>
        </w:rPr>
        <w:t>V644-00</w:t>
      </w:r>
      <w:r w:rsidRPr="0085483B">
        <w:rPr>
          <w:noProof/>
        </w:rPr>
        <w:tab/>
        <w:t>Telefónna prípojka pre tunel, východný portál</w:t>
      </w:r>
      <w:bookmarkEnd w:id="239"/>
    </w:p>
    <w:p w14:paraId="6F0E6BEF" w14:textId="0A69D68E" w:rsidR="00181424" w:rsidRDefault="00181424" w:rsidP="00181424">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19EA5839" w14:textId="77777777" w:rsidR="006A63AA" w:rsidRDefault="006A63AA" w:rsidP="006A63AA">
      <w:pPr>
        <w:tabs>
          <w:tab w:val="left" w:pos="851"/>
        </w:tabs>
        <w:spacing w:after="48"/>
      </w:pPr>
    </w:p>
    <w:p w14:paraId="4E473429" w14:textId="77777777" w:rsidR="006A63AA" w:rsidRPr="00F94F8E" w:rsidRDefault="006A63AA" w:rsidP="006A63AA">
      <w:pPr>
        <w:rPr>
          <w:color w:val="000000" w:themeColor="text1"/>
        </w:rPr>
      </w:pPr>
      <w:r w:rsidRPr="00F94F8E">
        <w:rPr>
          <w:color w:val="000000" w:themeColor="text1"/>
        </w:rPr>
        <w:t>Realizácia stavebného objektu nebola začatá.</w:t>
      </w:r>
    </w:p>
    <w:p w14:paraId="1E1CEEE0" w14:textId="78AAB2B4" w:rsidR="00180935" w:rsidRDefault="0085483B" w:rsidP="0085483B">
      <w:pPr>
        <w:pStyle w:val="Nadpis2"/>
        <w:rPr>
          <w:noProof/>
        </w:rPr>
      </w:pPr>
      <w:bookmarkStart w:id="240" w:name="_Toc57377275"/>
      <w:r w:rsidRPr="0085483B">
        <w:rPr>
          <w:noProof/>
        </w:rPr>
        <w:t>V903-00</w:t>
      </w:r>
      <w:r w:rsidRPr="0085483B">
        <w:rPr>
          <w:noProof/>
        </w:rPr>
        <w:tab/>
        <w:t>Prístupová cesta na stavenisko km 40,900 - 41,200</w:t>
      </w:r>
      <w:bookmarkEnd w:id="240"/>
    </w:p>
    <w:p w14:paraId="51AE056D" w14:textId="7ECE494E" w:rsidR="00181424" w:rsidRDefault="00181424" w:rsidP="00181424">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0761DCE1" w14:textId="77777777" w:rsidR="006A63AA" w:rsidRDefault="006A63AA" w:rsidP="006A63AA">
      <w:pPr>
        <w:tabs>
          <w:tab w:val="left" w:pos="851"/>
        </w:tabs>
        <w:spacing w:after="48"/>
      </w:pPr>
    </w:p>
    <w:p w14:paraId="5063599C" w14:textId="77777777" w:rsidR="006A63AA" w:rsidRPr="00F94F8E" w:rsidRDefault="006A63AA" w:rsidP="006A63AA">
      <w:pPr>
        <w:rPr>
          <w:color w:val="000000" w:themeColor="text1"/>
        </w:rPr>
      </w:pPr>
      <w:r w:rsidRPr="00F94F8E">
        <w:rPr>
          <w:color w:val="000000" w:themeColor="text1"/>
        </w:rPr>
        <w:t>Realizácia stavebného objektu nebola začatá.</w:t>
      </w:r>
    </w:p>
    <w:p w14:paraId="6F01E684" w14:textId="68E46C5A" w:rsidR="00403445" w:rsidRDefault="00F70210" w:rsidP="00F70210">
      <w:pPr>
        <w:pStyle w:val="Nadpis2"/>
        <w:rPr>
          <w:noProof/>
        </w:rPr>
      </w:pPr>
      <w:bookmarkStart w:id="241" w:name="_Toc57377276"/>
      <w:r w:rsidRPr="00F70210">
        <w:rPr>
          <w:noProof/>
        </w:rPr>
        <w:t>V904-00</w:t>
      </w:r>
      <w:r w:rsidRPr="00F70210">
        <w:rPr>
          <w:noProof/>
        </w:rPr>
        <w:tab/>
        <w:t>Prístupová cesta k depónii ZP</w:t>
      </w:r>
      <w:bookmarkEnd w:id="241"/>
    </w:p>
    <w:p w14:paraId="2CFB84E9" w14:textId="6EC29023" w:rsidR="00181424" w:rsidRDefault="00181424" w:rsidP="00181424">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4826A6E0" w14:textId="77777777" w:rsidR="00181424" w:rsidRPr="00D0147F" w:rsidRDefault="00181424" w:rsidP="00181424">
      <w:pPr>
        <w:tabs>
          <w:tab w:val="left" w:pos="851"/>
        </w:tabs>
        <w:spacing w:after="48"/>
      </w:pPr>
      <w:r>
        <w:rPr>
          <w:rFonts w:cs="Arial"/>
        </w:rPr>
        <w:t xml:space="preserve">Stavebný objekt je čiastočne realizovaný pôvodným Zhotoviteľom. Rozsah prác je stanovený na základe obhliadky stavby, </w:t>
      </w:r>
      <w:r w:rsidRPr="00B12518">
        <w:t>poskytnutej Správy stavebného dozoru</w:t>
      </w:r>
      <w:r w:rsidRPr="00D0147F">
        <w:t xml:space="preserve"> a GE-DSRS.</w:t>
      </w:r>
    </w:p>
    <w:p w14:paraId="51E1AF54" w14:textId="3CCF500D" w:rsidR="001B2E05" w:rsidRPr="00DC4906" w:rsidRDefault="00177653" w:rsidP="001B2E05">
      <w:pPr>
        <w:tabs>
          <w:tab w:val="left" w:pos="851"/>
        </w:tabs>
        <w:spacing w:after="48"/>
      </w:pPr>
      <w:r>
        <w:t>Zhotoviteľ</w:t>
      </w:r>
      <w:r w:rsidR="00181424" w:rsidRPr="009F58D1">
        <w:t xml:space="preserve"> je </w:t>
      </w:r>
      <w:r w:rsidR="004D7773">
        <w:t>povinný zrealizovať opravné práce</w:t>
      </w:r>
      <w:r w:rsidR="00181424" w:rsidRPr="009F58D1">
        <w:t xml:space="preserve"> tak, aby bola dosiahnutá návrhová životnosť celej konštrukcie.</w:t>
      </w:r>
      <w:r w:rsidR="001B2E05" w:rsidRPr="001B2E05">
        <w:t xml:space="preserve"> </w:t>
      </w:r>
    </w:p>
    <w:p w14:paraId="5A10023B" w14:textId="7C432F09" w:rsidR="001B2E05" w:rsidRPr="00B34272" w:rsidRDefault="00601F35" w:rsidP="00AB647F">
      <w:pPr>
        <w:pStyle w:val="Nadpis3"/>
        <w:rPr>
          <w:noProof/>
        </w:rPr>
      </w:pPr>
      <w:bookmarkStart w:id="242" w:name="_Toc57377277"/>
      <w:r>
        <w:rPr>
          <w:noProof/>
        </w:rPr>
        <w:t>Opravné práce</w:t>
      </w:r>
      <w:bookmarkEnd w:id="242"/>
    </w:p>
    <w:p w14:paraId="71A4B155" w14:textId="77777777" w:rsidR="001B2E05" w:rsidRDefault="001B2E05" w:rsidP="00097A5B">
      <w:pPr>
        <w:pStyle w:val="Odsekzoznamu"/>
        <w:numPr>
          <w:ilvl w:val="0"/>
          <w:numId w:val="34"/>
        </w:numPr>
        <w:tabs>
          <w:tab w:val="left" w:pos="851"/>
        </w:tabs>
        <w:spacing w:after="48"/>
      </w:pPr>
      <w:r>
        <w:t xml:space="preserve">Odfrézovanie, odvoz </w:t>
      </w:r>
      <w:proofErr w:type="spellStart"/>
      <w:r>
        <w:t>sute</w:t>
      </w:r>
      <w:proofErr w:type="spellEnd"/>
      <w:r>
        <w:t>, postrek, asfaltovanie vrátane zarezania a zálievky po obvode výtlkov.</w:t>
      </w:r>
    </w:p>
    <w:p w14:paraId="19D2BBD1" w14:textId="77777777" w:rsidR="00181424" w:rsidRPr="00DC4906" w:rsidRDefault="00181424" w:rsidP="00181424">
      <w:pPr>
        <w:tabs>
          <w:tab w:val="left" w:pos="851"/>
        </w:tabs>
        <w:spacing w:after="48"/>
      </w:pPr>
    </w:p>
    <w:p w14:paraId="79EEF131" w14:textId="5F094459" w:rsidR="00403445" w:rsidRDefault="00F70210" w:rsidP="00F70210">
      <w:pPr>
        <w:pStyle w:val="Nadpis2"/>
        <w:rPr>
          <w:noProof/>
        </w:rPr>
      </w:pPr>
      <w:bookmarkStart w:id="243" w:name="_Toc57377278"/>
      <w:r w:rsidRPr="00F70210">
        <w:rPr>
          <w:noProof/>
        </w:rPr>
        <w:t>V905-00</w:t>
      </w:r>
      <w:r w:rsidRPr="00F70210">
        <w:rPr>
          <w:noProof/>
        </w:rPr>
        <w:tab/>
        <w:t>VN prípojka k vetracej šachte</w:t>
      </w:r>
      <w:bookmarkEnd w:id="243"/>
    </w:p>
    <w:p w14:paraId="452E480E" w14:textId="30348943" w:rsidR="00181424" w:rsidRDefault="00181424" w:rsidP="00181424">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6A4FBDFA" w14:textId="77777777" w:rsidR="006A63AA" w:rsidRDefault="006A63AA" w:rsidP="006A63AA">
      <w:pPr>
        <w:tabs>
          <w:tab w:val="left" w:pos="851"/>
        </w:tabs>
        <w:spacing w:after="48"/>
      </w:pPr>
    </w:p>
    <w:p w14:paraId="10380EA4" w14:textId="77777777" w:rsidR="006A63AA" w:rsidRPr="00F94F8E" w:rsidRDefault="006A63AA" w:rsidP="006A63AA">
      <w:pPr>
        <w:rPr>
          <w:color w:val="000000" w:themeColor="text1"/>
        </w:rPr>
      </w:pPr>
      <w:r w:rsidRPr="00F94F8E">
        <w:rPr>
          <w:color w:val="000000" w:themeColor="text1"/>
        </w:rPr>
        <w:t>Realizácia stavebného objektu nebola začatá.</w:t>
      </w:r>
    </w:p>
    <w:p w14:paraId="6B08FD86" w14:textId="6989A60C" w:rsidR="00403445" w:rsidRDefault="00F70210" w:rsidP="00F70210">
      <w:pPr>
        <w:pStyle w:val="Nadpis2"/>
        <w:rPr>
          <w:noProof/>
        </w:rPr>
      </w:pPr>
      <w:bookmarkStart w:id="244" w:name="_Toc57377279"/>
      <w:r w:rsidRPr="00F70210">
        <w:rPr>
          <w:noProof/>
        </w:rPr>
        <w:t>V905-11</w:t>
      </w:r>
      <w:r w:rsidRPr="00F70210">
        <w:rPr>
          <w:noProof/>
        </w:rPr>
        <w:tab/>
        <w:t>Trafostanica pri vetracej šachte</w:t>
      </w:r>
      <w:bookmarkEnd w:id="244"/>
    </w:p>
    <w:p w14:paraId="08C13345" w14:textId="2E9BDE2C" w:rsidR="00181424" w:rsidRDefault="00181424" w:rsidP="00181424">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w:t>
      </w:r>
      <w:r w:rsidRPr="00056A62">
        <w:t>a predĺženia lehoty výstavby.</w:t>
      </w:r>
    </w:p>
    <w:p w14:paraId="783C79DF" w14:textId="77777777" w:rsidR="006A63AA" w:rsidRDefault="006A63AA" w:rsidP="006A63AA">
      <w:pPr>
        <w:tabs>
          <w:tab w:val="left" w:pos="851"/>
        </w:tabs>
        <w:spacing w:after="48"/>
      </w:pPr>
    </w:p>
    <w:p w14:paraId="431C526D" w14:textId="77777777" w:rsidR="006A63AA" w:rsidRPr="00F94F8E" w:rsidRDefault="006A63AA" w:rsidP="006A63AA">
      <w:pPr>
        <w:rPr>
          <w:color w:val="000000" w:themeColor="text1"/>
        </w:rPr>
      </w:pPr>
      <w:r w:rsidRPr="00F94F8E">
        <w:rPr>
          <w:color w:val="000000" w:themeColor="text1"/>
        </w:rPr>
        <w:t>Realizácia stavebného objektu nebola začatá.</w:t>
      </w:r>
    </w:p>
    <w:p w14:paraId="4BB85ED1" w14:textId="0C0230E7" w:rsidR="00403445" w:rsidRDefault="00502623" w:rsidP="00502623">
      <w:pPr>
        <w:pStyle w:val="Nadpis2"/>
        <w:rPr>
          <w:noProof/>
        </w:rPr>
      </w:pPr>
      <w:bookmarkStart w:id="245" w:name="_Toc57377280"/>
      <w:r w:rsidRPr="00502623">
        <w:rPr>
          <w:noProof/>
        </w:rPr>
        <w:t>V910-01</w:t>
      </w:r>
      <w:r w:rsidRPr="00502623">
        <w:rPr>
          <w:noProof/>
        </w:rPr>
        <w:tab/>
        <w:t>Úprava jestvujúcich komunikácií v správe obce - ZP</w:t>
      </w:r>
      <w:bookmarkEnd w:id="245"/>
    </w:p>
    <w:p w14:paraId="30EC1CD6" w14:textId="20A032F5" w:rsidR="00181424" w:rsidRDefault="00181424" w:rsidP="00181424">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6D1B04B2" w14:textId="2267D199" w:rsidR="00181424" w:rsidRDefault="00181424" w:rsidP="00181424">
      <w:pPr>
        <w:tabs>
          <w:tab w:val="left" w:pos="851"/>
        </w:tabs>
        <w:spacing w:after="48"/>
      </w:pPr>
      <w:r w:rsidRPr="000C5B29">
        <w:t>Zhotoviteľ zváži prípadné rozšírenie rozsahu vzhľadom na staveniskovú dopravu.</w:t>
      </w:r>
    </w:p>
    <w:p w14:paraId="3A618727" w14:textId="77777777" w:rsidR="006A63AA" w:rsidRDefault="006A63AA" w:rsidP="006A63AA">
      <w:pPr>
        <w:tabs>
          <w:tab w:val="left" w:pos="851"/>
        </w:tabs>
        <w:spacing w:after="48"/>
      </w:pPr>
    </w:p>
    <w:p w14:paraId="4A8ABC7B" w14:textId="77777777" w:rsidR="006A63AA" w:rsidRPr="00F94F8E" w:rsidRDefault="006A63AA" w:rsidP="006A63AA">
      <w:pPr>
        <w:rPr>
          <w:color w:val="000000" w:themeColor="text1"/>
        </w:rPr>
      </w:pPr>
      <w:r w:rsidRPr="00F94F8E">
        <w:rPr>
          <w:color w:val="000000" w:themeColor="text1"/>
        </w:rPr>
        <w:t>Realizácia stavebného objektu nebola začatá.</w:t>
      </w:r>
    </w:p>
    <w:p w14:paraId="3ABFC963" w14:textId="48D20D66" w:rsidR="00403445" w:rsidRDefault="00502623" w:rsidP="00502623">
      <w:pPr>
        <w:pStyle w:val="Nadpis2"/>
        <w:rPr>
          <w:noProof/>
        </w:rPr>
      </w:pPr>
      <w:bookmarkStart w:id="246" w:name="_Toc57377281"/>
      <w:r w:rsidRPr="00502623">
        <w:rPr>
          <w:noProof/>
        </w:rPr>
        <w:t>V910-02</w:t>
      </w:r>
      <w:r w:rsidRPr="00502623">
        <w:rPr>
          <w:noProof/>
        </w:rPr>
        <w:tab/>
        <w:t>Úprava jestvujúcich komunikácií v správe SSC - ZP</w:t>
      </w:r>
      <w:bookmarkEnd w:id="246"/>
    </w:p>
    <w:p w14:paraId="7ABB1FA9" w14:textId="04600EC3" w:rsidR="00181424" w:rsidRPr="000C5B29" w:rsidRDefault="00181424" w:rsidP="00181424">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w:t>
      </w:r>
      <w:r w:rsidRPr="000C5B29">
        <w:t>výstavby.</w:t>
      </w:r>
    </w:p>
    <w:p w14:paraId="77BA8BA7" w14:textId="1BFFEC48" w:rsidR="00181424" w:rsidRDefault="00181424" w:rsidP="00181424">
      <w:pPr>
        <w:tabs>
          <w:tab w:val="left" w:pos="851"/>
        </w:tabs>
        <w:spacing w:after="48"/>
      </w:pPr>
      <w:r w:rsidRPr="000C5B29">
        <w:t>Zhotoviteľ zváži prípadné rozšírenie rozsahu vzhľadom na staveniskovú dopravu.</w:t>
      </w:r>
    </w:p>
    <w:p w14:paraId="6E6BAE81" w14:textId="77777777" w:rsidR="006A63AA" w:rsidRDefault="006A63AA" w:rsidP="006A63AA">
      <w:pPr>
        <w:tabs>
          <w:tab w:val="left" w:pos="851"/>
        </w:tabs>
        <w:spacing w:after="48"/>
      </w:pPr>
    </w:p>
    <w:p w14:paraId="34128380" w14:textId="77777777" w:rsidR="006A63AA" w:rsidRPr="00F94F8E" w:rsidRDefault="006A63AA" w:rsidP="006A63AA">
      <w:pPr>
        <w:rPr>
          <w:color w:val="000000" w:themeColor="text1"/>
        </w:rPr>
      </w:pPr>
      <w:r w:rsidRPr="00F94F8E">
        <w:rPr>
          <w:color w:val="000000" w:themeColor="text1"/>
        </w:rPr>
        <w:t>Realizácia stavebného objektu nebola začatá.</w:t>
      </w:r>
    </w:p>
    <w:p w14:paraId="3C98F241" w14:textId="5836BC0D" w:rsidR="0028379D" w:rsidRDefault="00502623" w:rsidP="00502623">
      <w:pPr>
        <w:pStyle w:val="Nadpis2"/>
        <w:rPr>
          <w:noProof/>
        </w:rPr>
      </w:pPr>
      <w:bookmarkStart w:id="247" w:name="_Toc57377282"/>
      <w:r w:rsidRPr="00502623">
        <w:rPr>
          <w:noProof/>
        </w:rPr>
        <w:t>V911-01</w:t>
      </w:r>
      <w:r w:rsidRPr="00502623">
        <w:rPr>
          <w:noProof/>
        </w:rPr>
        <w:tab/>
        <w:t>Úprava jestvujúcich komunikácií v správe obce - VP</w:t>
      </w:r>
      <w:bookmarkEnd w:id="247"/>
    </w:p>
    <w:p w14:paraId="4C356BE9" w14:textId="7E648BDC" w:rsidR="00181424" w:rsidRDefault="00181424" w:rsidP="00181424">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3879B9AA" w14:textId="77777777" w:rsidR="00181424" w:rsidRDefault="00181424" w:rsidP="00181424">
      <w:pPr>
        <w:tabs>
          <w:tab w:val="left" w:pos="851"/>
        </w:tabs>
        <w:spacing w:after="48"/>
      </w:pPr>
      <w:r w:rsidRPr="000C5B29">
        <w:t>Zhotoviteľ zváži prípadné rozšírenie rozsahu vzhľadom na staveniskovú dopravu.</w:t>
      </w:r>
    </w:p>
    <w:p w14:paraId="7048AAB9" w14:textId="77777777" w:rsidR="006A63AA" w:rsidRDefault="006A63AA" w:rsidP="006A63AA">
      <w:pPr>
        <w:tabs>
          <w:tab w:val="left" w:pos="851"/>
        </w:tabs>
        <w:spacing w:after="48"/>
      </w:pPr>
    </w:p>
    <w:p w14:paraId="2ECA6F59" w14:textId="77777777" w:rsidR="006A63AA" w:rsidRPr="00F94F8E" w:rsidRDefault="006A63AA" w:rsidP="006A63AA">
      <w:pPr>
        <w:rPr>
          <w:color w:val="000000" w:themeColor="text1"/>
        </w:rPr>
      </w:pPr>
      <w:r w:rsidRPr="00F94F8E">
        <w:rPr>
          <w:color w:val="000000" w:themeColor="text1"/>
        </w:rPr>
        <w:t>Realizácia stavebného objektu nebola začatá.</w:t>
      </w:r>
    </w:p>
    <w:p w14:paraId="57BCA4FC" w14:textId="6ACAB64B" w:rsidR="0028379D" w:rsidRDefault="00502623" w:rsidP="00502623">
      <w:pPr>
        <w:pStyle w:val="Nadpis2"/>
        <w:rPr>
          <w:noProof/>
        </w:rPr>
      </w:pPr>
      <w:bookmarkStart w:id="248" w:name="_Toc57377283"/>
      <w:r w:rsidRPr="00502623">
        <w:rPr>
          <w:noProof/>
        </w:rPr>
        <w:t>V911-02</w:t>
      </w:r>
      <w:r w:rsidRPr="00502623">
        <w:rPr>
          <w:noProof/>
        </w:rPr>
        <w:tab/>
        <w:t>Úprava jestvujúcich komunikácií v správe SSC - VP</w:t>
      </w:r>
      <w:bookmarkEnd w:id="248"/>
    </w:p>
    <w:p w14:paraId="7D1E7184" w14:textId="7BE54432" w:rsidR="00181424" w:rsidRDefault="00181424" w:rsidP="00181424">
      <w:pPr>
        <w:tabs>
          <w:tab w:val="left" w:pos="851"/>
        </w:tabs>
        <w:spacing w:after="48"/>
      </w:pPr>
      <w:r w:rsidRPr="00DC4906">
        <w:t xml:space="preserve">DPO poskytnutá vo Zväzku 5 nie je záväzná. Ak bude </w:t>
      </w:r>
      <w:r w:rsidR="00904EEA">
        <w:t>DPO akceptovaná Zhotoviteľom</w:t>
      </w:r>
      <w:r w:rsidRPr="00DC4906">
        <w:t>, stáva sa záväznou so zohľadnením ustanovení Zväzku 3, časť 1, čl. 2.2 Normy a technické predpisy a to bez navýšenia ceny diela</w:t>
      </w:r>
      <w:r>
        <w:t xml:space="preserve"> a predĺženia lehoty výstavby</w:t>
      </w:r>
      <w:r w:rsidRPr="00DC4906">
        <w:t>.</w:t>
      </w:r>
    </w:p>
    <w:p w14:paraId="13F5D742" w14:textId="77777777" w:rsidR="00181424" w:rsidRDefault="00181424" w:rsidP="00181424">
      <w:pPr>
        <w:tabs>
          <w:tab w:val="left" w:pos="851"/>
        </w:tabs>
        <w:spacing w:after="48"/>
      </w:pPr>
      <w:r w:rsidRPr="000C5B29">
        <w:t>Zhotoviteľ zváži prípadné rozšírenie rozsahu vzhľadom na staveniskovú dopravu.</w:t>
      </w:r>
    </w:p>
    <w:p w14:paraId="15579FB2" w14:textId="77777777" w:rsidR="006A63AA" w:rsidRDefault="006A63AA" w:rsidP="006A63AA">
      <w:pPr>
        <w:tabs>
          <w:tab w:val="left" w:pos="851"/>
        </w:tabs>
        <w:spacing w:after="48"/>
      </w:pPr>
    </w:p>
    <w:p w14:paraId="5D963A71" w14:textId="77777777" w:rsidR="006A63AA" w:rsidRPr="00F94F8E" w:rsidRDefault="006A63AA" w:rsidP="006A63AA">
      <w:pPr>
        <w:rPr>
          <w:color w:val="000000" w:themeColor="text1"/>
        </w:rPr>
      </w:pPr>
      <w:r w:rsidRPr="00F94F8E">
        <w:rPr>
          <w:color w:val="000000" w:themeColor="text1"/>
        </w:rPr>
        <w:t>Realizácia stavebného objektu nebola začatá.</w:t>
      </w:r>
    </w:p>
    <w:p w14:paraId="78BC4B9D" w14:textId="77777777" w:rsidR="00827B56" w:rsidRPr="00827B56" w:rsidRDefault="00827B56" w:rsidP="00827B56"/>
    <w:p w14:paraId="6AADBBE5" w14:textId="77777777" w:rsidR="00745F6B" w:rsidRDefault="00745F6B" w:rsidP="00656D6D">
      <w:pPr>
        <w:rPr>
          <w:highlight w:val="yellow"/>
        </w:rPr>
      </w:pPr>
    </w:p>
    <w:sectPr w:rsidR="00745F6B" w:rsidSect="005425F7">
      <w:headerReference w:type="default" r:id="rId11"/>
      <w:footerReference w:type="default" r:id="rId12"/>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B8DAC9" w14:textId="77777777" w:rsidR="007E0D69" w:rsidRDefault="007E0D69" w:rsidP="00E62471">
      <w:pPr>
        <w:spacing w:after="0"/>
      </w:pPr>
      <w:r>
        <w:separator/>
      </w:r>
    </w:p>
  </w:endnote>
  <w:endnote w:type="continuationSeparator" w:id="0">
    <w:p w14:paraId="45B16902" w14:textId="77777777" w:rsidR="007E0D69" w:rsidRDefault="007E0D69" w:rsidP="00E624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239F3" w14:textId="2E8D9180" w:rsidR="007E0D69" w:rsidRPr="00D63C5C" w:rsidRDefault="007E0D69" w:rsidP="00DA55AD">
    <w:pPr>
      <w:pBdr>
        <w:top w:val="single" w:sz="4" w:space="1" w:color="auto"/>
      </w:pBdr>
      <w:tabs>
        <w:tab w:val="right" w:pos="9072"/>
      </w:tabs>
      <w:spacing w:after="0"/>
      <w:rPr>
        <w:rFonts w:cs="Arial"/>
        <w:bCs/>
        <w:sz w:val="18"/>
        <w:szCs w:val="18"/>
      </w:rPr>
    </w:pPr>
    <w:r w:rsidRPr="00D63C5C">
      <w:rPr>
        <w:rFonts w:cs="Arial"/>
        <w:bCs/>
        <w:sz w:val="18"/>
        <w:szCs w:val="18"/>
      </w:rPr>
      <w:t>Zväzok 3, Časť 4</w:t>
    </w:r>
    <w:r w:rsidRPr="00D63C5C">
      <w:rPr>
        <w:rFonts w:cs="Arial"/>
        <w:bCs/>
        <w:sz w:val="18"/>
        <w:szCs w:val="18"/>
      </w:rPr>
      <w:tab/>
    </w:r>
    <w:r w:rsidRPr="00D63C5C">
      <w:rPr>
        <w:rFonts w:cs="Arial"/>
        <w:bCs/>
        <w:sz w:val="18"/>
        <w:szCs w:val="18"/>
      </w:rPr>
      <w:fldChar w:fldCharType="begin"/>
    </w:r>
    <w:r w:rsidRPr="00D63C5C">
      <w:rPr>
        <w:rFonts w:cs="Arial"/>
        <w:bCs/>
        <w:sz w:val="18"/>
        <w:szCs w:val="18"/>
      </w:rPr>
      <w:instrText xml:space="preserve"> PAGE </w:instrText>
    </w:r>
    <w:r w:rsidRPr="00D63C5C">
      <w:rPr>
        <w:rFonts w:cs="Arial"/>
        <w:bCs/>
        <w:sz w:val="18"/>
        <w:szCs w:val="18"/>
      </w:rPr>
      <w:fldChar w:fldCharType="separate"/>
    </w:r>
    <w:r w:rsidR="00F803ED">
      <w:rPr>
        <w:rFonts w:cs="Arial"/>
        <w:bCs/>
        <w:noProof/>
        <w:sz w:val="18"/>
        <w:szCs w:val="18"/>
      </w:rPr>
      <w:t>60</w:t>
    </w:r>
    <w:r w:rsidRPr="00D63C5C">
      <w:rPr>
        <w:rFonts w:cs="Arial"/>
        <w:bCs/>
        <w:sz w:val="18"/>
        <w:szCs w:val="18"/>
      </w:rPr>
      <w:fldChar w:fldCharType="end"/>
    </w:r>
  </w:p>
  <w:p w14:paraId="0E35E676" w14:textId="77777777" w:rsidR="007E0D69" w:rsidRPr="00D63C5C" w:rsidRDefault="007E0D69" w:rsidP="00DA55AD">
    <w:pPr>
      <w:tabs>
        <w:tab w:val="right" w:pos="9072"/>
      </w:tabs>
      <w:spacing w:after="0"/>
      <w:rPr>
        <w:rFonts w:cs="Arial"/>
        <w:sz w:val="18"/>
        <w:szCs w:val="18"/>
      </w:rPr>
    </w:pPr>
    <w:r w:rsidRPr="00D63C5C">
      <w:rPr>
        <w:rFonts w:cs="Arial"/>
        <w:sz w:val="18"/>
        <w:szCs w:val="18"/>
      </w:rPr>
      <w:t>Technické požiadavky Objednávateľa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38323B" w14:textId="77777777" w:rsidR="007E0D69" w:rsidRDefault="007E0D69" w:rsidP="00E62471">
      <w:pPr>
        <w:spacing w:after="0"/>
      </w:pPr>
      <w:r>
        <w:separator/>
      </w:r>
    </w:p>
  </w:footnote>
  <w:footnote w:type="continuationSeparator" w:id="0">
    <w:p w14:paraId="1A1D4293" w14:textId="77777777" w:rsidR="007E0D69" w:rsidRDefault="007E0D69" w:rsidP="00E6247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DE3DD" w14:textId="0E13A18D" w:rsidR="007E0D69" w:rsidRPr="00AB0DE6" w:rsidRDefault="007E0D69" w:rsidP="00EE3866">
    <w:pPr>
      <w:pStyle w:val="Zkladntext3"/>
      <w:tabs>
        <w:tab w:val="right" w:pos="9214"/>
      </w:tabs>
      <w:suppressAutoHyphens/>
      <w:spacing w:after="0"/>
      <w:rPr>
        <w:rFonts w:ascii="Arial" w:hAnsi="Arial" w:cs="Arial"/>
        <w:sz w:val="18"/>
        <w:szCs w:val="18"/>
      </w:rPr>
    </w:pPr>
    <w:r w:rsidRPr="005153D7">
      <w:rPr>
        <w:rFonts w:ascii="Arial" w:hAnsi="Arial" w:cs="Arial"/>
        <w:sz w:val="18"/>
        <w:szCs w:val="18"/>
      </w:rPr>
      <w:t xml:space="preserve">Diaľnica </w:t>
    </w:r>
    <w:r w:rsidRPr="00B628A7">
      <w:rPr>
        <w:rFonts w:ascii="Arial" w:hAnsi="Arial" w:cs="Arial"/>
        <w:sz w:val="18"/>
        <w:szCs w:val="18"/>
      </w:rPr>
      <w:t xml:space="preserve">D1 Liet. Lúčka – Dub. Skala vrátane tunela Višňové        </w:t>
    </w:r>
    <w:r w:rsidRPr="00AB0DE6">
      <w:rPr>
        <w:rFonts w:ascii="Arial" w:hAnsi="Arial" w:cs="Arial"/>
        <w:sz w:val="18"/>
        <w:szCs w:val="18"/>
      </w:rPr>
      <w:tab/>
      <w:t xml:space="preserve">Národná diaľničná spoločnosť, </w:t>
    </w:r>
    <w:proofErr w:type="spellStart"/>
    <w:r w:rsidRPr="00AB0DE6">
      <w:rPr>
        <w:rFonts w:ascii="Arial" w:hAnsi="Arial" w:cs="Arial"/>
        <w:sz w:val="18"/>
        <w:szCs w:val="18"/>
      </w:rPr>
      <w:t>a.s</w:t>
    </w:r>
    <w:proofErr w:type="spellEnd"/>
    <w:r w:rsidRPr="00AB0DE6">
      <w:rPr>
        <w:rFonts w:ascii="Arial" w:hAnsi="Arial" w:cs="Arial"/>
        <w:sz w:val="18"/>
        <w:szCs w:val="18"/>
      </w:rPr>
      <w:t>.</w:t>
    </w:r>
  </w:p>
  <w:p w14:paraId="6B2B9AE2" w14:textId="77777777" w:rsidR="007E0D69" w:rsidRPr="00AB0DE6" w:rsidRDefault="007E0D69" w:rsidP="00EE3866">
    <w:pPr>
      <w:pStyle w:val="Hlavika"/>
      <w:tabs>
        <w:tab w:val="clear" w:pos="9072"/>
        <w:tab w:val="right" w:pos="9214"/>
      </w:tabs>
      <w:rPr>
        <w:rFonts w:cs="Arial"/>
        <w:b/>
        <w:bCs/>
        <w:sz w:val="18"/>
        <w:szCs w:val="18"/>
        <w:u w:val="single"/>
      </w:rPr>
    </w:pPr>
    <w:r w:rsidRPr="00AB0DE6">
      <w:rPr>
        <w:rFonts w:cs="Arial"/>
        <w:sz w:val="18"/>
        <w:szCs w:val="18"/>
        <w:u w:val="single"/>
      </w:rPr>
      <w:t xml:space="preserve">Práce „žltý FIDIC“ </w:t>
    </w:r>
    <w:r w:rsidRPr="00AB0DE6">
      <w:rPr>
        <w:rFonts w:cs="Arial"/>
        <w:sz w:val="18"/>
        <w:szCs w:val="18"/>
        <w:u w:val="single"/>
      </w:rPr>
      <w:tab/>
    </w:r>
    <w:r w:rsidRPr="00AB0DE6">
      <w:rPr>
        <w:rFonts w:cs="Arial"/>
        <w:sz w:val="18"/>
        <w:szCs w:val="18"/>
        <w:u w:val="single"/>
      </w:rPr>
      <w:tab/>
    </w:r>
    <w:r>
      <w:rPr>
        <w:rFonts w:cs="Arial"/>
        <w:sz w:val="18"/>
        <w:szCs w:val="18"/>
        <w:u w:val="single"/>
      </w:rPr>
      <w:t>Dúbravská cesta</w:t>
    </w:r>
    <w:r w:rsidRPr="00AB0DE6">
      <w:rPr>
        <w:rFonts w:cs="Arial"/>
        <w:sz w:val="18"/>
        <w:szCs w:val="18"/>
        <w:u w:val="single"/>
      </w:rPr>
      <w:t xml:space="preserve"> </w:t>
    </w:r>
    <w:r>
      <w:rPr>
        <w:rFonts w:cs="Arial"/>
        <w:sz w:val="18"/>
        <w:szCs w:val="18"/>
        <w:u w:val="single"/>
      </w:rPr>
      <w:t>14</w:t>
    </w:r>
    <w:r w:rsidRPr="00AB0DE6">
      <w:rPr>
        <w:rFonts w:cs="Arial"/>
        <w:sz w:val="18"/>
        <w:szCs w:val="18"/>
        <w:u w:val="single"/>
      </w:rPr>
      <w:t>, Bratislava</w:t>
    </w:r>
  </w:p>
  <w:p w14:paraId="02E1BBC7" w14:textId="77777777" w:rsidR="007E0D69" w:rsidRPr="004058FC" w:rsidRDefault="007E0D69" w:rsidP="004058FC">
    <w:pPr>
      <w:pStyle w:val="Hlavika"/>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5D6EB1E6"/>
    <w:lvl w:ilvl="0">
      <w:start w:val="1"/>
      <w:numFmt w:val="decimal"/>
      <w:lvlText w:val="%1."/>
      <w:legacy w:legacy="1" w:legacySpace="144" w:legacyIndent="0"/>
      <w:lvlJc w:val="left"/>
      <w:rPr>
        <w:rFonts w:cs="Times New Roman"/>
      </w:rPr>
    </w:lvl>
    <w:lvl w:ilvl="1">
      <w:start w:val="1"/>
      <w:numFmt w:val="decimal"/>
      <w:pStyle w:val="Nadpis2"/>
      <w:lvlText w:val="%1.%2"/>
      <w:legacy w:legacy="1" w:legacySpace="144" w:legacyIndent="0"/>
      <w:lvlJc w:val="left"/>
      <w:rPr>
        <w:rFonts w:cs="Times New Roman"/>
      </w:rPr>
    </w:lvl>
    <w:lvl w:ilvl="2">
      <w:start w:val="1"/>
      <w:numFmt w:val="decimal"/>
      <w:pStyle w:val="Nadpis3"/>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720"/>
        </w:tabs>
        <w:ind w:left="720" w:hanging="360"/>
      </w:pPr>
      <w:rPr>
        <w:rFonts w:cs="Times New Roman"/>
      </w:rPr>
    </w:lvl>
  </w:abstractNum>
  <w:abstractNum w:abstractNumId="2" w15:restartNumberingAfterBreak="0">
    <w:nsid w:val="08EE4195"/>
    <w:multiLevelType w:val="hybridMultilevel"/>
    <w:tmpl w:val="844E3DF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C0C5373"/>
    <w:multiLevelType w:val="multilevel"/>
    <w:tmpl w:val="E5B6FF18"/>
    <w:lvl w:ilvl="0">
      <w:start w:val="1"/>
      <w:numFmt w:val="decimal"/>
      <w:lvlText w:val="%1."/>
      <w:lvlJc w:val="left"/>
      <w:pPr>
        <w:ind w:left="644" w:hanging="360"/>
      </w:pPr>
      <w:rPr>
        <w:rFonts w:cs="Times New Roman"/>
      </w:rPr>
    </w:lvl>
    <w:lvl w:ilvl="1">
      <w:start w:val="1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 w15:restartNumberingAfterBreak="0">
    <w:nsid w:val="0CE57241"/>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5" w15:restartNumberingAfterBreak="0">
    <w:nsid w:val="0DB57CE4"/>
    <w:multiLevelType w:val="hybridMultilevel"/>
    <w:tmpl w:val="F57EA77C"/>
    <w:lvl w:ilvl="0" w:tplc="56CAEB1E">
      <w:numFmt w:val="bullet"/>
      <w:lvlText w:val="-"/>
      <w:lvlJc w:val="left"/>
      <w:pPr>
        <w:ind w:left="502" w:hanging="360"/>
      </w:pPr>
      <w:rPr>
        <w:rFonts w:ascii="Arial" w:eastAsia="Times New Roman" w:hAnsi="Arial" w:hint="default"/>
      </w:rPr>
    </w:lvl>
    <w:lvl w:ilvl="1" w:tplc="041B0003">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0DDE2E81"/>
    <w:multiLevelType w:val="multilevel"/>
    <w:tmpl w:val="B0C27692"/>
    <w:lvl w:ilvl="0">
      <w:start w:val="1"/>
      <w:numFmt w:val="decimal"/>
      <w:lvlText w:val="%1."/>
      <w:lvlJc w:val="left"/>
      <w:pPr>
        <w:ind w:left="644" w:hanging="360"/>
      </w:pPr>
      <w:rPr>
        <w:rFonts w:cs="Times New Roman"/>
      </w:rPr>
    </w:lvl>
    <w:lvl w:ilvl="1">
      <w:start w:val="8"/>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0F0264B8"/>
    <w:multiLevelType w:val="hybridMultilevel"/>
    <w:tmpl w:val="FC62F3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F3A5046"/>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11D2BDC"/>
    <w:multiLevelType w:val="hybridMultilevel"/>
    <w:tmpl w:val="274E3B3E"/>
    <w:lvl w:ilvl="0" w:tplc="482C2B66">
      <w:start w:val="1"/>
      <w:numFmt w:val="lowerLetter"/>
      <w:lvlText w:val="%1)"/>
      <w:lvlJc w:val="left"/>
      <w:pPr>
        <w:ind w:left="1648" w:hanging="360"/>
      </w:pPr>
      <w:rPr>
        <w:rFonts w:cs="Times New Roman"/>
        <w:b w:val="0"/>
        <w:i w:val="0"/>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0" w15:restartNumberingAfterBreak="0">
    <w:nsid w:val="127F4D90"/>
    <w:multiLevelType w:val="hybridMultilevel"/>
    <w:tmpl w:val="C1EC120E"/>
    <w:name w:val="WW8Num182"/>
    <w:lvl w:ilvl="0" w:tplc="00000003">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3E90CEC"/>
    <w:multiLevelType w:val="singleLevel"/>
    <w:tmpl w:val="07C42BD2"/>
    <w:name w:val="List Bullet 1"/>
    <w:lvl w:ilvl="0">
      <w:start w:val="1"/>
      <w:numFmt w:val="bullet"/>
      <w:lvlRestart w:val="0"/>
      <w:lvlText w:val="–"/>
      <w:lvlJc w:val="left"/>
      <w:pPr>
        <w:tabs>
          <w:tab w:val="num" w:pos="1134"/>
        </w:tabs>
        <w:ind w:left="1134" w:hanging="283"/>
      </w:pPr>
      <w:rPr>
        <w:rFonts w:ascii="Times New Roman" w:hAnsi="Times New Roman"/>
      </w:rPr>
    </w:lvl>
  </w:abstractNum>
  <w:abstractNum w:abstractNumId="12" w15:restartNumberingAfterBreak="0">
    <w:nsid w:val="16323BF7"/>
    <w:multiLevelType w:val="hybridMultilevel"/>
    <w:tmpl w:val="9C88AD10"/>
    <w:lvl w:ilvl="0" w:tplc="0405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360"/>
        </w:tabs>
        <w:ind w:left="3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3" w15:restartNumberingAfterBreak="0">
    <w:nsid w:val="196E3705"/>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7F441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5" w15:restartNumberingAfterBreak="0">
    <w:nsid w:val="1F6C327D"/>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2EA25ED"/>
    <w:multiLevelType w:val="multilevel"/>
    <w:tmpl w:val="875EB780"/>
    <w:lvl w:ilvl="0">
      <w:start w:val="1"/>
      <w:numFmt w:val="decimal"/>
      <w:lvlText w:val="%1."/>
      <w:lvlJc w:val="left"/>
      <w:pPr>
        <w:ind w:left="502" w:hanging="360"/>
      </w:pPr>
      <w:rPr>
        <w:rFonts w:cs="Times New Roman"/>
      </w:rPr>
    </w:lvl>
    <w:lvl w:ilvl="1">
      <w:start w:val="5"/>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7" w15:restartNumberingAfterBreak="0">
    <w:nsid w:val="24DB2A8E"/>
    <w:multiLevelType w:val="hybridMultilevel"/>
    <w:tmpl w:val="FC62F3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50F5C07"/>
    <w:multiLevelType w:val="multilevel"/>
    <w:tmpl w:val="33EEA71E"/>
    <w:lvl w:ilvl="0">
      <w:start w:val="1"/>
      <w:numFmt w:val="decimal"/>
      <w:lvlText w:val="%1."/>
      <w:lvlJc w:val="left"/>
      <w:pPr>
        <w:ind w:left="360"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9" w15:restartNumberingAfterBreak="0">
    <w:nsid w:val="27BB6C2C"/>
    <w:multiLevelType w:val="hybridMultilevel"/>
    <w:tmpl w:val="2AAA09E8"/>
    <w:lvl w:ilvl="0" w:tplc="56CAEB1E">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7CD2B31"/>
    <w:multiLevelType w:val="hybridMultilevel"/>
    <w:tmpl w:val="4510DB64"/>
    <w:lvl w:ilvl="0" w:tplc="041B0005">
      <w:start w:val="1"/>
      <w:numFmt w:val="bullet"/>
      <w:lvlText w:val=""/>
      <w:lvlJc w:val="left"/>
      <w:pPr>
        <w:ind w:left="360" w:hanging="360"/>
      </w:pPr>
      <w:rPr>
        <w:rFonts w:ascii="Wingdings" w:hAnsi="Wingdings" w:hint="default"/>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1636"/>
        </w:tabs>
        <w:ind w:left="1636" w:hanging="360"/>
      </w:pPr>
      <w:rPr>
        <w:rFonts w:cs="Times New Roman"/>
      </w:rPr>
    </w:lvl>
    <w:lvl w:ilvl="3" w:tplc="041B0001">
      <w:start w:val="1"/>
      <w:numFmt w:val="decimal"/>
      <w:lvlText w:val="%4."/>
      <w:lvlJc w:val="left"/>
      <w:pPr>
        <w:tabs>
          <w:tab w:val="num" w:pos="1777"/>
        </w:tabs>
        <w:ind w:left="1777" w:hanging="360"/>
      </w:pPr>
      <w:rPr>
        <w:rFonts w:cs="Times New Roman"/>
      </w:rPr>
    </w:lvl>
    <w:lvl w:ilvl="4" w:tplc="041B0003">
      <w:start w:val="1"/>
      <w:numFmt w:val="decimal"/>
      <w:lvlText w:val="%5."/>
      <w:lvlJc w:val="left"/>
      <w:pPr>
        <w:tabs>
          <w:tab w:val="num" w:pos="1777"/>
        </w:tabs>
        <w:ind w:left="1777"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abstractNum w:abstractNumId="21" w15:restartNumberingAfterBreak="0">
    <w:nsid w:val="28B71BCE"/>
    <w:multiLevelType w:val="hybridMultilevel"/>
    <w:tmpl w:val="DCFC6E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C296AC9"/>
    <w:multiLevelType w:val="multilevel"/>
    <w:tmpl w:val="F88A5832"/>
    <w:lvl w:ilvl="0">
      <w:start w:val="1"/>
      <w:numFmt w:val="decimal"/>
      <w:pStyle w:val="Nadpis1"/>
      <w:lvlText w:val="%1."/>
      <w:lvlJc w:val="left"/>
      <w:pPr>
        <w:ind w:left="1320" w:hanging="960"/>
      </w:pPr>
      <w:rPr>
        <w:rFonts w:cs="Times New Roman" w:hint="default"/>
      </w:rPr>
    </w:lvl>
    <w:lvl w:ilvl="1">
      <w:start w:val="12"/>
      <w:numFmt w:val="decimal"/>
      <w:isLgl/>
      <w:lvlText w:val="%1.%2"/>
      <w:lvlJc w:val="left"/>
      <w:pPr>
        <w:ind w:left="1215" w:hanging="855"/>
      </w:pPr>
      <w:rPr>
        <w:rFonts w:cs="Times New Roman" w:hint="default"/>
      </w:rPr>
    </w:lvl>
    <w:lvl w:ilvl="2">
      <w:start w:val="1"/>
      <w:numFmt w:val="decimal"/>
      <w:isLgl/>
      <w:lvlText w:val="%1.%2.%3"/>
      <w:lvlJc w:val="left"/>
      <w:pPr>
        <w:ind w:left="1215" w:hanging="855"/>
      </w:pPr>
      <w:rPr>
        <w:rFonts w:cs="Times New Roman" w:hint="default"/>
      </w:rPr>
    </w:lvl>
    <w:lvl w:ilvl="3">
      <w:start w:val="1"/>
      <w:numFmt w:val="decimal"/>
      <w:isLgl/>
      <w:lvlText w:val="%1.%2.%3.%4"/>
      <w:lvlJc w:val="left"/>
      <w:pPr>
        <w:ind w:left="1215" w:hanging="855"/>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2FC7317D"/>
    <w:multiLevelType w:val="hybridMultilevel"/>
    <w:tmpl w:val="92CAD4CE"/>
    <w:lvl w:ilvl="0" w:tplc="D2A6B8C8">
      <w:numFmt w:val="bullet"/>
      <w:pStyle w:val="Odsek2"/>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4" w15:restartNumberingAfterBreak="0">
    <w:nsid w:val="3192748E"/>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44B61E5"/>
    <w:multiLevelType w:val="hybridMultilevel"/>
    <w:tmpl w:val="FC62F3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8210AC5"/>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E1F767C"/>
    <w:multiLevelType w:val="hybridMultilevel"/>
    <w:tmpl w:val="317EF4C2"/>
    <w:name w:val="List Bullet 3"/>
    <w:lvl w:ilvl="0" w:tplc="B89025BA">
      <w:start w:val="1"/>
      <w:numFmt w:val="lowerLetter"/>
      <w:lvlText w:val="%1)"/>
      <w:lvlJc w:val="left"/>
      <w:pPr>
        <w:tabs>
          <w:tab w:val="num" w:pos="720"/>
        </w:tabs>
        <w:ind w:left="720" w:hanging="360"/>
      </w:pPr>
      <w:rPr>
        <w:rFonts w:cs="Times New Roman"/>
      </w:rPr>
    </w:lvl>
    <w:lvl w:ilvl="1" w:tplc="DE783FEA" w:tentative="1">
      <w:start w:val="1"/>
      <w:numFmt w:val="lowerLetter"/>
      <w:lvlText w:val="%2."/>
      <w:lvlJc w:val="left"/>
      <w:pPr>
        <w:tabs>
          <w:tab w:val="num" w:pos="1440"/>
        </w:tabs>
        <w:ind w:left="1440" w:hanging="360"/>
      </w:pPr>
      <w:rPr>
        <w:rFonts w:cs="Times New Roman"/>
      </w:rPr>
    </w:lvl>
    <w:lvl w:ilvl="2" w:tplc="4968A7B0" w:tentative="1">
      <w:start w:val="1"/>
      <w:numFmt w:val="lowerRoman"/>
      <w:lvlText w:val="%3."/>
      <w:lvlJc w:val="right"/>
      <w:pPr>
        <w:tabs>
          <w:tab w:val="num" w:pos="2160"/>
        </w:tabs>
        <w:ind w:left="2160" w:hanging="180"/>
      </w:pPr>
      <w:rPr>
        <w:rFonts w:cs="Times New Roman"/>
      </w:rPr>
    </w:lvl>
    <w:lvl w:ilvl="3" w:tplc="802A3D7E" w:tentative="1">
      <w:start w:val="1"/>
      <w:numFmt w:val="decimal"/>
      <w:lvlText w:val="%4."/>
      <w:lvlJc w:val="left"/>
      <w:pPr>
        <w:tabs>
          <w:tab w:val="num" w:pos="2880"/>
        </w:tabs>
        <w:ind w:left="2880" w:hanging="360"/>
      </w:pPr>
      <w:rPr>
        <w:rFonts w:cs="Times New Roman"/>
      </w:rPr>
    </w:lvl>
    <w:lvl w:ilvl="4" w:tplc="64C66B4C" w:tentative="1">
      <w:start w:val="1"/>
      <w:numFmt w:val="lowerLetter"/>
      <w:lvlText w:val="%5."/>
      <w:lvlJc w:val="left"/>
      <w:pPr>
        <w:tabs>
          <w:tab w:val="num" w:pos="3600"/>
        </w:tabs>
        <w:ind w:left="3600" w:hanging="360"/>
      </w:pPr>
      <w:rPr>
        <w:rFonts w:cs="Times New Roman"/>
      </w:rPr>
    </w:lvl>
    <w:lvl w:ilvl="5" w:tplc="9C760B86" w:tentative="1">
      <w:start w:val="1"/>
      <w:numFmt w:val="lowerRoman"/>
      <w:lvlText w:val="%6."/>
      <w:lvlJc w:val="right"/>
      <w:pPr>
        <w:tabs>
          <w:tab w:val="num" w:pos="4320"/>
        </w:tabs>
        <w:ind w:left="4320" w:hanging="180"/>
      </w:pPr>
      <w:rPr>
        <w:rFonts w:cs="Times New Roman"/>
      </w:rPr>
    </w:lvl>
    <w:lvl w:ilvl="6" w:tplc="6C682FCE" w:tentative="1">
      <w:start w:val="1"/>
      <w:numFmt w:val="decimal"/>
      <w:lvlText w:val="%7."/>
      <w:lvlJc w:val="left"/>
      <w:pPr>
        <w:tabs>
          <w:tab w:val="num" w:pos="5040"/>
        </w:tabs>
        <w:ind w:left="5040" w:hanging="360"/>
      </w:pPr>
      <w:rPr>
        <w:rFonts w:cs="Times New Roman"/>
      </w:rPr>
    </w:lvl>
    <w:lvl w:ilvl="7" w:tplc="563CB3E4" w:tentative="1">
      <w:start w:val="1"/>
      <w:numFmt w:val="lowerLetter"/>
      <w:lvlText w:val="%8."/>
      <w:lvlJc w:val="left"/>
      <w:pPr>
        <w:tabs>
          <w:tab w:val="num" w:pos="5760"/>
        </w:tabs>
        <w:ind w:left="5760" w:hanging="360"/>
      </w:pPr>
      <w:rPr>
        <w:rFonts w:cs="Times New Roman"/>
      </w:rPr>
    </w:lvl>
    <w:lvl w:ilvl="8" w:tplc="BE9E3A74" w:tentative="1">
      <w:start w:val="1"/>
      <w:numFmt w:val="lowerRoman"/>
      <w:lvlText w:val="%9."/>
      <w:lvlJc w:val="right"/>
      <w:pPr>
        <w:tabs>
          <w:tab w:val="num" w:pos="6480"/>
        </w:tabs>
        <w:ind w:left="6480" w:hanging="180"/>
      </w:pPr>
      <w:rPr>
        <w:rFonts w:cs="Times New Roman"/>
      </w:rPr>
    </w:lvl>
  </w:abstractNum>
  <w:abstractNum w:abstractNumId="28" w15:restartNumberingAfterBreak="0">
    <w:nsid w:val="41533C16"/>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1BB5D26"/>
    <w:multiLevelType w:val="singleLevel"/>
    <w:tmpl w:val="9D184B0A"/>
    <w:name w:val="Tiret 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58E1E94"/>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5D713BE"/>
    <w:multiLevelType w:val="hybridMultilevel"/>
    <w:tmpl w:val="A10E0F8C"/>
    <w:lvl w:ilvl="0" w:tplc="3CC0E738">
      <w:start w:val="1"/>
      <w:numFmt w:val="bullet"/>
      <w:lvlText w:val=""/>
      <w:lvlJc w:val="left"/>
      <w:pPr>
        <w:tabs>
          <w:tab w:val="num" w:pos="720"/>
        </w:tabs>
        <w:ind w:left="720" w:hanging="360"/>
      </w:pPr>
      <w:rPr>
        <w:rFonts w:ascii="Wingdings" w:hAnsi="Wingdings" w:cs="Wingdings" w:hint="default"/>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478D3280"/>
    <w:multiLevelType w:val="hybridMultilevel"/>
    <w:tmpl w:val="FC62F3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B430A0E"/>
    <w:multiLevelType w:val="hybridMultilevel"/>
    <w:tmpl w:val="150A7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C397E64"/>
    <w:multiLevelType w:val="multilevel"/>
    <w:tmpl w:val="00F64CF8"/>
    <w:lvl w:ilvl="0">
      <w:start w:val="1"/>
      <w:numFmt w:val="decimal"/>
      <w:lvlText w:val="%1."/>
      <w:lvlJc w:val="left"/>
      <w:pPr>
        <w:ind w:left="502" w:hanging="360"/>
      </w:pPr>
      <w:rPr>
        <w:rFonts w:cs="Times New Roman"/>
      </w:rPr>
    </w:lvl>
    <w:lvl w:ilvl="1">
      <w:start w:val="1"/>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5" w15:restartNumberingAfterBreak="0">
    <w:nsid w:val="4DA31E84"/>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0AF0D9B"/>
    <w:multiLevelType w:val="hybridMultilevel"/>
    <w:tmpl w:val="3C4C9E2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50D54AA9"/>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563767F"/>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9107CDD"/>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C0320A8"/>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D8A4965"/>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F6B5B2E"/>
    <w:multiLevelType w:val="multilevel"/>
    <w:tmpl w:val="ED929B6A"/>
    <w:lvl w:ilvl="0">
      <w:start w:val="1"/>
      <w:numFmt w:val="decimal"/>
      <w:lvlText w:val="%1."/>
      <w:lvlJc w:val="left"/>
      <w:pPr>
        <w:ind w:left="644" w:hanging="360"/>
      </w:pPr>
      <w:rPr>
        <w:rFonts w:cs="Times New Roman"/>
      </w:rPr>
    </w:lvl>
    <w:lvl w:ilvl="1">
      <w:start w:val="1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43" w15:restartNumberingAfterBreak="0">
    <w:nsid w:val="6A422B86"/>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CAE2E83"/>
    <w:multiLevelType w:val="hybridMultilevel"/>
    <w:tmpl w:val="38BCF588"/>
    <w:name w:val="Considérant"/>
    <w:lvl w:ilvl="0" w:tplc="D2022184">
      <w:start w:val="1"/>
      <w:numFmt w:val="decimal"/>
      <w:lvlText w:val="%1."/>
      <w:lvlJc w:val="left"/>
      <w:pPr>
        <w:tabs>
          <w:tab w:val="num" w:pos="720"/>
        </w:tabs>
        <w:ind w:left="720" w:hanging="360"/>
      </w:pPr>
      <w:rPr>
        <w:rFonts w:cs="Times New Roman"/>
      </w:rPr>
    </w:lvl>
    <w:lvl w:ilvl="1" w:tplc="26E8F56C" w:tentative="1">
      <w:start w:val="1"/>
      <w:numFmt w:val="lowerLetter"/>
      <w:lvlText w:val="%2."/>
      <w:lvlJc w:val="left"/>
      <w:pPr>
        <w:tabs>
          <w:tab w:val="num" w:pos="1440"/>
        </w:tabs>
        <w:ind w:left="1440" w:hanging="360"/>
      </w:pPr>
      <w:rPr>
        <w:rFonts w:cs="Times New Roman"/>
      </w:rPr>
    </w:lvl>
    <w:lvl w:ilvl="2" w:tplc="B0344478" w:tentative="1">
      <w:start w:val="1"/>
      <w:numFmt w:val="lowerRoman"/>
      <w:lvlText w:val="%3."/>
      <w:lvlJc w:val="right"/>
      <w:pPr>
        <w:tabs>
          <w:tab w:val="num" w:pos="2160"/>
        </w:tabs>
        <w:ind w:left="2160" w:hanging="180"/>
      </w:pPr>
      <w:rPr>
        <w:rFonts w:cs="Times New Roman"/>
      </w:rPr>
    </w:lvl>
    <w:lvl w:ilvl="3" w:tplc="11CC10E4" w:tentative="1">
      <w:start w:val="1"/>
      <w:numFmt w:val="decimal"/>
      <w:lvlText w:val="%4."/>
      <w:lvlJc w:val="left"/>
      <w:pPr>
        <w:tabs>
          <w:tab w:val="num" w:pos="2880"/>
        </w:tabs>
        <w:ind w:left="2880" w:hanging="360"/>
      </w:pPr>
      <w:rPr>
        <w:rFonts w:cs="Times New Roman"/>
      </w:rPr>
    </w:lvl>
    <w:lvl w:ilvl="4" w:tplc="4D701FB0" w:tentative="1">
      <w:start w:val="1"/>
      <w:numFmt w:val="lowerLetter"/>
      <w:lvlText w:val="%5."/>
      <w:lvlJc w:val="left"/>
      <w:pPr>
        <w:tabs>
          <w:tab w:val="num" w:pos="3600"/>
        </w:tabs>
        <w:ind w:left="3600" w:hanging="360"/>
      </w:pPr>
      <w:rPr>
        <w:rFonts w:cs="Times New Roman"/>
      </w:rPr>
    </w:lvl>
    <w:lvl w:ilvl="5" w:tplc="20A4AA6C" w:tentative="1">
      <w:start w:val="1"/>
      <w:numFmt w:val="lowerRoman"/>
      <w:lvlText w:val="%6."/>
      <w:lvlJc w:val="right"/>
      <w:pPr>
        <w:tabs>
          <w:tab w:val="num" w:pos="4320"/>
        </w:tabs>
        <w:ind w:left="4320" w:hanging="180"/>
      </w:pPr>
      <w:rPr>
        <w:rFonts w:cs="Times New Roman"/>
      </w:rPr>
    </w:lvl>
    <w:lvl w:ilvl="6" w:tplc="9D0A0328" w:tentative="1">
      <w:start w:val="1"/>
      <w:numFmt w:val="decimal"/>
      <w:lvlText w:val="%7."/>
      <w:lvlJc w:val="left"/>
      <w:pPr>
        <w:tabs>
          <w:tab w:val="num" w:pos="5040"/>
        </w:tabs>
        <w:ind w:left="5040" w:hanging="360"/>
      </w:pPr>
      <w:rPr>
        <w:rFonts w:cs="Times New Roman"/>
      </w:rPr>
    </w:lvl>
    <w:lvl w:ilvl="7" w:tplc="538CB18C" w:tentative="1">
      <w:start w:val="1"/>
      <w:numFmt w:val="lowerLetter"/>
      <w:lvlText w:val="%8."/>
      <w:lvlJc w:val="left"/>
      <w:pPr>
        <w:tabs>
          <w:tab w:val="num" w:pos="5760"/>
        </w:tabs>
        <w:ind w:left="5760" w:hanging="360"/>
      </w:pPr>
      <w:rPr>
        <w:rFonts w:cs="Times New Roman"/>
      </w:rPr>
    </w:lvl>
    <w:lvl w:ilvl="8" w:tplc="BA829472" w:tentative="1">
      <w:start w:val="1"/>
      <w:numFmt w:val="lowerRoman"/>
      <w:lvlText w:val="%9."/>
      <w:lvlJc w:val="right"/>
      <w:pPr>
        <w:tabs>
          <w:tab w:val="num" w:pos="6480"/>
        </w:tabs>
        <w:ind w:left="6480" w:hanging="180"/>
      </w:pPr>
      <w:rPr>
        <w:rFonts w:cs="Times New Roman"/>
      </w:rPr>
    </w:lvl>
  </w:abstractNum>
  <w:abstractNum w:abstractNumId="45" w15:restartNumberingAfterBreak="0">
    <w:nsid w:val="73251CD2"/>
    <w:multiLevelType w:val="hybridMultilevel"/>
    <w:tmpl w:val="D8CA6FE4"/>
    <w:name w:val="List Number 1"/>
    <w:lvl w:ilvl="0" w:tplc="8D7A0948">
      <w:start w:val="1"/>
      <w:numFmt w:val="bullet"/>
      <w:lvlText w:val=""/>
      <w:lvlJc w:val="left"/>
      <w:pPr>
        <w:tabs>
          <w:tab w:val="num" w:pos="284"/>
        </w:tabs>
        <w:ind w:left="1276" w:hanging="284"/>
      </w:pPr>
      <w:rPr>
        <w:rFonts w:ascii="Symbol" w:hAnsi="Symbol" w:hint="default"/>
        <w:color w:val="auto"/>
      </w:rPr>
    </w:lvl>
    <w:lvl w:ilvl="1" w:tplc="50263282">
      <w:numFmt w:val="bullet"/>
      <w:lvlText w:val="-"/>
      <w:lvlJc w:val="left"/>
      <w:pPr>
        <w:tabs>
          <w:tab w:val="num" w:pos="1440"/>
        </w:tabs>
        <w:ind w:left="1440" w:hanging="360"/>
      </w:pPr>
      <w:rPr>
        <w:rFonts w:ascii="Times New Roman" w:eastAsia="Times New Roman" w:hAnsi="Times New Roman" w:hint="default"/>
      </w:rPr>
    </w:lvl>
    <w:lvl w:ilvl="2" w:tplc="1568A5AE" w:tentative="1">
      <w:start w:val="1"/>
      <w:numFmt w:val="bullet"/>
      <w:lvlText w:val=""/>
      <w:lvlJc w:val="left"/>
      <w:pPr>
        <w:tabs>
          <w:tab w:val="num" w:pos="2160"/>
        </w:tabs>
        <w:ind w:left="2160" w:hanging="360"/>
      </w:pPr>
      <w:rPr>
        <w:rFonts w:ascii="Wingdings" w:hAnsi="Wingdings" w:hint="default"/>
      </w:rPr>
    </w:lvl>
    <w:lvl w:ilvl="3" w:tplc="B024CC7A" w:tentative="1">
      <w:start w:val="1"/>
      <w:numFmt w:val="bullet"/>
      <w:lvlText w:val=""/>
      <w:lvlJc w:val="left"/>
      <w:pPr>
        <w:tabs>
          <w:tab w:val="num" w:pos="2880"/>
        </w:tabs>
        <w:ind w:left="2880" w:hanging="360"/>
      </w:pPr>
      <w:rPr>
        <w:rFonts w:ascii="Symbol" w:hAnsi="Symbol" w:hint="default"/>
      </w:rPr>
    </w:lvl>
    <w:lvl w:ilvl="4" w:tplc="1B80574C" w:tentative="1">
      <w:start w:val="1"/>
      <w:numFmt w:val="bullet"/>
      <w:lvlText w:val="o"/>
      <w:lvlJc w:val="left"/>
      <w:pPr>
        <w:tabs>
          <w:tab w:val="num" w:pos="3600"/>
        </w:tabs>
        <w:ind w:left="3600" w:hanging="360"/>
      </w:pPr>
      <w:rPr>
        <w:rFonts w:ascii="Courier New" w:hAnsi="Courier New" w:hint="default"/>
      </w:rPr>
    </w:lvl>
    <w:lvl w:ilvl="5" w:tplc="67BE54FC" w:tentative="1">
      <w:start w:val="1"/>
      <w:numFmt w:val="bullet"/>
      <w:lvlText w:val=""/>
      <w:lvlJc w:val="left"/>
      <w:pPr>
        <w:tabs>
          <w:tab w:val="num" w:pos="4320"/>
        </w:tabs>
        <w:ind w:left="4320" w:hanging="360"/>
      </w:pPr>
      <w:rPr>
        <w:rFonts w:ascii="Wingdings" w:hAnsi="Wingdings" w:hint="default"/>
      </w:rPr>
    </w:lvl>
    <w:lvl w:ilvl="6" w:tplc="AAB44400" w:tentative="1">
      <w:start w:val="1"/>
      <w:numFmt w:val="bullet"/>
      <w:lvlText w:val=""/>
      <w:lvlJc w:val="left"/>
      <w:pPr>
        <w:tabs>
          <w:tab w:val="num" w:pos="5040"/>
        </w:tabs>
        <w:ind w:left="5040" w:hanging="360"/>
      </w:pPr>
      <w:rPr>
        <w:rFonts w:ascii="Symbol" w:hAnsi="Symbol" w:hint="default"/>
      </w:rPr>
    </w:lvl>
    <w:lvl w:ilvl="7" w:tplc="4586B76E" w:tentative="1">
      <w:start w:val="1"/>
      <w:numFmt w:val="bullet"/>
      <w:lvlText w:val="o"/>
      <w:lvlJc w:val="left"/>
      <w:pPr>
        <w:tabs>
          <w:tab w:val="num" w:pos="5760"/>
        </w:tabs>
        <w:ind w:left="5760" w:hanging="360"/>
      </w:pPr>
      <w:rPr>
        <w:rFonts w:ascii="Courier New" w:hAnsi="Courier New" w:hint="default"/>
      </w:rPr>
    </w:lvl>
    <w:lvl w:ilvl="8" w:tplc="763EA6C6"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7F71301"/>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8DE3E5C"/>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D0801ED"/>
    <w:multiLevelType w:val="hybridMultilevel"/>
    <w:tmpl w:val="8DF691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E7B7980"/>
    <w:multiLevelType w:val="multilevel"/>
    <w:tmpl w:val="1BC25880"/>
    <w:lvl w:ilvl="0">
      <w:start w:val="1"/>
      <w:numFmt w:val="decimal"/>
      <w:lvlText w:val="%1."/>
      <w:lvlJc w:val="left"/>
      <w:pPr>
        <w:ind w:left="360" w:hanging="360"/>
      </w:pPr>
      <w:rPr>
        <w:rFonts w:cs="Times New Roman"/>
      </w:rPr>
    </w:lvl>
    <w:lvl w:ilvl="1">
      <w:start w:val="6"/>
      <w:numFmt w:val="decimal"/>
      <w:isLgl/>
      <w:lvlText w:val="%1.%2"/>
      <w:lvlJc w:val="left"/>
      <w:pPr>
        <w:ind w:left="997" w:hanging="855"/>
      </w:pPr>
      <w:rPr>
        <w:rFonts w:hint="default"/>
      </w:rPr>
    </w:lvl>
    <w:lvl w:ilvl="2">
      <w:start w:val="1"/>
      <w:numFmt w:val="decimal"/>
      <w:isLgl/>
      <w:lvlText w:val="%1.%2.%3"/>
      <w:lvlJc w:val="left"/>
      <w:pPr>
        <w:ind w:left="997" w:hanging="855"/>
      </w:pPr>
      <w:rPr>
        <w:rFonts w:hint="default"/>
      </w:rPr>
    </w:lvl>
    <w:lvl w:ilvl="3">
      <w:start w:val="1"/>
      <w:numFmt w:val="decimal"/>
      <w:isLgl/>
      <w:lvlText w:val="%1.%2.%3.%4"/>
      <w:lvlJc w:val="left"/>
      <w:pPr>
        <w:ind w:left="997" w:hanging="855"/>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50" w15:restartNumberingAfterBreak="0">
    <w:nsid w:val="7F1F0DCB"/>
    <w:multiLevelType w:val="multilevel"/>
    <w:tmpl w:val="528E83F6"/>
    <w:name w:val="List Number 3"/>
    <w:lvl w:ilvl="0">
      <w:start w:val="1"/>
      <w:numFmt w:val="upperRoman"/>
      <w:lvlText w:val="%1."/>
      <w:lvlJc w:val="left"/>
      <w:pPr>
        <w:tabs>
          <w:tab w:val="num" w:pos="72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4"/>
  </w:num>
  <w:num w:numId="3">
    <w:abstractNumId w:val="18"/>
  </w:num>
  <w:num w:numId="4">
    <w:abstractNumId w:val="16"/>
  </w:num>
  <w:num w:numId="5">
    <w:abstractNumId w:val="3"/>
  </w:num>
  <w:num w:numId="6">
    <w:abstractNumId w:val="22"/>
  </w:num>
  <w:num w:numId="7">
    <w:abstractNumId w:val="0"/>
  </w:num>
  <w:num w:numId="8">
    <w:abstractNumId w:val="36"/>
  </w:num>
  <w:num w:numId="9">
    <w:abstractNumId w:val="49"/>
  </w:num>
  <w:num w:numId="10">
    <w:abstractNumId w:val="6"/>
  </w:num>
  <w:num w:numId="11">
    <w:abstractNumId w:val="23"/>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4"/>
  </w:num>
  <w:num w:numId="15">
    <w:abstractNumId w:val="42"/>
  </w:num>
  <w:num w:numId="16">
    <w:abstractNumId w:val="21"/>
  </w:num>
  <w:num w:numId="17">
    <w:abstractNumId w:val="2"/>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31"/>
  </w:num>
  <w:num w:numId="23">
    <w:abstractNumId w:val="38"/>
  </w:num>
  <w:num w:numId="24">
    <w:abstractNumId w:val="8"/>
  </w:num>
  <w:num w:numId="25">
    <w:abstractNumId w:val="40"/>
  </w:num>
  <w:num w:numId="26">
    <w:abstractNumId w:val="43"/>
  </w:num>
  <w:num w:numId="27">
    <w:abstractNumId w:val="26"/>
  </w:num>
  <w:num w:numId="28">
    <w:abstractNumId w:val="47"/>
  </w:num>
  <w:num w:numId="29">
    <w:abstractNumId w:val="13"/>
  </w:num>
  <w:num w:numId="30">
    <w:abstractNumId w:val="48"/>
  </w:num>
  <w:num w:numId="31">
    <w:abstractNumId w:val="37"/>
  </w:num>
  <w:num w:numId="32">
    <w:abstractNumId w:val="30"/>
  </w:num>
  <w:num w:numId="33">
    <w:abstractNumId w:val="41"/>
  </w:num>
  <w:num w:numId="34">
    <w:abstractNumId w:val="24"/>
  </w:num>
  <w:num w:numId="35">
    <w:abstractNumId w:val="17"/>
  </w:num>
  <w:num w:numId="36">
    <w:abstractNumId w:val="25"/>
  </w:num>
  <w:num w:numId="37">
    <w:abstractNumId w:val="33"/>
  </w:num>
  <w:num w:numId="38">
    <w:abstractNumId w:val="35"/>
  </w:num>
  <w:num w:numId="39">
    <w:abstractNumId w:val="39"/>
  </w:num>
  <w:num w:numId="40">
    <w:abstractNumId w:val="28"/>
  </w:num>
  <w:num w:numId="41">
    <w:abstractNumId w:val="15"/>
  </w:num>
  <w:num w:numId="42">
    <w:abstractNumId w:val="46"/>
  </w:num>
  <w:num w:numId="43">
    <w:abstractNumId w:val="7"/>
  </w:num>
  <w:num w:numId="44">
    <w:abstractNumId w:val="3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defaultTabStop w:val="709"/>
  <w:autoHyphenation/>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679"/>
    <w:rsid w:val="00000B7E"/>
    <w:rsid w:val="00000CB3"/>
    <w:rsid w:val="000014D9"/>
    <w:rsid w:val="0000172E"/>
    <w:rsid w:val="00001992"/>
    <w:rsid w:val="00001E51"/>
    <w:rsid w:val="00002131"/>
    <w:rsid w:val="000025D9"/>
    <w:rsid w:val="00002D56"/>
    <w:rsid w:val="000041F7"/>
    <w:rsid w:val="00004221"/>
    <w:rsid w:val="00004357"/>
    <w:rsid w:val="000045E5"/>
    <w:rsid w:val="00004932"/>
    <w:rsid w:val="00004F5D"/>
    <w:rsid w:val="00005494"/>
    <w:rsid w:val="0000561C"/>
    <w:rsid w:val="00005A6C"/>
    <w:rsid w:val="00005A7C"/>
    <w:rsid w:val="00007322"/>
    <w:rsid w:val="00007B8C"/>
    <w:rsid w:val="00007EC7"/>
    <w:rsid w:val="00007F2C"/>
    <w:rsid w:val="00010025"/>
    <w:rsid w:val="00010156"/>
    <w:rsid w:val="00010736"/>
    <w:rsid w:val="00011294"/>
    <w:rsid w:val="000116FF"/>
    <w:rsid w:val="00011C92"/>
    <w:rsid w:val="000120C6"/>
    <w:rsid w:val="000137B8"/>
    <w:rsid w:val="00013922"/>
    <w:rsid w:val="0001393F"/>
    <w:rsid w:val="00013B01"/>
    <w:rsid w:val="00013C05"/>
    <w:rsid w:val="00013E41"/>
    <w:rsid w:val="00014591"/>
    <w:rsid w:val="000149D7"/>
    <w:rsid w:val="000153B2"/>
    <w:rsid w:val="00015A7C"/>
    <w:rsid w:val="00015C56"/>
    <w:rsid w:val="00015D5E"/>
    <w:rsid w:val="00015F03"/>
    <w:rsid w:val="00016384"/>
    <w:rsid w:val="00016438"/>
    <w:rsid w:val="00016647"/>
    <w:rsid w:val="0001673E"/>
    <w:rsid w:val="00016791"/>
    <w:rsid w:val="00016903"/>
    <w:rsid w:val="00016BA0"/>
    <w:rsid w:val="00016CCD"/>
    <w:rsid w:val="00016E35"/>
    <w:rsid w:val="000179E1"/>
    <w:rsid w:val="00020006"/>
    <w:rsid w:val="000205C4"/>
    <w:rsid w:val="000206EC"/>
    <w:rsid w:val="00020BE4"/>
    <w:rsid w:val="00020C33"/>
    <w:rsid w:val="00021CC3"/>
    <w:rsid w:val="000221F3"/>
    <w:rsid w:val="00022619"/>
    <w:rsid w:val="00023400"/>
    <w:rsid w:val="00023922"/>
    <w:rsid w:val="00023C92"/>
    <w:rsid w:val="00023F9F"/>
    <w:rsid w:val="0002405A"/>
    <w:rsid w:val="0002634D"/>
    <w:rsid w:val="0002638C"/>
    <w:rsid w:val="000264B6"/>
    <w:rsid w:val="00027086"/>
    <w:rsid w:val="000274AF"/>
    <w:rsid w:val="000302A2"/>
    <w:rsid w:val="0003044F"/>
    <w:rsid w:val="0003061C"/>
    <w:rsid w:val="00030FFB"/>
    <w:rsid w:val="0003266B"/>
    <w:rsid w:val="0003267C"/>
    <w:rsid w:val="000326E9"/>
    <w:rsid w:val="000331D5"/>
    <w:rsid w:val="0003370D"/>
    <w:rsid w:val="00034130"/>
    <w:rsid w:val="00034634"/>
    <w:rsid w:val="00034B3F"/>
    <w:rsid w:val="00034C58"/>
    <w:rsid w:val="000350CC"/>
    <w:rsid w:val="000350E4"/>
    <w:rsid w:val="0003546E"/>
    <w:rsid w:val="000357BD"/>
    <w:rsid w:val="00035CB9"/>
    <w:rsid w:val="00035D37"/>
    <w:rsid w:val="000362B5"/>
    <w:rsid w:val="00036BB3"/>
    <w:rsid w:val="00037012"/>
    <w:rsid w:val="000375ED"/>
    <w:rsid w:val="00037876"/>
    <w:rsid w:val="00037FBB"/>
    <w:rsid w:val="000400F9"/>
    <w:rsid w:val="000404FE"/>
    <w:rsid w:val="00040703"/>
    <w:rsid w:val="00040A49"/>
    <w:rsid w:val="0004185D"/>
    <w:rsid w:val="0004213D"/>
    <w:rsid w:val="000423AC"/>
    <w:rsid w:val="0004258A"/>
    <w:rsid w:val="00042619"/>
    <w:rsid w:val="00042C14"/>
    <w:rsid w:val="00042D0E"/>
    <w:rsid w:val="00044721"/>
    <w:rsid w:val="000454AA"/>
    <w:rsid w:val="000458BF"/>
    <w:rsid w:val="00046612"/>
    <w:rsid w:val="000468F9"/>
    <w:rsid w:val="00047D14"/>
    <w:rsid w:val="000502B2"/>
    <w:rsid w:val="00050509"/>
    <w:rsid w:val="0005059C"/>
    <w:rsid w:val="00051951"/>
    <w:rsid w:val="00051BA1"/>
    <w:rsid w:val="00051CCB"/>
    <w:rsid w:val="0005217B"/>
    <w:rsid w:val="0005273B"/>
    <w:rsid w:val="0005282E"/>
    <w:rsid w:val="00052B10"/>
    <w:rsid w:val="0005319A"/>
    <w:rsid w:val="000534E4"/>
    <w:rsid w:val="00053BD4"/>
    <w:rsid w:val="00054039"/>
    <w:rsid w:val="000542CC"/>
    <w:rsid w:val="0005451E"/>
    <w:rsid w:val="000549C9"/>
    <w:rsid w:val="00055748"/>
    <w:rsid w:val="00055A13"/>
    <w:rsid w:val="00055AD9"/>
    <w:rsid w:val="00055B79"/>
    <w:rsid w:val="00055E18"/>
    <w:rsid w:val="00055FB4"/>
    <w:rsid w:val="00056A62"/>
    <w:rsid w:val="00060324"/>
    <w:rsid w:val="00060520"/>
    <w:rsid w:val="00060E5D"/>
    <w:rsid w:val="00060F32"/>
    <w:rsid w:val="00061177"/>
    <w:rsid w:val="0006154D"/>
    <w:rsid w:val="00061A9D"/>
    <w:rsid w:val="00061AD1"/>
    <w:rsid w:val="00061AF9"/>
    <w:rsid w:val="000620BC"/>
    <w:rsid w:val="0006257D"/>
    <w:rsid w:val="00062593"/>
    <w:rsid w:val="00062D39"/>
    <w:rsid w:val="000660B3"/>
    <w:rsid w:val="0006665B"/>
    <w:rsid w:val="0006759D"/>
    <w:rsid w:val="000706AD"/>
    <w:rsid w:val="000707BD"/>
    <w:rsid w:val="0007112B"/>
    <w:rsid w:val="0007133A"/>
    <w:rsid w:val="00071796"/>
    <w:rsid w:val="00071C2D"/>
    <w:rsid w:val="00071DF0"/>
    <w:rsid w:val="00071F51"/>
    <w:rsid w:val="00072466"/>
    <w:rsid w:val="000725FA"/>
    <w:rsid w:val="00073048"/>
    <w:rsid w:val="00073193"/>
    <w:rsid w:val="00073B14"/>
    <w:rsid w:val="000750E5"/>
    <w:rsid w:val="0007519B"/>
    <w:rsid w:val="00075315"/>
    <w:rsid w:val="0007540C"/>
    <w:rsid w:val="00075C0F"/>
    <w:rsid w:val="000764F8"/>
    <w:rsid w:val="000766E5"/>
    <w:rsid w:val="00076987"/>
    <w:rsid w:val="00077485"/>
    <w:rsid w:val="000778FC"/>
    <w:rsid w:val="00080F9F"/>
    <w:rsid w:val="00082183"/>
    <w:rsid w:val="00082EDF"/>
    <w:rsid w:val="0008302F"/>
    <w:rsid w:val="00083CC4"/>
    <w:rsid w:val="00084E42"/>
    <w:rsid w:val="00084E81"/>
    <w:rsid w:val="00085469"/>
    <w:rsid w:val="000862A9"/>
    <w:rsid w:val="000863ED"/>
    <w:rsid w:val="00086490"/>
    <w:rsid w:val="000866BC"/>
    <w:rsid w:val="00087320"/>
    <w:rsid w:val="0008747E"/>
    <w:rsid w:val="00087F8B"/>
    <w:rsid w:val="00090114"/>
    <w:rsid w:val="0009027E"/>
    <w:rsid w:val="00090F09"/>
    <w:rsid w:val="000916D8"/>
    <w:rsid w:val="00091908"/>
    <w:rsid w:val="00092596"/>
    <w:rsid w:val="0009268D"/>
    <w:rsid w:val="00092E15"/>
    <w:rsid w:val="00094BE5"/>
    <w:rsid w:val="00094D43"/>
    <w:rsid w:val="00094D6F"/>
    <w:rsid w:val="00094FC3"/>
    <w:rsid w:val="00095744"/>
    <w:rsid w:val="00095975"/>
    <w:rsid w:val="0009631C"/>
    <w:rsid w:val="00096DB6"/>
    <w:rsid w:val="000977A8"/>
    <w:rsid w:val="00097A5B"/>
    <w:rsid w:val="000A029E"/>
    <w:rsid w:val="000A0C4B"/>
    <w:rsid w:val="000A1297"/>
    <w:rsid w:val="000A1778"/>
    <w:rsid w:val="000A17A3"/>
    <w:rsid w:val="000A19C2"/>
    <w:rsid w:val="000A2BFD"/>
    <w:rsid w:val="000A46C2"/>
    <w:rsid w:val="000A4E72"/>
    <w:rsid w:val="000A5183"/>
    <w:rsid w:val="000A5B6C"/>
    <w:rsid w:val="000A5BB1"/>
    <w:rsid w:val="000A67EC"/>
    <w:rsid w:val="000A683E"/>
    <w:rsid w:val="000A6877"/>
    <w:rsid w:val="000A6939"/>
    <w:rsid w:val="000A69A2"/>
    <w:rsid w:val="000A6C9E"/>
    <w:rsid w:val="000A7142"/>
    <w:rsid w:val="000A7398"/>
    <w:rsid w:val="000A78AF"/>
    <w:rsid w:val="000B0A5C"/>
    <w:rsid w:val="000B0D0A"/>
    <w:rsid w:val="000B0E5D"/>
    <w:rsid w:val="000B141D"/>
    <w:rsid w:val="000B17AF"/>
    <w:rsid w:val="000B186E"/>
    <w:rsid w:val="000B1C73"/>
    <w:rsid w:val="000B1C84"/>
    <w:rsid w:val="000B288D"/>
    <w:rsid w:val="000B2BDF"/>
    <w:rsid w:val="000B2C9D"/>
    <w:rsid w:val="000B2D08"/>
    <w:rsid w:val="000B3E45"/>
    <w:rsid w:val="000B417B"/>
    <w:rsid w:val="000B45F6"/>
    <w:rsid w:val="000B4A1F"/>
    <w:rsid w:val="000B4B92"/>
    <w:rsid w:val="000B50FA"/>
    <w:rsid w:val="000B5159"/>
    <w:rsid w:val="000B55D6"/>
    <w:rsid w:val="000B5C22"/>
    <w:rsid w:val="000B66CF"/>
    <w:rsid w:val="000B6C1C"/>
    <w:rsid w:val="000B71B5"/>
    <w:rsid w:val="000B776C"/>
    <w:rsid w:val="000B78B6"/>
    <w:rsid w:val="000B7DC6"/>
    <w:rsid w:val="000C0A1B"/>
    <w:rsid w:val="000C125A"/>
    <w:rsid w:val="000C1427"/>
    <w:rsid w:val="000C1B2F"/>
    <w:rsid w:val="000C244E"/>
    <w:rsid w:val="000C2F20"/>
    <w:rsid w:val="000C30FA"/>
    <w:rsid w:val="000C35AF"/>
    <w:rsid w:val="000C4218"/>
    <w:rsid w:val="000C44CF"/>
    <w:rsid w:val="000C46C8"/>
    <w:rsid w:val="000C4939"/>
    <w:rsid w:val="000C5B29"/>
    <w:rsid w:val="000C67FC"/>
    <w:rsid w:val="000C69D3"/>
    <w:rsid w:val="000C724E"/>
    <w:rsid w:val="000C7535"/>
    <w:rsid w:val="000C7636"/>
    <w:rsid w:val="000C7DF4"/>
    <w:rsid w:val="000C7E6E"/>
    <w:rsid w:val="000D04E4"/>
    <w:rsid w:val="000D0A25"/>
    <w:rsid w:val="000D0E5F"/>
    <w:rsid w:val="000D1928"/>
    <w:rsid w:val="000D196B"/>
    <w:rsid w:val="000D1D95"/>
    <w:rsid w:val="000D2445"/>
    <w:rsid w:val="000D2A04"/>
    <w:rsid w:val="000D3119"/>
    <w:rsid w:val="000D32F2"/>
    <w:rsid w:val="000D375D"/>
    <w:rsid w:val="000D3999"/>
    <w:rsid w:val="000D3F1E"/>
    <w:rsid w:val="000D47C9"/>
    <w:rsid w:val="000D492E"/>
    <w:rsid w:val="000D4D4B"/>
    <w:rsid w:val="000D5293"/>
    <w:rsid w:val="000D532C"/>
    <w:rsid w:val="000D5406"/>
    <w:rsid w:val="000D5590"/>
    <w:rsid w:val="000D5A00"/>
    <w:rsid w:val="000D5A08"/>
    <w:rsid w:val="000D5B00"/>
    <w:rsid w:val="000D5F2D"/>
    <w:rsid w:val="000D67D0"/>
    <w:rsid w:val="000D6A93"/>
    <w:rsid w:val="000D6C7C"/>
    <w:rsid w:val="000D6EA5"/>
    <w:rsid w:val="000D7433"/>
    <w:rsid w:val="000D7AB3"/>
    <w:rsid w:val="000E1335"/>
    <w:rsid w:val="000E13FD"/>
    <w:rsid w:val="000E1539"/>
    <w:rsid w:val="000E1BF5"/>
    <w:rsid w:val="000E1D12"/>
    <w:rsid w:val="000E21F0"/>
    <w:rsid w:val="000E2522"/>
    <w:rsid w:val="000E26C1"/>
    <w:rsid w:val="000E31AC"/>
    <w:rsid w:val="000E33BF"/>
    <w:rsid w:val="000E36E2"/>
    <w:rsid w:val="000E3BD9"/>
    <w:rsid w:val="000E41F7"/>
    <w:rsid w:val="000E44AD"/>
    <w:rsid w:val="000E451C"/>
    <w:rsid w:val="000E5028"/>
    <w:rsid w:val="000E56B3"/>
    <w:rsid w:val="000E623F"/>
    <w:rsid w:val="000E631C"/>
    <w:rsid w:val="000E640D"/>
    <w:rsid w:val="000E6997"/>
    <w:rsid w:val="000E6B1D"/>
    <w:rsid w:val="000E728D"/>
    <w:rsid w:val="000F0647"/>
    <w:rsid w:val="000F0CB8"/>
    <w:rsid w:val="000F1EB8"/>
    <w:rsid w:val="000F1FC9"/>
    <w:rsid w:val="000F2670"/>
    <w:rsid w:val="000F2E22"/>
    <w:rsid w:val="000F355E"/>
    <w:rsid w:val="000F3C4F"/>
    <w:rsid w:val="000F4827"/>
    <w:rsid w:val="000F5883"/>
    <w:rsid w:val="000F5BEF"/>
    <w:rsid w:val="000F6708"/>
    <w:rsid w:val="000F704D"/>
    <w:rsid w:val="000F77C6"/>
    <w:rsid w:val="000F79EA"/>
    <w:rsid w:val="001004E4"/>
    <w:rsid w:val="00100670"/>
    <w:rsid w:val="00101D44"/>
    <w:rsid w:val="00102217"/>
    <w:rsid w:val="0010267A"/>
    <w:rsid w:val="00102BDB"/>
    <w:rsid w:val="00102F97"/>
    <w:rsid w:val="001032C5"/>
    <w:rsid w:val="00103CDC"/>
    <w:rsid w:val="00103D07"/>
    <w:rsid w:val="00104C19"/>
    <w:rsid w:val="001050C6"/>
    <w:rsid w:val="00105480"/>
    <w:rsid w:val="001057FA"/>
    <w:rsid w:val="00105B41"/>
    <w:rsid w:val="00105D3B"/>
    <w:rsid w:val="001063C8"/>
    <w:rsid w:val="00106854"/>
    <w:rsid w:val="00106F5E"/>
    <w:rsid w:val="0010703D"/>
    <w:rsid w:val="00107219"/>
    <w:rsid w:val="00107BBA"/>
    <w:rsid w:val="00107ECD"/>
    <w:rsid w:val="0011048A"/>
    <w:rsid w:val="00110984"/>
    <w:rsid w:val="00111103"/>
    <w:rsid w:val="0011125C"/>
    <w:rsid w:val="001113DF"/>
    <w:rsid w:val="0011165B"/>
    <w:rsid w:val="00111828"/>
    <w:rsid w:val="001118BD"/>
    <w:rsid w:val="001118F4"/>
    <w:rsid w:val="00111A81"/>
    <w:rsid w:val="00111B5E"/>
    <w:rsid w:val="00111EF4"/>
    <w:rsid w:val="001128DB"/>
    <w:rsid w:val="00112989"/>
    <w:rsid w:val="00112A96"/>
    <w:rsid w:val="00113100"/>
    <w:rsid w:val="00113A0E"/>
    <w:rsid w:val="00113A87"/>
    <w:rsid w:val="00113D4C"/>
    <w:rsid w:val="00114260"/>
    <w:rsid w:val="001143FE"/>
    <w:rsid w:val="0011475B"/>
    <w:rsid w:val="0011480D"/>
    <w:rsid w:val="00115048"/>
    <w:rsid w:val="0011505A"/>
    <w:rsid w:val="001159BE"/>
    <w:rsid w:val="00115B9B"/>
    <w:rsid w:val="00115C2F"/>
    <w:rsid w:val="001163E3"/>
    <w:rsid w:val="001165C8"/>
    <w:rsid w:val="001166CD"/>
    <w:rsid w:val="001169DA"/>
    <w:rsid w:val="00116CAE"/>
    <w:rsid w:val="00117AB9"/>
    <w:rsid w:val="00120C7A"/>
    <w:rsid w:val="00120CD6"/>
    <w:rsid w:val="0012223A"/>
    <w:rsid w:val="00122EBB"/>
    <w:rsid w:val="00123164"/>
    <w:rsid w:val="00123408"/>
    <w:rsid w:val="00123840"/>
    <w:rsid w:val="001244B7"/>
    <w:rsid w:val="001244F2"/>
    <w:rsid w:val="00124922"/>
    <w:rsid w:val="00124D3F"/>
    <w:rsid w:val="00125053"/>
    <w:rsid w:val="0012560B"/>
    <w:rsid w:val="00125A7B"/>
    <w:rsid w:val="00125B99"/>
    <w:rsid w:val="00125CB9"/>
    <w:rsid w:val="001262F3"/>
    <w:rsid w:val="00126B32"/>
    <w:rsid w:val="00126DD4"/>
    <w:rsid w:val="001273B0"/>
    <w:rsid w:val="0012760E"/>
    <w:rsid w:val="00130579"/>
    <w:rsid w:val="001305C8"/>
    <w:rsid w:val="00130613"/>
    <w:rsid w:val="00131284"/>
    <w:rsid w:val="001313D9"/>
    <w:rsid w:val="00131DE3"/>
    <w:rsid w:val="001324EF"/>
    <w:rsid w:val="0013271E"/>
    <w:rsid w:val="00133007"/>
    <w:rsid w:val="001334C3"/>
    <w:rsid w:val="00133693"/>
    <w:rsid w:val="00133DC1"/>
    <w:rsid w:val="00133FCD"/>
    <w:rsid w:val="001345BC"/>
    <w:rsid w:val="00134830"/>
    <w:rsid w:val="00134CC2"/>
    <w:rsid w:val="00134DA1"/>
    <w:rsid w:val="00134F8C"/>
    <w:rsid w:val="00136025"/>
    <w:rsid w:val="00136177"/>
    <w:rsid w:val="00136888"/>
    <w:rsid w:val="00137229"/>
    <w:rsid w:val="001373D2"/>
    <w:rsid w:val="00137899"/>
    <w:rsid w:val="00137BA8"/>
    <w:rsid w:val="00137BF7"/>
    <w:rsid w:val="00137EC4"/>
    <w:rsid w:val="00137FF3"/>
    <w:rsid w:val="001404AD"/>
    <w:rsid w:val="00140A1D"/>
    <w:rsid w:val="00141AE0"/>
    <w:rsid w:val="00142207"/>
    <w:rsid w:val="0014335F"/>
    <w:rsid w:val="00143E31"/>
    <w:rsid w:val="00143FB9"/>
    <w:rsid w:val="00144008"/>
    <w:rsid w:val="001440CB"/>
    <w:rsid w:val="0014426B"/>
    <w:rsid w:val="0014435B"/>
    <w:rsid w:val="001446FE"/>
    <w:rsid w:val="0014483B"/>
    <w:rsid w:val="00144C73"/>
    <w:rsid w:val="00144E93"/>
    <w:rsid w:val="00145772"/>
    <w:rsid w:val="00145E3A"/>
    <w:rsid w:val="001463EA"/>
    <w:rsid w:val="00146529"/>
    <w:rsid w:val="0014686C"/>
    <w:rsid w:val="001477A3"/>
    <w:rsid w:val="00147942"/>
    <w:rsid w:val="00147AD9"/>
    <w:rsid w:val="001513B5"/>
    <w:rsid w:val="00151DA8"/>
    <w:rsid w:val="00152614"/>
    <w:rsid w:val="00152B33"/>
    <w:rsid w:val="00152BDF"/>
    <w:rsid w:val="00152C91"/>
    <w:rsid w:val="00153248"/>
    <w:rsid w:val="0015434E"/>
    <w:rsid w:val="00154461"/>
    <w:rsid w:val="00154AFB"/>
    <w:rsid w:val="00154B61"/>
    <w:rsid w:val="00154FFE"/>
    <w:rsid w:val="00155289"/>
    <w:rsid w:val="00155A59"/>
    <w:rsid w:val="0015618F"/>
    <w:rsid w:val="00156386"/>
    <w:rsid w:val="00156774"/>
    <w:rsid w:val="001568DC"/>
    <w:rsid w:val="0015718F"/>
    <w:rsid w:val="0015740F"/>
    <w:rsid w:val="00160089"/>
    <w:rsid w:val="00160839"/>
    <w:rsid w:val="00160975"/>
    <w:rsid w:val="00160C5B"/>
    <w:rsid w:val="00161210"/>
    <w:rsid w:val="001617B5"/>
    <w:rsid w:val="00161C27"/>
    <w:rsid w:val="00162206"/>
    <w:rsid w:val="001628E7"/>
    <w:rsid w:val="001632B5"/>
    <w:rsid w:val="001636E5"/>
    <w:rsid w:val="001636FA"/>
    <w:rsid w:val="00164050"/>
    <w:rsid w:val="0016441E"/>
    <w:rsid w:val="00164E3E"/>
    <w:rsid w:val="00165020"/>
    <w:rsid w:val="001654BA"/>
    <w:rsid w:val="0016565D"/>
    <w:rsid w:val="00165E71"/>
    <w:rsid w:val="00165E8E"/>
    <w:rsid w:val="00166165"/>
    <w:rsid w:val="00166476"/>
    <w:rsid w:val="001664C9"/>
    <w:rsid w:val="00166520"/>
    <w:rsid w:val="0016679F"/>
    <w:rsid w:val="001670A1"/>
    <w:rsid w:val="0016712F"/>
    <w:rsid w:val="001675AE"/>
    <w:rsid w:val="0016761F"/>
    <w:rsid w:val="00167627"/>
    <w:rsid w:val="00167CBD"/>
    <w:rsid w:val="00167FCF"/>
    <w:rsid w:val="00170032"/>
    <w:rsid w:val="0017048A"/>
    <w:rsid w:val="00170500"/>
    <w:rsid w:val="0017080D"/>
    <w:rsid w:val="00171445"/>
    <w:rsid w:val="00171513"/>
    <w:rsid w:val="00171708"/>
    <w:rsid w:val="00171DE8"/>
    <w:rsid w:val="00172957"/>
    <w:rsid w:val="00172A86"/>
    <w:rsid w:val="00173080"/>
    <w:rsid w:val="001732EC"/>
    <w:rsid w:val="00173428"/>
    <w:rsid w:val="00173D84"/>
    <w:rsid w:val="00173E35"/>
    <w:rsid w:val="0017428D"/>
    <w:rsid w:val="00174363"/>
    <w:rsid w:val="00174A09"/>
    <w:rsid w:val="00174A99"/>
    <w:rsid w:val="00175F75"/>
    <w:rsid w:val="00176C75"/>
    <w:rsid w:val="0017711A"/>
    <w:rsid w:val="00177252"/>
    <w:rsid w:val="00177653"/>
    <w:rsid w:val="00177696"/>
    <w:rsid w:val="00177E37"/>
    <w:rsid w:val="0018010E"/>
    <w:rsid w:val="0018018C"/>
    <w:rsid w:val="00180935"/>
    <w:rsid w:val="00180F94"/>
    <w:rsid w:val="00181424"/>
    <w:rsid w:val="00181610"/>
    <w:rsid w:val="00181C36"/>
    <w:rsid w:val="00181FC6"/>
    <w:rsid w:val="0018334C"/>
    <w:rsid w:val="00183C79"/>
    <w:rsid w:val="00184B73"/>
    <w:rsid w:val="00187988"/>
    <w:rsid w:val="001900AA"/>
    <w:rsid w:val="001903F4"/>
    <w:rsid w:val="00190B9C"/>
    <w:rsid w:val="00191C6D"/>
    <w:rsid w:val="00191E17"/>
    <w:rsid w:val="0019227B"/>
    <w:rsid w:val="00192648"/>
    <w:rsid w:val="001926B8"/>
    <w:rsid w:val="00192749"/>
    <w:rsid w:val="0019286B"/>
    <w:rsid w:val="00192967"/>
    <w:rsid w:val="00193B30"/>
    <w:rsid w:val="00193B4A"/>
    <w:rsid w:val="00193FA1"/>
    <w:rsid w:val="001943DC"/>
    <w:rsid w:val="00194635"/>
    <w:rsid w:val="00194B3D"/>
    <w:rsid w:val="001951D9"/>
    <w:rsid w:val="00195A51"/>
    <w:rsid w:val="00195F2D"/>
    <w:rsid w:val="00195FD0"/>
    <w:rsid w:val="00196B7B"/>
    <w:rsid w:val="00196E93"/>
    <w:rsid w:val="00197C6D"/>
    <w:rsid w:val="001A0025"/>
    <w:rsid w:val="001A10CD"/>
    <w:rsid w:val="001A10E1"/>
    <w:rsid w:val="001A1317"/>
    <w:rsid w:val="001A1D0E"/>
    <w:rsid w:val="001A1E15"/>
    <w:rsid w:val="001A1F7C"/>
    <w:rsid w:val="001A2461"/>
    <w:rsid w:val="001A24BD"/>
    <w:rsid w:val="001A2C0F"/>
    <w:rsid w:val="001A2D76"/>
    <w:rsid w:val="001A39BC"/>
    <w:rsid w:val="001A3A5A"/>
    <w:rsid w:val="001A3B59"/>
    <w:rsid w:val="001A3BCF"/>
    <w:rsid w:val="001A3D5B"/>
    <w:rsid w:val="001A3FD1"/>
    <w:rsid w:val="001A4360"/>
    <w:rsid w:val="001A47E9"/>
    <w:rsid w:val="001A4AE4"/>
    <w:rsid w:val="001A4CBA"/>
    <w:rsid w:val="001A4FAE"/>
    <w:rsid w:val="001A5275"/>
    <w:rsid w:val="001A53A4"/>
    <w:rsid w:val="001A5D27"/>
    <w:rsid w:val="001A5E93"/>
    <w:rsid w:val="001A7770"/>
    <w:rsid w:val="001B0112"/>
    <w:rsid w:val="001B058E"/>
    <w:rsid w:val="001B1860"/>
    <w:rsid w:val="001B1FF7"/>
    <w:rsid w:val="001B2463"/>
    <w:rsid w:val="001B2CD3"/>
    <w:rsid w:val="001B2E05"/>
    <w:rsid w:val="001B36DB"/>
    <w:rsid w:val="001B4321"/>
    <w:rsid w:val="001B437B"/>
    <w:rsid w:val="001B4C42"/>
    <w:rsid w:val="001B4D75"/>
    <w:rsid w:val="001B5541"/>
    <w:rsid w:val="001B5579"/>
    <w:rsid w:val="001B7169"/>
    <w:rsid w:val="001B7248"/>
    <w:rsid w:val="001B7AA3"/>
    <w:rsid w:val="001B7CB3"/>
    <w:rsid w:val="001B7FCF"/>
    <w:rsid w:val="001C0300"/>
    <w:rsid w:val="001C0320"/>
    <w:rsid w:val="001C1A89"/>
    <w:rsid w:val="001C2A6B"/>
    <w:rsid w:val="001C311E"/>
    <w:rsid w:val="001C32D0"/>
    <w:rsid w:val="001C3A59"/>
    <w:rsid w:val="001C3ACF"/>
    <w:rsid w:val="001C442F"/>
    <w:rsid w:val="001C445A"/>
    <w:rsid w:val="001C4D1F"/>
    <w:rsid w:val="001C55A7"/>
    <w:rsid w:val="001C5872"/>
    <w:rsid w:val="001C5C92"/>
    <w:rsid w:val="001C62C9"/>
    <w:rsid w:val="001C6561"/>
    <w:rsid w:val="001C6808"/>
    <w:rsid w:val="001C6D41"/>
    <w:rsid w:val="001C7213"/>
    <w:rsid w:val="001C778F"/>
    <w:rsid w:val="001C7DC6"/>
    <w:rsid w:val="001D017D"/>
    <w:rsid w:val="001D01A6"/>
    <w:rsid w:val="001D01F2"/>
    <w:rsid w:val="001D02F8"/>
    <w:rsid w:val="001D03E4"/>
    <w:rsid w:val="001D0CF2"/>
    <w:rsid w:val="001D0F96"/>
    <w:rsid w:val="001D10D4"/>
    <w:rsid w:val="001D113D"/>
    <w:rsid w:val="001D1C0B"/>
    <w:rsid w:val="001D22C6"/>
    <w:rsid w:val="001D23B3"/>
    <w:rsid w:val="001D2455"/>
    <w:rsid w:val="001D27A1"/>
    <w:rsid w:val="001D27B1"/>
    <w:rsid w:val="001D2997"/>
    <w:rsid w:val="001D2DB2"/>
    <w:rsid w:val="001D30A6"/>
    <w:rsid w:val="001D34D1"/>
    <w:rsid w:val="001D3E92"/>
    <w:rsid w:val="001D4228"/>
    <w:rsid w:val="001D4C07"/>
    <w:rsid w:val="001D4DD4"/>
    <w:rsid w:val="001D5364"/>
    <w:rsid w:val="001D547F"/>
    <w:rsid w:val="001D5606"/>
    <w:rsid w:val="001D5987"/>
    <w:rsid w:val="001D63B4"/>
    <w:rsid w:val="001D6574"/>
    <w:rsid w:val="001D7162"/>
    <w:rsid w:val="001D7293"/>
    <w:rsid w:val="001D72A8"/>
    <w:rsid w:val="001D7615"/>
    <w:rsid w:val="001D7B05"/>
    <w:rsid w:val="001D7F42"/>
    <w:rsid w:val="001E07DC"/>
    <w:rsid w:val="001E0B01"/>
    <w:rsid w:val="001E2302"/>
    <w:rsid w:val="001E23B3"/>
    <w:rsid w:val="001E2521"/>
    <w:rsid w:val="001E2EB6"/>
    <w:rsid w:val="001E2FAF"/>
    <w:rsid w:val="001E3BA7"/>
    <w:rsid w:val="001E4671"/>
    <w:rsid w:val="001E496E"/>
    <w:rsid w:val="001E4D2C"/>
    <w:rsid w:val="001E6542"/>
    <w:rsid w:val="001E668C"/>
    <w:rsid w:val="001E6707"/>
    <w:rsid w:val="001E69BF"/>
    <w:rsid w:val="001E6A57"/>
    <w:rsid w:val="001E6B16"/>
    <w:rsid w:val="001E6D32"/>
    <w:rsid w:val="001F024F"/>
    <w:rsid w:val="001F04AB"/>
    <w:rsid w:val="001F155E"/>
    <w:rsid w:val="001F1992"/>
    <w:rsid w:val="001F19D8"/>
    <w:rsid w:val="001F29D2"/>
    <w:rsid w:val="001F2F77"/>
    <w:rsid w:val="001F44AC"/>
    <w:rsid w:val="001F492A"/>
    <w:rsid w:val="001F4C69"/>
    <w:rsid w:val="001F4E68"/>
    <w:rsid w:val="001F529F"/>
    <w:rsid w:val="001F53EA"/>
    <w:rsid w:val="001F5ABC"/>
    <w:rsid w:val="001F5DFB"/>
    <w:rsid w:val="001F6FD8"/>
    <w:rsid w:val="001F7171"/>
    <w:rsid w:val="001F7B8F"/>
    <w:rsid w:val="002003C7"/>
    <w:rsid w:val="00200478"/>
    <w:rsid w:val="00200BA3"/>
    <w:rsid w:val="00200E68"/>
    <w:rsid w:val="002017D2"/>
    <w:rsid w:val="00203B35"/>
    <w:rsid w:val="002045D1"/>
    <w:rsid w:val="0020464C"/>
    <w:rsid w:val="00204A0D"/>
    <w:rsid w:val="00204B5E"/>
    <w:rsid w:val="00205029"/>
    <w:rsid w:val="002052CB"/>
    <w:rsid w:val="00205681"/>
    <w:rsid w:val="00205E63"/>
    <w:rsid w:val="00206FB7"/>
    <w:rsid w:val="00207567"/>
    <w:rsid w:val="0020779B"/>
    <w:rsid w:val="00207C75"/>
    <w:rsid w:val="00207F4A"/>
    <w:rsid w:val="00210E4C"/>
    <w:rsid w:val="00211C76"/>
    <w:rsid w:val="00211CD3"/>
    <w:rsid w:val="002124BD"/>
    <w:rsid w:val="002135E3"/>
    <w:rsid w:val="00213D69"/>
    <w:rsid w:val="002144C0"/>
    <w:rsid w:val="0021547B"/>
    <w:rsid w:val="002154ED"/>
    <w:rsid w:val="00215904"/>
    <w:rsid w:val="00215B28"/>
    <w:rsid w:val="00215EDD"/>
    <w:rsid w:val="0021600C"/>
    <w:rsid w:val="002177A9"/>
    <w:rsid w:val="0021781C"/>
    <w:rsid w:val="00220AC8"/>
    <w:rsid w:val="00220AE5"/>
    <w:rsid w:val="00220C2F"/>
    <w:rsid w:val="00220D19"/>
    <w:rsid w:val="002211A9"/>
    <w:rsid w:val="002211D0"/>
    <w:rsid w:val="00221358"/>
    <w:rsid w:val="00221A95"/>
    <w:rsid w:val="00221B70"/>
    <w:rsid w:val="00222A04"/>
    <w:rsid w:val="00222B01"/>
    <w:rsid w:val="00222D4E"/>
    <w:rsid w:val="00222EAB"/>
    <w:rsid w:val="002234E3"/>
    <w:rsid w:val="00223C88"/>
    <w:rsid w:val="00224211"/>
    <w:rsid w:val="00224296"/>
    <w:rsid w:val="002242EE"/>
    <w:rsid w:val="002247B9"/>
    <w:rsid w:val="00224C25"/>
    <w:rsid w:val="00224C8E"/>
    <w:rsid w:val="00224EF3"/>
    <w:rsid w:val="0022509B"/>
    <w:rsid w:val="002261FD"/>
    <w:rsid w:val="00226A62"/>
    <w:rsid w:val="00226F8D"/>
    <w:rsid w:val="00227925"/>
    <w:rsid w:val="00227D59"/>
    <w:rsid w:val="002301D7"/>
    <w:rsid w:val="00230869"/>
    <w:rsid w:val="00230904"/>
    <w:rsid w:val="0023105A"/>
    <w:rsid w:val="00231068"/>
    <w:rsid w:val="0023175E"/>
    <w:rsid w:val="00231EAF"/>
    <w:rsid w:val="002320A9"/>
    <w:rsid w:val="0023221B"/>
    <w:rsid w:val="00232584"/>
    <w:rsid w:val="00232B7A"/>
    <w:rsid w:val="00232ED4"/>
    <w:rsid w:val="00232FA9"/>
    <w:rsid w:val="00233344"/>
    <w:rsid w:val="0023350D"/>
    <w:rsid w:val="00233751"/>
    <w:rsid w:val="00233CB3"/>
    <w:rsid w:val="00234A54"/>
    <w:rsid w:val="002352C0"/>
    <w:rsid w:val="00235AF1"/>
    <w:rsid w:val="00236570"/>
    <w:rsid w:val="00236C86"/>
    <w:rsid w:val="0023719E"/>
    <w:rsid w:val="00237229"/>
    <w:rsid w:val="00237374"/>
    <w:rsid w:val="0023786F"/>
    <w:rsid w:val="00237AE7"/>
    <w:rsid w:val="00237D35"/>
    <w:rsid w:val="00241205"/>
    <w:rsid w:val="00241243"/>
    <w:rsid w:val="00241636"/>
    <w:rsid w:val="002427FF"/>
    <w:rsid w:val="00242B06"/>
    <w:rsid w:val="00242DFA"/>
    <w:rsid w:val="00244199"/>
    <w:rsid w:val="002441E6"/>
    <w:rsid w:val="002443FD"/>
    <w:rsid w:val="00244845"/>
    <w:rsid w:val="00244D27"/>
    <w:rsid w:val="00244D5A"/>
    <w:rsid w:val="00245005"/>
    <w:rsid w:val="00245A51"/>
    <w:rsid w:val="00245A84"/>
    <w:rsid w:val="00245B2E"/>
    <w:rsid w:val="00245E5D"/>
    <w:rsid w:val="00246207"/>
    <w:rsid w:val="002462D9"/>
    <w:rsid w:val="002465BF"/>
    <w:rsid w:val="00246D3F"/>
    <w:rsid w:val="00247779"/>
    <w:rsid w:val="00247A14"/>
    <w:rsid w:val="00247C1D"/>
    <w:rsid w:val="00250329"/>
    <w:rsid w:val="002508FC"/>
    <w:rsid w:val="00252AF8"/>
    <w:rsid w:val="00252B50"/>
    <w:rsid w:val="00253142"/>
    <w:rsid w:val="002533AA"/>
    <w:rsid w:val="002536A6"/>
    <w:rsid w:val="00253C64"/>
    <w:rsid w:val="00255617"/>
    <w:rsid w:val="00255E05"/>
    <w:rsid w:val="00255ECB"/>
    <w:rsid w:val="00256380"/>
    <w:rsid w:val="00256444"/>
    <w:rsid w:val="00256707"/>
    <w:rsid w:val="00256FBD"/>
    <w:rsid w:val="002575F1"/>
    <w:rsid w:val="00257772"/>
    <w:rsid w:val="00257C8D"/>
    <w:rsid w:val="00257EE2"/>
    <w:rsid w:val="00257FC0"/>
    <w:rsid w:val="00260593"/>
    <w:rsid w:val="0026098B"/>
    <w:rsid w:val="00260F01"/>
    <w:rsid w:val="00262934"/>
    <w:rsid w:val="00262F72"/>
    <w:rsid w:val="00263184"/>
    <w:rsid w:val="002634DE"/>
    <w:rsid w:val="00263A37"/>
    <w:rsid w:val="00264414"/>
    <w:rsid w:val="00264456"/>
    <w:rsid w:val="00264B25"/>
    <w:rsid w:val="00264D12"/>
    <w:rsid w:val="0026538F"/>
    <w:rsid w:val="0026653B"/>
    <w:rsid w:val="00266B24"/>
    <w:rsid w:val="00266CE3"/>
    <w:rsid w:val="00267245"/>
    <w:rsid w:val="00267261"/>
    <w:rsid w:val="00267777"/>
    <w:rsid w:val="00267AFF"/>
    <w:rsid w:val="00270905"/>
    <w:rsid w:val="00270EF4"/>
    <w:rsid w:val="00271BC3"/>
    <w:rsid w:val="00271D49"/>
    <w:rsid w:val="00272840"/>
    <w:rsid w:val="0027322F"/>
    <w:rsid w:val="00273D40"/>
    <w:rsid w:val="00273F2C"/>
    <w:rsid w:val="002741F7"/>
    <w:rsid w:val="0027430E"/>
    <w:rsid w:val="002747CA"/>
    <w:rsid w:val="00274A9E"/>
    <w:rsid w:val="00274DAB"/>
    <w:rsid w:val="00275336"/>
    <w:rsid w:val="00275475"/>
    <w:rsid w:val="00275674"/>
    <w:rsid w:val="00275AF9"/>
    <w:rsid w:val="00275BB1"/>
    <w:rsid w:val="00275EA2"/>
    <w:rsid w:val="0027665A"/>
    <w:rsid w:val="00276664"/>
    <w:rsid w:val="002766B7"/>
    <w:rsid w:val="002769AD"/>
    <w:rsid w:val="00277832"/>
    <w:rsid w:val="00280217"/>
    <w:rsid w:val="00280727"/>
    <w:rsid w:val="00280768"/>
    <w:rsid w:val="00281192"/>
    <w:rsid w:val="0028156B"/>
    <w:rsid w:val="00281794"/>
    <w:rsid w:val="00281E54"/>
    <w:rsid w:val="00281EB0"/>
    <w:rsid w:val="0028212E"/>
    <w:rsid w:val="00282171"/>
    <w:rsid w:val="002823D7"/>
    <w:rsid w:val="00282953"/>
    <w:rsid w:val="0028379D"/>
    <w:rsid w:val="00283994"/>
    <w:rsid w:val="00283D6B"/>
    <w:rsid w:val="00284094"/>
    <w:rsid w:val="00284885"/>
    <w:rsid w:val="00284F94"/>
    <w:rsid w:val="00285414"/>
    <w:rsid w:val="002866BD"/>
    <w:rsid w:val="002868F2"/>
    <w:rsid w:val="00286BED"/>
    <w:rsid w:val="00287211"/>
    <w:rsid w:val="00287269"/>
    <w:rsid w:val="00287A8B"/>
    <w:rsid w:val="00287FCD"/>
    <w:rsid w:val="00290BF3"/>
    <w:rsid w:val="00290FB6"/>
    <w:rsid w:val="00291826"/>
    <w:rsid w:val="00291BD2"/>
    <w:rsid w:val="002920F1"/>
    <w:rsid w:val="00292908"/>
    <w:rsid w:val="00292939"/>
    <w:rsid w:val="00293440"/>
    <w:rsid w:val="002936FA"/>
    <w:rsid w:val="00293732"/>
    <w:rsid w:val="00293856"/>
    <w:rsid w:val="002939D4"/>
    <w:rsid w:val="002941AE"/>
    <w:rsid w:val="00294232"/>
    <w:rsid w:val="002942EF"/>
    <w:rsid w:val="00294E50"/>
    <w:rsid w:val="002951F6"/>
    <w:rsid w:val="0029558A"/>
    <w:rsid w:val="002959F0"/>
    <w:rsid w:val="00295E15"/>
    <w:rsid w:val="002967B7"/>
    <w:rsid w:val="002968AE"/>
    <w:rsid w:val="00296C46"/>
    <w:rsid w:val="00297288"/>
    <w:rsid w:val="00297519"/>
    <w:rsid w:val="002975BD"/>
    <w:rsid w:val="0029780F"/>
    <w:rsid w:val="002979C3"/>
    <w:rsid w:val="002A05B7"/>
    <w:rsid w:val="002A0A2B"/>
    <w:rsid w:val="002A1192"/>
    <w:rsid w:val="002A1461"/>
    <w:rsid w:val="002A1611"/>
    <w:rsid w:val="002A1635"/>
    <w:rsid w:val="002A184A"/>
    <w:rsid w:val="002A1CDC"/>
    <w:rsid w:val="002A21FA"/>
    <w:rsid w:val="002A25E9"/>
    <w:rsid w:val="002A3D3D"/>
    <w:rsid w:val="002A4648"/>
    <w:rsid w:val="002A4CA1"/>
    <w:rsid w:val="002A56E8"/>
    <w:rsid w:val="002A5783"/>
    <w:rsid w:val="002A5E77"/>
    <w:rsid w:val="002A66DD"/>
    <w:rsid w:val="002A6A10"/>
    <w:rsid w:val="002A7651"/>
    <w:rsid w:val="002A7D15"/>
    <w:rsid w:val="002B079D"/>
    <w:rsid w:val="002B0A9B"/>
    <w:rsid w:val="002B0EA1"/>
    <w:rsid w:val="002B10C7"/>
    <w:rsid w:val="002B1B45"/>
    <w:rsid w:val="002B1FF1"/>
    <w:rsid w:val="002B21B5"/>
    <w:rsid w:val="002B2219"/>
    <w:rsid w:val="002B30CF"/>
    <w:rsid w:val="002B36F5"/>
    <w:rsid w:val="002B3D9C"/>
    <w:rsid w:val="002B4347"/>
    <w:rsid w:val="002B4F68"/>
    <w:rsid w:val="002B51FA"/>
    <w:rsid w:val="002B53D3"/>
    <w:rsid w:val="002B6783"/>
    <w:rsid w:val="002B7666"/>
    <w:rsid w:val="002B767E"/>
    <w:rsid w:val="002B7806"/>
    <w:rsid w:val="002B7E08"/>
    <w:rsid w:val="002C035D"/>
    <w:rsid w:val="002C057F"/>
    <w:rsid w:val="002C14F2"/>
    <w:rsid w:val="002C195B"/>
    <w:rsid w:val="002C2B45"/>
    <w:rsid w:val="002C3FF5"/>
    <w:rsid w:val="002C4931"/>
    <w:rsid w:val="002C4ABF"/>
    <w:rsid w:val="002C6ABD"/>
    <w:rsid w:val="002C700A"/>
    <w:rsid w:val="002C740F"/>
    <w:rsid w:val="002C75A6"/>
    <w:rsid w:val="002C79A8"/>
    <w:rsid w:val="002D0232"/>
    <w:rsid w:val="002D04A5"/>
    <w:rsid w:val="002D0A53"/>
    <w:rsid w:val="002D0AB3"/>
    <w:rsid w:val="002D10C8"/>
    <w:rsid w:val="002D11CE"/>
    <w:rsid w:val="002D16CD"/>
    <w:rsid w:val="002D3066"/>
    <w:rsid w:val="002D3622"/>
    <w:rsid w:val="002D3C3C"/>
    <w:rsid w:val="002D4EF5"/>
    <w:rsid w:val="002D5BD2"/>
    <w:rsid w:val="002D5F9B"/>
    <w:rsid w:val="002D7466"/>
    <w:rsid w:val="002D7E8F"/>
    <w:rsid w:val="002D7EFD"/>
    <w:rsid w:val="002E006F"/>
    <w:rsid w:val="002E0A74"/>
    <w:rsid w:val="002E0F03"/>
    <w:rsid w:val="002E0FF3"/>
    <w:rsid w:val="002E1620"/>
    <w:rsid w:val="002E202A"/>
    <w:rsid w:val="002E20F7"/>
    <w:rsid w:val="002E23E8"/>
    <w:rsid w:val="002E297C"/>
    <w:rsid w:val="002E3AF9"/>
    <w:rsid w:val="002E3B3F"/>
    <w:rsid w:val="002E3FF9"/>
    <w:rsid w:val="002E4D77"/>
    <w:rsid w:val="002E5054"/>
    <w:rsid w:val="002E533C"/>
    <w:rsid w:val="002E53F8"/>
    <w:rsid w:val="002E5782"/>
    <w:rsid w:val="002E5868"/>
    <w:rsid w:val="002E614E"/>
    <w:rsid w:val="002E7075"/>
    <w:rsid w:val="002E71E1"/>
    <w:rsid w:val="002E765B"/>
    <w:rsid w:val="002E76CE"/>
    <w:rsid w:val="002E7D76"/>
    <w:rsid w:val="002F10E6"/>
    <w:rsid w:val="002F1609"/>
    <w:rsid w:val="002F1A35"/>
    <w:rsid w:val="002F1D03"/>
    <w:rsid w:val="002F2474"/>
    <w:rsid w:val="002F2BAE"/>
    <w:rsid w:val="002F33AB"/>
    <w:rsid w:val="002F3428"/>
    <w:rsid w:val="002F3679"/>
    <w:rsid w:val="002F367E"/>
    <w:rsid w:val="002F399C"/>
    <w:rsid w:val="002F39F8"/>
    <w:rsid w:val="002F3F91"/>
    <w:rsid w:val="002F40BE"/>
    <w:rsid w:val="002F42DF"/>
    <w:rsid w:val="002F4A2F"/>
    <w:rsid w:val="002F50E0"/>
    <w:rsid w:val="002F52A6"/>
    <w:rsid w:val="002F5979"/>
    <w:rsid w:val="002F5C8C"/>
    <w:rsid w:val="002F6405"/>
    <w:rsid w:val="002F736F"/>
    <w:rsid w:val="002F7F92"/>
    <w:rsid w:val="003000AD"/>
    <w:rsid w:val="0030011F"/>
    <w:rsid w:val="00300BF2"/>
    <w:rsid w:val="003012CC"/>
    <w:rsid w:val="003027AF"/>
    <w:rsid w:val="00302AC3"/>
    <w:rsid w:val="00303D96"/>
    <w:rsid w:val="00303FA7"/>
    <w:rsid w:val="0030406E"/>
    <w:rsid w:val="0030446B"/>
    <w:rsid w:val="00304F2C"/>
    <w:rsid w:val="00305080"/>
    <w:rsid w:val="0030544F"/>
    <w:rsid w:val="0030585E"/>
    <w:rsid w:val="00305B86"/>
    <w:rsid w:val="003062A7"/>
    <w:rsid w:val="00306B86"/>
    <w:rsid w:val="00306C1F"/>
    <w:rsid w:val="00307EB5"/>
    <w:rsid w:val="00307EC3"/>
    <w:rsid w:val="003109DA"/>
    <w:rsid w:val="00310FFF"/>
    <w:rsid w:val="00311719"/>
    <w:rsid w:val="00311803"/>
    <w:rsid w:val="003119DC"/>
    <w:rsid w:val="00312011"/>
    <w:rsid w:val="00312226"/>
    <w:rsid w:val="00313A69"/>
    <w:rsid w:val="00313BD9"/>
    <w:rsid w:val="00313DD1"/>
    <w:rsid w:val="00314093"/>
    <w:rsid w:val="0031473D"/>
    <w:rsid w:val="003149F0"/>
    <w:rsid w:val="003150F5"/>
    <w:rsid w:val="00315396"/>
    <w:rsid w:val="00315D17"/>
    <w:rsid w:val="00315EF9"/>
    <w:rsid w:val="00315F07"/>
    <w:rsid w:val="00315FEC"/>
    <w:rsid w:val="0031608F"/>
    <w:rsid w:val="00316D1D"/>
    <w:rsid w:val="00316E04"/>
    <w:rsid w:val="00316EDD"/>
    <w:rsid w:val="00317DD6"/>
    <w:rsid w:val="00317EAA"/>
    <w:rsid w:val="00320F2A"/>
    <w:rsid w:val="00321A69"/>
    <w:rsid w:val="00321DF8"/>
    <w:rsid w:val="0032230F"/>
    <w:rsid w:val="00322611"/>
    <w:rsid w:val="00322860"/>
    <w:rsid w:val="0032292B"/>
    <w:rsid w:val="00322C54"/>
    <w:rsid w:val="00323100"/>
    <w:rsid w:val="003231C6"/>
    <w:rsid w:val="0032372D"/>
    <w:rsid w:val="00323C33"/>
    <w:rsid w:val="00323C4C"/>
    <w:rsid w:val="00324525"/>
    <w:rsid w:val="00324E4D"/>
    <w:rsid w:val="00325670"/>
    <w:rsid w:val="00325C06"/>
    <w:rsid w:val="00327884"/>
    <w:rsid w:val="0033117D"/>
    <w:rsid w:val="003311C9"/>
    <w:rsid w:val="003319E7"/>
    <w:rsid w:val="00333BBA"/>
    <w:rsid w:val="00333FE9"/>
    <w:rsid w:val="00334108"/>
    <w:rsid w:val="003345E0"/>
    <w:rsid w:val="0033538B"/>
    <w:rsid w:val="003354AB"/>
    <w:rsid w:val="00335AB8"/>
    <w:rsid w:val="003362A3"/>
    <w:rsid w:val="00336839"/>
    <w:rsid w:val="00337224"/>
    <w:rsid w:val="00337632"/>
    <w:rsid w:val="0034011C"/>
    <w:rsid w:val="00340F38"/>
    <w:rsid w:val="00341B75"/>
    <w:rsid w:val="00341D78"/>
    <w:rsid w:val="00341E6E"/>
    <w:rsid w:val="00343E3F"/>
    <w:rsid w:val="00343F1B"/>
    <w:rsid w:val="00343FF6"/>
    <w:rsid w:val="003448ED"/>
    <w:rsid w:val="00345044"/>
    <w:rsid w:val="00345305"/>
    <w:rsid w:val="00345551"/>
    <w:rsid w:val="00345D29"/>
    <w:rsid w:val="003465C3"/>
    <w:rsid w:val="00346B28"/>
    <w:rsid w:val="00346DA0"/>
    <w:rsid w:val="00346EA1"/>
    <w:rsid w:val="003472D4"/>
    <w:rsid w:val="0034758B"/>
    <w:rsid w:val="003500BD"/>
    <w:rsid w:val="00351896"/>
    <w:rsid w:val="00352CDF"/>
    <w:rsid w:val="00353132"/>
    <w:rsid w:val="00353561"/>
    <w:rsid w:val="00353820"/>
    <w:rsid w:val="00354466"/>
    <w:rsid w:val="00354F7B"/>
    <w:rsid w:val="00355029"/>
    <w:rsid w:val="00355E39"/>
    <w:rsid w:val="00356419"/>
    <w:rsid w:val="003564B5"/>
    <w:rsid w:val="00356CD5"/>
    <w:rsid w:val="00357448"/>
    <w:rsid w:val="00357B15"/>
    <w:rsid w:val="00357BC1"/>
    <w:rsid w:val="00357C25"/>
    <w:rsid w:val="00357EE0"/>
    <w:rsid w:val="00357F23"/>
    <w:rsid w:val="0036056D"/>
    <w:rsid w:val="003606A6"/>
    <w:rsid w:val="00360BCA"/>
    <w:rsid w:val="00360BF8"/>
    <w:rsid w:val="003614AC"/>
    <w:rsid w:val="00361CB1"/>
    <w:rsid w:val="003620B4"/>
    <w:rsid w:val="00362409"/>
    <w:rsid w:val="00362AF3"/>
    <w:rsid w:val="00362AF5"/>
    <w:rsid w:val="00362C2D"/>
    <w:rsid w:val="00362E07"/>
    <w:rsid w:val="0036370C"/>
    <w:rsid w:val="0036463E"/>
    <w:rsid w:val="00364D50"/>
    <w:rsid w:val="00364D51"/>
    <w:rsid w:val="00364FFF"/>
    <w:rsid w:val="003658B5"/>
    <w:rsid w:val="00366473"/>
    <w:rsid w:val="003665CD"/>
    <w:rsid w:val="00366859"/>
    <w:rsid w:val="00367D57"/>
    <w:rsid w:val="0037027E"/>
    <w:rsid w:val="00370D4A"/>
    <w:rsid w:val="00371171"/>
    <w:rsid w:val="0037162C"/>
    <w:rsid w:val="00371CA0"/>
    <w:rsid w:val="00372F59"/>
    <w:rsid w:val="00373278"/>
    <w:rsid w:val="00373487"/>
    <w:rsid w:val="00373BE9"/>
    <w:rsid w:val="00373D2A"/>
    <w:rsid w:val="00373E7D"/>
    <w:rsid w:val="0037416B"/>
    <w:rsid w:val="0037430C"/>
    <w:rsid w:val="003747B6"/>
    <w:rsid w:val="00374A79"/>
    <w:rsid w:val="00374DEE"/>
    <w:rsid w:val="00374F2A"/>
    <w:rsid w:val="0037532E"/>
    <w:rsid w:val="003753B4"/>
    <w:rsid w:val="00375AD2"/>
    <w:rsid w:val="00375BBF"/>
    <w:rsid w:val="00376505"/>
    <w:rsid w:val="00376729"/>
    <w:rsid w:val="0037693F"/>
    <w:rsid w:val="00376B0A"/>
    <w:rsid w:val="00376BC1"/>
    <w:rsid w:val="00376E61"/>
    <w:rsid w:val="00377945"/>
    <w:rsid w:val="00377FA4"/>
    <w:rsid w:val="003805EB"/>
    <w:rsid w:val="00380F67"/>
    <w:rsid w:val="0038129D"/>
    <w:rsid w:val="003817AD"/>
    <w:rsid w:val="00381993"/>
    <w:rsid w:val="00381B5F"/>
    <w:rsid w:val="00381D75"/>
    <w:rsid w:val="00381F77"/>
    <w:rsid w:val="00382DD6"/>
    <w:rsid w:val="00382EBF"/>
    <w:rsid w:val="00383144"/>
    <w:rsid w:val="00384400"/>
    <w:rsid w:val="00384782"/>
    <w:rsid w:val="003848E1"/>
    <w:rsid w:val="00384B16"/>
    <w:rsid w:val="003850FC"/>
    <w:rsid w:val="00385729"/>
    <w:rsid w:val="00386404"/>
    <w:rsid w:val="00386607"/>
    <w:rsid w:val="003873B0"/>
    <w:rsid w:val="003873C9"/>
    <w:rsid w:val="00387A09"/>
    <w:rsid w:val="00387A77"/>
    <w:rsid w:val="00387AD4"/>
    <w:rsid w:val="0039007E"/>
    <w:rsid w:val="00390082"/>
    <w:rsid w:val="00390241"/>
    <w:rsid w:val="003902A6"/>
    <w:rsid w:val="003905F9"/>
    <w:rsid w:val="003912E6"/>
    <w:rsid w:val="00391C9E"/>
    <w:rsid w:val="00392B4F"/>
    <w:rsid w:val="00392F54"/>
    <w:rsid w:val="0039300F"/>
    <w:rsid w:val="00393107"/>
    <w:rsid w:val="003932FB"/>
    <w:rsid w:val="00393A15"/>
    <w:rsid w:val="00393E17"/>
    <w:rsid w:val="00393F7A"/>
    <w:rsid w:val="00394148"/>
    <w:rsid w:val="00394346"/>
    <w:rsid w:val="00394700"/>
    <w:rsid w:val="00394D2C"/>
    <w:rsid w:val="00395D4D"/>
    <w:rsid w:val="0039677E"/>
    <w:rsid w:val="0039688B"/>
    <w:rsid w:val="0039698E"/>
    <w:rsid w:val="00396BDD"/>
    <w:rsid w:val="00396BFA"/>
    <w:rsid w:val="00396D50"/>
    <w:rsid w:val="00396E28"/>
    <w:rsid w:val="00396EAC"/>
    <w:rsid w:val="003A0BC9"/>
    <w:rsid w:val="003A0C41"/>
    <w:rsid w:val="003A207E"/>
    <w:rsid w:val="003A208B"/>
    <w:rsid w:val="003A2AA8"/>
    <w:rsid w:val="003A2BDB"/>
    <w:rsid w:val="003A35DA"/>
    <w:rsid w:val="003A3B94"/>
    <w:rsid w:val="003A4390"/>
    <w:rsid w:val="003A5A17"/>
    <w:rsid w:val="003A5B18"/>
    <w:rsid w:val="003A658A"/>
    <w:rsid w:val="003A6CBA"/>
    <w:rsid w:val="003A77F3"/>
    <w:rsid w:val="003A7EB2"/>
    <w:rsid w:val="003B082F"/>
    <w:rsid w:val="003B08D2"/>
    <w:rsid w:val="003B0EC2"/>
    <w:rsid w:val="003B10E0"/>
    <w:rsid w:val="003B11F0"/>
    <w:rsid w:val="003B12DD"/>
    <w:rsid w:val="003B16DD"/>
    <w:rsid w:val="003B1D11"/>
    <w:rsid w:val="003B279E"/>
    <w:rsid w:val="003B377C"/>
    <w:rsid w:val="003B3AFD"/>
    <w:rsid w:val="003B3E15"/>
    <w:rsid w:val="003B5189"/>
    <w:rsid w:val="003B592A"/>
    <w:rsid w:val="003B5DAF"/>
    <w:rsid w:val="003B5E71"/>
    <w:rsid w:val="003B6557"/>
    <w:rsid w:val="003B6734"/>
    <w:rsid w:val="003B6876"/>
    <w:rsid w:val="003B68DD"/>
    <w:rsid w:val="003B711D"/>
    <w:rsid w:val="003B74B0"/>
    <w:rsid w:val="003B78E8"/>
    <w:rsid w:val="003C009B"/>
    <w:rsid w:val="003C0464"/>
    <w:rsid w:val="003C068B"/>
    <w:rsid w:val="003C077D"/>
    <w:rsid w:val="003C1765"/>
    <w:rsid w:val="003C20E5"/>
    <w:rsid w:val="003C289C"/>
    <w:rsid w:val="003C31E3"/>
    <w:rsid w:val="003C3572"/>
    <w:rsid w:val="003C3761"/>
    <w:rsid w:val="003C44DC"/>
    <w:rsid w:val="003C4A38"/>
    <w:rsid w:val="003C52D9"/>
    <w:rsid w:val="003C5B93"/>
    <w:rsid w:val="003C63ED"/>
    <w:rsid w:val="003C64DC"/>
    <w:rsid w:val="003C728A"/>
    <w:rsid w:val="003C7337"/>
    <w:rsid w:val="003C7E1F"/>
    <w:rsid w:val="003D02A4"/>
    <w:rsid w:val="003D0359"/>
    <w:rsid w:val="003D0ADE"/>
    <w:rsid w:val="003D1196"/>
    <w:rsid w:val="003D15B5"/>
    <w:rsid w:val="003D2030"/>
    <w:rsid w:val="003D25B9"/>
    <w:rsid w:val="003D25C1"/>
    <w:rsid w:val="003D323B"/>
    <w:rsid w:val="003D4131"/>
    <w:rsid w:val="003D44AD"/>
    <w:rsid w:val="003D514C"/>
    <w:rsid w:val="003D5178"/>
    <w:rsid w:val="003D5930"/>
    <w:rsid w:val="003D60AC"/>
    <w:rsid w:val="003D680A"/>
    <w:rsid w:val="003D7E74"/>
    <w:rsid w:val="003E0187"/>
    <w:rsid w:val="003E022E"/>
    <w:rsid w:val="003E039A"/>
    <w:rsid w:val="003E09E1"/>
    <w:rsid w:val="003E17B5"/>
    <w:rsid w:val="003E2355"/>
    <w:rsid w:val="003E3363"/>
    <w:rsid w:val="003E3399"/>
    <w:rsid w:val="003E33F4"/>
    <w:rsid w:val="003E3ACB"/>
    <w:rsid w:val="003E3B67"/>
    <w:rsid w:val="003E3B74"/>
    <w:rsid w:val="003E3D9F"/>
    <w:rsid w:val="003E5170"/>
    <w:rsid w:val="003E53F1"/>
    <w:rsid w:val="003E5593"/>
    <w:rsid w:val="003E670B"/>
    <w:rsid w:val="003E6E8B"/>
    <w:rsid w:val="003E70B4"/>
    <w:rsid w:val="003E7AE0"/>
    <w:rsid w:val="003F028B"/>
    <w:rsid w:val="003F1254"/>
    <w:rsid w:val="003F13C9"/>
    <w:rsid w:val="003F15E0"/>
    <w:rsid w:val="003F179E"/>
    <w:rsid w:val="003F249C"/>
    <w:rsid w:val="003F2875"/>
    <w:rsid w:val="003F2B3C"/>
    <w:rsid w:val="003F2BDD"/>
    <w:rsid w:val="003F2FAD"/>
    <w:rsid w:val="003F31C9"/>
    <w:rsid w:val="003F3592"/>
    <w:rsid w:val="003F3635"/>
    <w:rsid w:val="003F4DE5"/>
    <w:rsid w:val="003F60BF"/>
    <w:rsid w:val="003F62B6"/>
    <w:rsid w:val="003F63B9"/>
    <w:rsid w:val="003F67AC"/>
    <w:rsid w:val="003F6B3F"/>
    <w:rsid w:val="003F6BC7"/>
    <w:rsid w:val="003F7A97"/>
    <w:rsid w:val="004002A7"/>
    <w:rsid w:val="004009F1"/>
    <w:rsid w:val="00400B7A"/>
    <w:rsid w:val="004010CA"/>
    <w:rsid w:val="004010DB"/>
    <w:rsid w:val="00401252"/>
    <w:rsid w:val="0040150D"/>
    <w:rsid w:val="00402A7B"/>
    <w:rsid w:val="00402B84"/>
    <w:rsid w:val="00402BCB"/>
    <w:rsid w:val="00402C50"/>
    <w:rsid w:val="00402D0E"/>
    <w:rsid w:val="0040303E"/>
    <w:rsid w:val="00403445"/>
    <w:rsid w:val="0040374D"/>
    <w:rsid w:val="00404008"/>
    <w:rsid w:val="004040EC"/>
    <w:rsid w:val="0040425F"/>
    <w:rsid w:val="004044FC"/>
    <w:rsid w:val="00404EA9"/>
    <w:rsid w:val="00405642"/>
    <w:rsid w:val="004058FC"/>
    <w:rsid w:val="00405ADE"/>
    <w:rsid w:val="004063B1"/>
    <w:rsid w:val="00407465"/>
    <w:rsid w:val="00407B33"/>
    <w:rsid w:val="00410B7C"/>
    <w:rsid w:val="00410F37"/>
    <w:rsid w:val="0041116A"/>
    <w:rsid w:val="004118FD"/>
    <w:rsid w:val="00411FA0"/>
    <w:rsid w:val="00412266"/>
    <w:rsid w:val="00413432"/>
    <w:rsid w:val="004138EC"/>
    <w:rsid w:val="00414ABC"/>
    <w:rsid w:val="00414D97"/>
    <w:rsid w:val="00415D71"/>
    <w:rsid w:val="00415F94"/>
    <w:rsid w:val="00416087"/>
    <w:rsid w:val="00416277"/>
    <w:rsid w:val="00416981"/>
    <w:rsid w:val="0041796E"/>
    <w:rsid w:val="00417A4D"/>
    <w:rsid w:val="00417D3C"/>
    <w:rsid w:val="00420C9A"/>
    <w:rsid w:val="00420D9B"/>
    <w:rsid w:val="00420ECB"/>
    <w:rsid w:val="0042110E"/>
    <w:rsid w:val="004212CA"/>
    <w:rsid w:val="00421F73"/>
    <w:rsid w:val="0042256D"/>
    <w:rsid w:val="00422B76"/>
    <w:rsid w:val="00422F73"/>
    <w:rsid w:val="0042331B"/>
    <w:rsid w:val="004238C6"/>
    <w:rsid w:val="00423C9F"/>
    <w:rsid w:val="00424242"/>
    <w:rsid w:val="0042427B"/>
    <w:rsid w:val="0042454C"/>
    <w:rsid w:val="00424905"/>
    <w:rsid w:val="00424D20"/>
    <w:rsid w:val="00425157"/>
    <w:rsid w:val="00425241"/>
    <w:rsid w:val="0042539E"/>
    <w:rsid w:val="004253B7"/>
    <w:rsid w:val="00425675"/>
    <w:rsid w:val="004267F2"/>
    <w:rsid w:val="00426AEC"/>
    <w:rsid w:val="0042792C"/>
    <w:rsid w:val="00427D3C"/>
    <w:rsid w:val="00427DF8"/>
    <w:rsid w:val="00430565"/>
    <w:rsid w:val="00430A7A"/>
    <w:rsid w:val="00430E02"/>
    <w:rsid w:val="00431193"/>
    <w:rsid w:val="00431BAE"/>
    <w:rsid w:val="00432263"/>
    <w:rsid w:val="004331D8"/>
    <w:rsid w:val="00433902"/>
    <w:rsid w:val="00433A1B"/>
    <w:rsid w:val="004342F1"/>
    <w:rsid w:val="00434CD4"/>
    <w:rsid w:val="004356F0"/>
    <w:rsid w:val="0043694A"/>
    <w:rsid w:val="00437B1B"/>
    <w:rsid w:val="004401D1"/>
    <w:rsid w:val="0044041C"/>
    <w:rsid w:val="00440A28"/>
    <w:rsid w:val="00440E8C"/>
    <w:rsid w:val="00440FEA"/>
    <w:rsid w:val="00441DAC"/>
    <w:rsid w:val="00442127"/>
    <w:rsid w:val="00442294"/>
    <w:rsid w:val="0044236B"/>
    <w:rsid w:val="00442CEE"/>
    <w:rsid w:val="004447A8"/>
    <w:rsid w:val="00445278"/>
    <w:rsid w:val="00445B40"/>
    <w:rsid w:val="004464C9"/>
    <w:rsid w:val="00446D5C"/>
    <w:rsid w:val="00447759"/>
    <w:rsid w:val="00447C31"/>
    <w:rsid w:val="00450220"/>
    <w:rsid w:val="00450AA4"/>
    <w:rsid w:val="00451E51"/>
    <w:rsid w:val="0045218B"/>
    <w:rsid w:val="0045239B"/>
    <w:rsid w:val="0045244D"/>
    <w:rsid w:val="00452908"/>
    <w:rsid w:val="004532E6"/>
    <w:rsid w:val="00453495"/>
    <w:rsid w:val="0045373D"/>
    <w:rsid w:val="00453E22"/>
    <w:rsid w:val="00454868"/>
    <w:rsid w:val="00455F28"/>
    <w:rsid w:val="004575D5"/>
    <w:rsid w:val="004578D2"/>
    <w:rsid w:val="004602B5"/>
    <w:rsid w:val="00460C23"/>
    <w:rsid w:val="004610E9"/>
    <w:rsid w:val="00461135"/>
    <w:rsid w:val="00462328"/>
    <w:rsid w:val="004628BC"/>
    <w:rsid w:val="004630D2"/>
    <w:rsid w:val="004631EE"/>
    <w:rsid w:val="004645FE"/>
    <w:rsid w:val="0046557B"/>
    <w:rsid w:val="004659F7"/>
    <w:rsid w:val="0046637B"/>
    <w:rsid w:val="00466718"/>
    <w:rsid w:val="00466976"/>
    <w:rsid w:val="00466B67"/>
    <w:rsid w:val="00467650"/>
    <w:rsid w:val="0046790D"/>
    <w:rsid w:val="00467922"/>
    <w:rsid w:val="00467CA8"/>
    <w:rsid w:val="004704F9"/>
    <w:rsid w:val="0047057A"/>
    <w:rsid w:val="0047078C"/>
    <w:rsid w:val="004708C6"/>
    <w:rsid w:val="00470BA5"/>
    <w:rsid w:val="00470EE7"/>
    <w:rsid w:val="00471531"/>
    <w:rsid w:val="00471AEB"/>
    <w:rsid w:val="00471C8F"/>
    <w:rsid w:val="00472106"/>
    <w:rsid w:val="0047225A"/>
    <w:rsid w:val="00472509"/>
    <w:rsid w:val="00472614"/>
    <w:rsid w:val="00472644"/>
    <w:rsid w:val="0047310F"/>
    <w:rsid w:val="00473840"/>
    <w:rsid w:val="00473B9D"/>
    <w:rsid w:val="00474041"/>
    <w:rsid w:val="004744F6"/>
    <w:rsid w:val="004748B9"/>
    <w:rsid w:val="00474CFE"/>
    <w:rsid w:val="00474D81"/>
    <w:rsid w:val="00475513"/>
    <w:rsid w:val="00475B86"/>
    <w:rsid w:val="00475D17"/>
    <w:rsid w:val="00476D05"/>
    <w:rsid w:val="004803CE"/>
    <w:rsid w:val="004804B8"/>
    <w:rsid w:val="004804C2"/>
    <w:rsid w:val="00480780"/>
    <w:rsid w:val="0048148A"/>
    <w:rsid w:val="0048165E"/>
    <w:rsid w:val="0048175B"/>
    <w:rsid w:val="00481CB1"/>
    <w:rsid w:val="004823CF"/>
    <w:rsid w:val="00482544"/>
    <w:rsid w:val="004828CB"/>
    <w:rsid w:val="00482EB6"/>
    <w:rsid w:val="0048351E"/>
    <w:rsid w:val="004838A6"/>
    <w:rsid w:val="00484534"/>
    <w:rsid w:val="00485387"/>
    <w:rsid w:val="004853AA"/>
    <w:rsid w:val="004855E0"/>
    <w:rsid w:val="00485914"/>
    <w:rsid w:val="00485DB4"/>
    <w:rsid w:val="00485FFE"/>
    <w:rsid w:val="00486AA5"/>
    <w:rsid w:val="00486BD6"/>
    <w:rsid w:val="00486E92"/>
    <w:rsid w:val="00487EE3"/>
    <w:rsid w:val="0049124A"/>
    <w:rsid w:val="004912EA"/>
    <w:rsid w:val="004913D5"/>
    <w:rsid w:val="0049192B"/>
    <w:rsid w:val="0049264F"/>
    <w:rsid w:val="00492655"/>
    <w:rsid w:val="0049269E"/>
    <w:rsid w:val="004927A9"/>
    <w:rsid w:val="00492A4C"/>
    <w:rsid w:val="004939CF"/>
    <w:rsid w:val="00493FAA"/>
    <w:rsid w:val="00494311"/>
    <w:rsid w:val="00494804"/>
    <w:rsid w:val="00494895"/>
    <w:rsid w:val="004959FC"/>
    <w:rsid w:val="00495AA3"/>
    <w:rsid w:val="00495C7B"/>
    <w:rsid w:val="0049605F"/>
    <w:rsid w:val="004972AC"/>
    <w:rsid w:val="00497FD5"/>
    <w:rsid w:val="004A0868"/>
    <w:rsid w:val="004A0AD5"/>
    <w:rsid w:val="004A2082"/>
    <w:rsid w:val="004A222E"/>
    <w:rsid w:val="004A26EF"/>
    <w:rsid w:val="004A2746"/>
    <w:rsid w:val="004A2DB4"/>
    <w:rsid w:val="004A2F74"/>
    <w:rsid w:val="004A3763"/>
    <w:rsid w:val="004A4437"/>
    <w:rsid w:val="004A579A"/>
    <w:rsid w:val="004A5C95"/>
    <w:rsid w:val="004A69E2"/>
    <w:rsid w:val="004A6B57"/>
    <w:rsid w:val="004A72CC"/>
    <w:rsid w:val="004A7403"/>
    <w:rsid w:val="004A740E"/>
    <w:rsid w:val="004A7CCA"/>
    <w:rsid w:val="004B0139"/>
    <w:rsid w:val="004B0226"/>
    <w:rsid w:val="004B022B"/>
    <w:rsid w:val="004B0943"/>
    <w:rsid w:val="004B0AB7"/>
    <w:rsid w:val="004B0FE5"/>
    <w:rsid w:val="004B156E"/>
    <w:rsid w:val="004B1B41"/>
    <w:rsid w:val="004B223F"/>
    <w:rsid w:val="004B2612"/>
    <w:rsid w:val="004B296A"/>
    <w:rsid w:val="004B3475"/>
    <w:rsid w:val="004B35A6"/>
    <w:rsid w:val="004B398F"/>
    <w:rsid w:val="004B43D7"/>
    <w:rsid w:val="004B493D"/>
    <w:rsid w:val="004B4F2C"/>
    <w:rsid w:val="004B5449"/>
    <w:rsid w:val="004B6485"/>
    <w:rsid w:val="004B6777"/>
    <w:rsid w:val="004B67BD"/>
    <w:rsid w:val="004C000D"/>
    <w:rsid w:val="004C0144"/>
    <w:rsid w:val="004C01F6"/>
    <w:rsid w:val="004C0565"/>
    <w:rsid w:val="004C0E29"/>
    <w:rsid w:val="004C1231"/>
    <w:rsid w:val="004C12AF"/>
    <w:rsid w:val="004C14AB"/>
    <w:rsid w:val="004C171D"/>
    <w:rsid w:val="004C2136"/>
    <w:rsid w:val="004C2C54"/>
    <w:rsid w:val="004C2CCE"/>
    <w:rsid w:val="004C2CD0"/>
    <w:rsid w:val="004C2F3A"/>
    <w:rsid w:val="004C3E72"/>
    <w:rsid w:val="004C406C"/>
    <w:rsid w:val="004C4225"/>
    <w:rsid w:val="004C438F"/>
    <w:rsid w:val="004C442D"/>
    <w:rsid w:val="004C46AF"/>
    <w:rsid w:val="004C59A8"/>
    <w:rsid w:val="004C5C31"/>
    <w:rsid w:val="004C5D71"/>
    <w:rsid w:val="004C6430"/>
    <w:rsid w:val="004C64BE"/>
    <w:rsid w:val="004C686A"/>
    <w:rsid w:val="004C6FE3"/>
    <w:rsid w:val="004C75F4"/>
    <w:rsid w:val="004C77F4"/>
    <w:rsid w:val="004C7A10"/>
    <w:rsid w:val="004C7CFD"/>
    <w:rsid w:val="004C7E26"/>
    <w:rsid w:val="004D0293"/>
    <w:rsid w:val="004D0BCB"/>
    <w:rsid w:val="004D1850"/>
    <w:rsid w:val="004D1FA9"/>
    <w:rsid w:val="004D1FFA"/>
    <w:rsid w:val="004D2025"/>
    <w:rsid w:val="004D20E5"/>
    <w:rsid w:val="004D2118"/>
    <w:rsid w:val="004D260A"/>
    <w:rsid w:val="004D2661"/>
    <w:rsid w:val="004D3391"/>
    <w:rsid w:val="004D35DA"/>
    <w:rsid w:val="004D3B85"/>
    <w:rsid w:val="004D4922"/>
    <w:rsid w:val="004D4EB2"/>
    <w:rsid w:val="004D5A0A"/>
    <w:rsid w:val="004D5A62"/>
    <w:rsid w:val="004D5AD6"/>
    <w:rsid w:val="004D6309"/>
    <w:rsid w:val="004D6D33"/>
    <w:rsid w:val="004D7773"/>
    <w:rsid w:val="004E05F8"/>
    <w:rsid w:val="004E06B6"/>
    <w:rsid w:val="004E09FB"/>
    <w:rsid w:val="004E0E1B"/>
    <w:rsid w:val="004E0E79"/>
    <w:rsid w:val="004E0E7F"/>
    <w:rsid w:val="004E1881"/>
    <w:rsid w:val="004E1AD7"/>
    <w:rsid w:val="004E1CA6"/>
    <w:rsid w:val="004E287A"/>
    <w:rsid w:val="004E2F2E"/>
    <w:rsid w:val="004E304B"/>
    <w:rsid w:val="004E3CFC"/>
    <w:rsid w:val="004E3D76"/>
    <w:rsid w:val="004E3DE6"/>
    <w:rsid w:val="004E3F32"/>
    <w:rsid w:val="004E475F"/>
    <w:rsid w:val="004E4A84"/>
    <w:rsid w:val="004E4C00"/>
    <w:rsid w:val="004E50EE"/>
    <w:rsid w:val="004E51C1"/>
    <w:rsid w:val="004E59C9"/>
    <w:rsid w:val="004E6048"/>
    <w:rsid w:val="004E6169"/>
    <w:rsid w:val="004E6187"/>
    <w:rsid w:val="004E6F42"/>
    <w:rsid w:val="004E7614"/>
    <w:rsid w:val="004F0822"/>
    <w:rsid w:val="004F0B54"/>
    <w:rsid w:val="004F0E27"/>
    <w:rsid w:val="004F196F"/>
    <w:rsid w:val="004F1A45"/>
    <w:rsid w:val="004F1A90"/>
    <w:rsid w:val="004F1E50"/>
    <w:rsid w:val="004F25CB"/>
    <w:rsid w:val="004F3218"/>
    <w:rsid w:val="004F4F06"/>
    <w:rsid w:val="004F5613"/>
    <w:rsid w:val="004F6333"/>
    <w:rsid w:val="004F63B8"/>
    <w:rsid w:val="004F6E42"/>
    <w:rsid w:val="004F7289"/>
    <w:rsid w:val="004F768B"/>
    <w:rsid w:val="004F77E1"/>
    <w:rsid w:val="0050002C"/>
    <w:rsid w:val="0050026C"/>
    <w:rsid w:val="0050032A"/>
    <w:rsid w:val="00500D93"/>
    <w:rsid w:val="00501449"/>
    <w:rsid w:val="00501D22"/>
    <w:rsid w:val="00501E91"/>
    <w:rsid w:val="00501EE1"/>
    <w:rsid w:val="005021C3"/>
    <w:rsid w:val="00502623"/>
    <w:rsid w:val="00502837"/>
    <w:rsid w:val="00502C46"/>
    <w:rsid w:val="00503AC9"/>
    <w:rsid w:val="00503BF0"/>
    <w:rsid w:val="005042D5"/>
    <w:rsid w:val="00504392"/>
    <w:rsid w:val="0050440A"/>
    <w:rsid w:val="00504E3E"/>
    <w:rsid w:val="00505946"/>
    <w:rsid w:val="005064EC"/>
    <w:rsid w:val="0050654C"/>
    <w:rsid w:val="0050665A"/>
    <w:rsid w:val="00506AA9"/>
    <w:rsid w:val="00506C74"/>
    <w:rsid w:val="005071AE"/>
    <w:rsid w:val="005071F3"/>
    <w:rsid w:val="005074AB"/>
    <w:rsid w:val="0050794C"/>
    <w:rsid w:val="00507C2F"/>
    <w:rsid w:val="0051024A"/>
    <w:rsid w:val="00510F36"/>
    <w:rsid w:val="00511316"/>
    <w:rsid w:val="005113E5"/>
    <w:rsid w:val="00511B98"/>
    <w:rsid w:val="00511F64"/>
    <w:rsid w:val="00512561"/>
    <w:rsid w:val="00512AFA"/>
    <w:rsid w:val="00512D28"/>
    <w:rsid w:val="00512E3B"/>
    <w:rsid w:val="00512E6E"/>
    <w:rsid w:val="005139AD"/>
    <w:rsid w:val="00513C61"/>
    <w:rsid w:val="005147FC"/>
    <w:rsid w:val="00514AAC"/>
    <w:rsid w:val="00514CE4"/>
    <w:rsid w:val="00515337"/>
    <w:rsid w:val="005153D7"/>
    <w:rsid w:val="005160FD"/>
    <w:rsid w:val="00516304"/>
    <w:rsid w:val="00517F35"/>
    <w:rsid w:val="0052282A"/>
    <w:rsid w:val="005234E3"/>
    <w:rsid w:val="00523599"/>
    <w:rsid w:val="005238E3"/>
    <w:rsid w:val="00524B88"/>
    <w:rsid w:val="00524CFE"/>
    <w:rsid w:val="00525508"/>
    <w:rsid w:val="00526153"/>
    <w:rsid w:val="005266DB"/>
    <w:rsid w:val="005267F2"/>
    <w:rsid w:val="005300FC"/>
    <w:rsid w:val="00530331"/>
    <w:rsid w:val="0053037A"/>
    <w:rsid w:val="0053069C"/>
    <w:rsid w:val="005309F8"/>
    <w:rsid w:val="005311A9"/>
    <w:rsid w:val="00531D93"/>
    <w:rsid w:val="00531E3B"/>
    <w:rsid w:val="00532041"/>
    <w:rsid w:val="00532885"/>
    <w:rsid w:val="005329BB"/>
    <w:rsid w:val="005332EC"/>
    <w:rsid w:val="00533D54"/>
    <w:rsid w:val="00533EE4"/>
    <w:rsid w:val="00533F46"/>
    <w:rsid w:val="0053425A"/>
    <w:rsid w:val="005345EC"/>
    <w:rsid w:val="00534AFD"/>
    <w:rsid w:val="00535012"/>
    <w:rsid w:val="005354E0"/>
    <w:rsid w:val="00535BEC"/>
    <w:rsid w:val="00535D60"/>
    <w:rsid w:val="00537C0A"/>
    <w:rsid w:val="00537ED8"/>
    <w:rsid w:val="00540A3C"/>
    <w:rsid w:val="005410EC"/>
    <w:rsid w:val="005412BB"/>
    <w:rsid w:val="00541C45"/>
    <w:rsid w:val="00542164"/>
    <w:rsid w:val="00542237"/>
    <w:rsid w:val="005425F7"/>
    <w:rsid w:val="00542FCF"/>
    <w:rsid w:val="00543081"/>
    <w:rsid w:val="00543A46"/>
    <w:rsid w:val="00543D5F"/>
    <w:rsid w:val="00544126"/>
    <w:rsid w:val="0054421B"/>
    <w:rsid w:val="0054472D"/>
    <w:rsid w:val="0054479F"/>
    <w:rsid w:val="00544A9C"/>
    <w:rsid w:val="00544AF6"/>
    <w:rsid w:val="00545218"/>
    <w:rsid w:val="0054585B"/>
    <w:rsid w:val="00545D8E"/>
    <w:rsid w:val="005461AD"/>
    <w:rsid w:val="00546301"/>
    <w:rsid w:val="005464D7"/>
    <w:rsid w:val="00546A89"/>
    <w:rsid w:val="005500D9"/>
    <w:rsid w:val="005509A9"/>
    <w:rsid w:val="00551431"/>
    <w:rsid w:val="005514EB"/>
    <w:rsid w:val="00551E7C"/>
    <w:rsid w:val="00554769"/>
    <w:rsid w:val="00554B14"/>
    <w:rsid w:val="00554D36"/>
    <w:rsid w:val="00554DB2"/>
    <w:rsid w:val="005552D2"/>
    <w:rsid w:val="0055530B"/>
    <w:rsid w:val="00555562"/>
    <w:rsid w:val="00555816"/>
    <w:rsid w:val="00555BFE"/>
    <w:rsid w:val="005563C1"/>
    <w:rsid w:val="005569DA"/>
    <w:rsid w:val="00556E19"/>
    <w:rsid w:val="005602DD"/>
    <w:rsid w:val="0056125B"/>
    <w:rsid w:val="0056187D"/>
    <w:rsid w:val="00561E18"/>
    <w:rsid w:val="00561F1B"/>
    <w:rsid w:val="00562023"/>
    <w:rsid w:val="00562534"/>
    <w:rsid w:val="00562950"/>
    <w:rsid w:val="00562A93"/>
    <w:rsid w:val="00562B85"/>
    <w:rsid w:val="0056333C"/>
    <w:rsid w:val="005633DD"/>
    <w:rsid w:val="0056498F"/>
    <w:rsid w:val="00564AAC"/>
    <w:rsid w:val="00564AAD"/>
    <w:rsid w:val="00564C51"/>
    <w:rsid w:val="00565C42"/>
    <w:rsid w:val="005660C4"/>
    <w:rsid w:val="005664E5"/>
    <w:rsid w:val="00566856"/>
    <w:rsid w:val="00566920"/>
    <w:rsid w:val="00567449"/>
    <w:rsid w:val="00567782"/>
    <w:rsid w:val="0057009F"/>
    <w:rsid w:val="0057080A"/>
    <w:rsid w:val="005716A5"/>
    <w:rsid w:val="005724B1"/>
    <w:rsid w:val="00572EAA"/>
    <w:rsid w:val="00573974"/>
    <w:rsid w:val="00574CDA"/>
    <w:rsid w:val="00575434"/>
    <w:rsid w:val="005757AD"/>
    <w:rsid w:val="00575963"/>
    <w:rsid w:val="00575D5D"/>
    <w:rsid w:val="00575DE1"/>
    <w:rsid w:val="00576241"/>
    <w:rsid w:val="00576D9D"/>
    <w:rsid w:val="00576DFD"/>
    <w:rsid w:val="00576FEE"/>
    <w:rsid w:val="00577647"/>
    <w:rsid w:val="00577E3F"/>
    <w:rsid w:val="00580843"/>
    <w:rsid w:val="005809E5"/>
    <w:rsid w:val="00580C22"/>
    <w:rsid w:val="00580FE9"/>
    <w:rsid w:val="00581489"/>
    <w:rsid w:val="0058151A"/>
    <w:rsid w:val="00582231"/>
    <w:rsid w:val="0058246D"/>
    <w:rsid w:val="0058254F"/>
    <w:rsid w:val="005827B3"/>
    <w:rsid w:val="00582DA0"/>
    <w:rsid w:val="005833EF"/>
    <w:rsid w:val="00583628"/>
    <w:rsid w:val="00583DE8"/>
    <w:rsid w:val="00584DF4"/>
    <w:rsid w:val="00584EF2"/>
    <w:rsid w:val="0058516C"/>
    <w:rsid w:val="00586292"/>
    <w:rsid w:val="005865CF"/>
    <w:rsid w:val="0058726E"/>
    <w:rsid w:val="00587A30"/>
    <w:rsid w:val="00587F65"/>
    <w:rsid w:val="00587F87"/>
    <w:rsid w:val="00590E65"/>
    <w:rsid w:val="00591397"/>
    <w:rsid w:val="005916AD"/>
    <w:rsid w:val="00591721"/>
    <w:rsid w:val="00591A01"/>
    <w:rsid w:val="00591AFC"/>
    <w:rsid w:val="00591C66"/>
    <w:rsid w:val="00592C0B"/>
    <w:rsid w:val="00592C8B"/>
    <w:rsid w:val="00593708"/>
    <w:rsid w:val="00593726"/>
    <w:rsid w:val="00593E27"/>
    <w:rsid w:val="00593E3B"/>
    <w:rsid w:val="005951DE"/>
    <w:rsid w:val="00595E05"/>
    <w:rsid w:val="0059661A"/>
    <w:rsid w:val="0059685E"/>
    <w:rsid w:val="00596ABB"/>
    <w:rsid w:val="00596C7F"/>
    <w:rsid w:val="00597219"/>
    <w:rsid w:val="00597A3B"/>
    <w:rsid w:val="00597EED"/>
    <w:rsid w:val="005A00D2"/>
    <w:rsid w:val="005A05C8"/>
    <w:rsid w:val="005A07EC"/>
    <w:rsid w:val="005A158D"/>
    <w:rsid w:val="005A172B"/>
    <w:rsid w:val="005A1D91"/>
    <w:rsid w:val="005A289A"/>
    <w:rsid w:val="005A28DC"/>
    <w:rsid w:val="005A2AB2"/>
    <w:rsid w:val="005A2F42"/>
    <w:rsid w:val="005A2FE6"/>
    <w:rsid w:val="005A3C01"/>
    <w:rsid w:val="005A55FA"/>
    <w:rsid w:val="005A5775"/>
    <w:rsid w:val="005A591D"/>
    <w:rsid w:val="005A5FA3"/>
    <w:rsid w:val="005A61D6"/>
    <w:rsid w:val="005A6CB8"/>
    <w:rsid w:val="005A7337"/>
    <w:rsid w:val="005A7672"/>
    <w:rsid w:val="005A7C64"/>
    <w:rsid w:val="005B0025"/>
    <w:rsid w:val="005B0084"/>
    <w:rsid w:val="005B0138"/>
    <w:rsid w:val="005B14C8"/>
    <w:rsid w:val="005B1D04"/>
    <w:rsid w:val="005B2A2D"/>
    <w:rsid w:val="005B2E39"/>
    <w:rsid w:val="005B2F2D"/>
    <w:rsid w:val="005B3C10"/>
    <w:rsid w:val="005B3D5E"/>
    <w:rsid w:val="005B4197"/>
    <w:rsid w:val="005B4327"/>
    <w:rsid w:val="005B4F45"/>
    <w:rsid w:val="005B63D5"/>
    <w:rsid w:val="005B68BD"/>
    <w:rsid w:val="005B6ED6"/>
    <w:rsid w:val="005B7399"/>
    <w:rsid w:val="005B760D"/>
    <w:rsid w:val="005B7C23"/>
    <w:rsid w:val="005C07CE"/>
    <w:rsid w:val="005C08D0"/>
    <w:rsid w:val="005C17D0"/>
    <w:rsid w:val="005C1866"/>
    <w:rsid w:val="005C198E"/>
    <w:rsid w:val="005C1E07"/>
    <w:rsid w:val="005C2689"/>
    <w:rsid w:val="005C30E3"/>
    <w:rsid w:val="005C3830"/>
    <w:rsid w:val="005C39C5"/>
    <w:rsid w:val="005C4024"/>
    <w:rsid w:val="005C4842"/>
    <w:rsid w:val="005C5533"/>
    <w:rsid w:val="005C55CC"/>
    <w:rsid w:val="005C5B08"/>
    <w:rsid w:val="005C6831"/>
    <w:rsid w:val="005C7411"/>
    <w:rsid w:val="005C7655"/>
    <w:rsid w:val="005C7CF0"/>
    <w:rsid w:val="005D02F7"/>
    <w:rsid w:val="005D0D48"/>
    <w:rsid w:val="005D11D9"/>
    <w:rsid w:val="005D1357"/>
    <w:rsid w:val="005D1AAA"/>
    <w:rsid w:val="005D1B77"/>
    <w:rsid w:val="005D2832"/>
    <w:rsid w:val="005D29B0"/>
    <w:rsid w:val="005D2A30"/>
    <w:rsid w:val="005D2D06"/>
    <w:rsid w:val="005D2FE9"/>
    <w:rsid w:val="005D3E36"/>
    <w:rsid w:val="005D41F7"/>
    <w:rsid w:val="005D4560"/>
    <w:rsid w:val="005D469A"/>
    <w:rsid w:val="005D4A51"/>
    <w:rsid w:val="005D5244"/>
    <w:rsid w:val="005D5400"/>
    <w:rsid w:val="005D621E"/>
    <w:rsid w:val="005D6895"/>
    <w:rsid w:val="005D6B91"/>
    <w:rsid w:val="005D79F8"/>
    <w:rsid w:val="005D7F38"/>
    <w:rsid w:val="005E0CA1"/>
    <w:rsid w:val="005E0D18"/>
    <w:rsid w:val="005E0D4D"/>
    <w:rsid w:val="005E1E93"/>
    <w:rsid w:val="005E2464"/>
    <w:rsid w:val="005E27D4"/>
    <w:rsid w:val="005E3727"/>
    <w:rsid w:val="005E3AEF"/>
    <w:rsid w:val="005E3EE8"/>
    <w:rsid w:val="005E3FBD"/>
    <w:rsid w:val="005E400E"/>
    <w:rsid w:val="005E4468"/>
    <w:rsid w:val="005E4BAE"/>
    <w:rsid w:val="005E4F1B"/>
    <w:rsid w:val="005E5418"/>
    <w:rsid w:val="005E59A6"/>
    <w:rsid w:val="005E5FCD"/>
    <w:rsid w:val="005E69C7"/>
    <w:rsid w:val="005E717B"/>
    <w:rsid w:val="005E71A0"/>
    <w:rsid w:val="005E7A2E"/>
    <w:rsid w:val="005F06D6"/>
    <w:rsid w:val="005F0986"/>
    <w:rsid w:val="005F150D"/>
    <w:rsid w:val="005F1631"/>
    <w:rsid w:val="005F174A"/>
    <w:rsid w:val="005F1A9D"/>
    <w:rsid w:val="005F228D"/>
    <w:rsid w:val="005F2C0F"/>
    <w:rsid w:val="005F2F9C"/>
    <w:rsid w:val="005F3927"/>
    <w:rsid w:val="005F3E05"/>
    <w:rsid w:val="005F3E81"/>
    <w:rsid w:val="005F4448"/>
    <w:rsid w:val="005F4489"/>
    <w:rsid w:val="005F4B59"/>
    <w:rsid w:val="005F4CB7"/>
    <w:rsid w:val="005F5766"/>
    <w:rsid w:val="005F5DBE"/>
    <w:rsid w:val="005F62E8"/>
    <w:rsid w:val="005F6ACE"/>
    <w:rsid w:val="005F7481"/>
    <w:rsid w:val="005F7895"/>
    <w:rsid w:val="005F7D80"/>
    <w:rsid w:val="005F7F12"/>
    <w:rsid w:val="00600649"/>
    <w:rsid w:val="0060086F"/>
    <w:rsid w:val="00600B57"/>
    <w:rsid w:val="00601898"/>
    <w:rsid w:val="00601F35"/>
    <w:rsid w:val="006022E6"/>
    <w:rsid w:val="006029E1"/>
    <w:rsid w:val="00602AF0"/>
    <w:rsid w:val="0060381B"/>
    <w:rsid w:val="00603856"/>
    <w:rsid w:val="0060405C"/>
    <w:rsid w:val="00604438"/>
    <w:rsid w:val="00604856"/>
    <w:rsid w:val="00604B41"/>
    <w:rsid w:val="00605791"/>
    <w:rsid w:val="0060629B"/>
    <w:rsid w:val="00606C0E"/>
    <w:rsid w:val="006070C1"/>
    <w:rsid w:val="0060715B"/>
    <w:rsid w:val="006071DA"/>
    <w:rsid w:val="00607C1B"/>
    <w:rsid w:val="006107E4"/>
    <w:rsid w:val="00610F87"/>
    <w:rsid w:val="00611643"/>
    <w:rsid w:val="00611686"/>
    <w:rsid w:val="00612544"/>
    <w:rsid w:val="00612730"/>
    <w:rsid w:val="006128CB"/>
    <w:rsid w:val="0061458E"/>
    <w:rsid w:val="00614D84"/>
    <w:rsid w:val="00614E5D"/>
    <w:rsid w:val="00615459"/>
    <w:rsid w:val="006155B5"/>
    <w:rsid w:val="006157D4"/>
    <w:rsid w:val="0061591C"/>
    <w:rsid w:val="0061667C"/>
    <w:rsid w:val="006169BB"/>
    <w:rsid w:val="00616E31"/>
    <w:rsid w:val="00617596"/>
    <w:rsid w:val="00617D8E"/>
    <w:rsid w:val="00617E41"/>
    <w:rsid w:val="00617E6C"/>
    <w:rsid w:val="00621565"/>
    <w:rsid w:val="006217FB"/>
    <w:rsid w:val="00621A0F"/>
    <w:rsid w:val="00622C5B"/>
    <w:rsid w:val="00622E7C"/>
    <w:rsid w:val="00623786"/>
    <w:rsid w:val="00623986"/>
    <w:rsid w:val="00623EA7"/>
    <w:rsid w:val="00623EF6"/>
    <w:rsid w:val="006241BA"/>
    <w:rsid w:val="00624DBB"/>
    <w:rsid w:val="00624FF3"/>
    <w:rsid w:val="0062527B"/>
    <w:rsid w:val="00625B92"/>
    <w:rsid w:val="00625D5B"/>
    <w:rsid w:val="00625EF0"/>
    <w:rsid w:val="006261A0"/>
    <w:rsid w:val="006263CB"/>
    <w:rsid w:val="00626BFA"/>
    <w:rsid w:val="00630473"/>
    <w:rsid w:val="0063119A"/>
    <w:rsid w:val="006312CB"/>
    <w:rsid w:val="00631C1A"/>
    <w:rsid w:val="00632980"/>
    <w:rsid w:val="00632DA3"/>
    <w:rsid w:val="0063388D"/>
    <w:rsid w:val="00633E11"/>
    <w:rsid w:val="00634024"/>
    <w:rsid w:val="0063444E"/>
    <w:rsid w:val="006356C8"/>
    <w:rsid w:val="006359D8"/>
    <w:rsid w:val="00636255"/>
    <w:rsid w:val="006365C7"/>
    <w:rsid w:val="00636768"/>
    <w:rsid w:val="00636F00"/>
    <w:rsid w:val="0063751E"/>
    <w:rsid w:val="006375E3"/>
    <w:rsid w:val="00637605"/>
    <w:rsid w:val="00637D62"/>
    <w:rsid w:val="00640883"/>
    <w:rsid w:val="00640C1B"/>
    <w:rsid w:val="0064145C"/>
    <w:rsid w:val="0064154C"/>
    <w:rsid w:val="006416B6"/>
    <w:rsid w:val="00641F1B"/>
    <w:rsid w:val="006421D2"/>
    <w:rsid w:val="00642471"/>
    <w:rsid w:val="00642500"/>
    <w:rsid w:val="00642507"/>
    <w:rsid w:val="0064281E"/>
    <w:rsid w:val="0064285E"/>
    <w:rsid w:val="0064335E"/>
    <w:rsid w:val="0064472A"/>
    <w:rsid w:val="00645337"/>
    <w:rsid w:val="0064578D"/>
    <w:rsid w:val="00645ECB"/>
    <w:rsid w:val="0064656F"/>
    <w:rsid w:val="00647C94"/>
    <w:rsid w:val="00650364"/>
    <w:rsid w:val="00650514"/>
    <w:rsid w:val="00650EAC"/>
    <w:rsid w:val="00651061"/>
    <w:rsid w:val="0065155E"/>
    <w:rsid w:val="0065224D"/>
    <w:rsid w:val="00652284"/>
    <w:rsid w:val="00652325"/>
    <w:rsid w:val="00652BE6"/>
    <w:rsid w:val="00652C7C"/>
    <w:rsid w:val="006532C5"/>
    <w:rsid w:val="006534BD"/>
    <w:rsid w:val="00653CD8"/>
    <w:rsid w:val="00653D7E"/>
    <w:rsid w:val="006555AC"/>
    <w:rsid w:val="006555CF"/>
    <w:rsid w:val="00656977"/>
    <w:rsid w:val="00656BB7"/>
    <w:rsid w:val="00656D51"/>
    <w:rsid w:val="00656D6D"/>
    <w:rsid w:val="00657483"/>
    <w:rsid w:val="006577BB"/>
    <w:rsid w:val="00657BD9"/>
    <w:rsid w:val="00657F0D"/>
    <w:rsid w:val="00660662"/>
    <w:rsid w:val="00660A65"/>
    <w:rsid w:val="00661556"/>
    <w:rsid w:val="0066291E"/>
    <w:rsid w:val="00662E45"/>
    <w:rsid w:val="006630DF"/>
    <w:rsid w:val="00663B04"/>
    <w:rsid w:val="00664190"/>
    <w:rsid w:val="0066438C"/>
    <w:rsid w:val="0066440D"/>
    <w:rsid w:val="006644A6"/>
    <w:rsid w:val="00664C79"/>
    <w:rsid w:val="00664DCD"/>
    <w:rsid w:val="00665557"/>
    <w:rsid w:val="00665A3D"/>
    <w:rsid w:val="00665A72"/>
    <w:rsid w:val="00665BC1"/>
    <w:rsid w:val="00665F2C"/>
    <w:rsid w:val="00666C23"/>
    <w:rsid w:val="00666FDD"/>
    <w:rsid w:val="00667D2E"/>
    <w:rsid w:val="00667D8B"/>
    <w:rsid w:val="00670577"/>
    <w:rsid w:val="0067069B"/>
    <w:rsid w:val="00670774"/>
    <w:rsid w:val="0067159C"/>
    <w:rsid w:val="006715A2"/>
    <w:rsid w:val="006722D0"/>
    <w:rsid w:val="00673778"/>
    <w:rsid w:val="00673AD3"/>
    <w:rsid w:val="00674859"/>
    <w:rsid w:val="00674A96"/>
    <w:rsid w:val="00674C08"/>
    <w:rsid w:val="00675031"/>
    <w:rsid w:val="00675117"/>
    <w:rsid w:val="00675368"/>
    <w:rsid w:val="0067549E"/>
    <w:rsid w:val="006759BB"/>
    <w:rsid w:val="00675A25"/>
    <w:rsid w:val="0067664C"/>
    <w:rsid w:val="00676707"/>
    <w:rsid w:val="00676833"/>
    <w:rsid w:val="006771D5"/>
    <w:rsid w:val="00677782"/>
    <w:rsid w:val="0067796C"/>
    <w:rsid w:val="006800EE"/>
    <w:rsid w:val="006801BA"/>
    <w:rsid w:val="0068064F"/>
    <w:rsid w:val="00680D28"/>
    <w:rsid w:val="0068172E"/>
    <w:rsid w:val="00681743"/>
    <w:rsid w:val="00681C6C"/>
    <w:rsid w:val="00681D4B"/>
    <w:rsid w:val="00682129"/>
    <w:rsid w:val="0068220E"/>
    <w:rsid w:val="006822A2"/>
    <w:rsid w:val="0068243D"/>
    <w:rsid w:val="00683521"/>
    <w:rsid w:val="0068353E"/>
    <w:rsid w:val="00684092"/>
    <w:rsid w:val="006848F1"/>
    <w:rsid w:val="00685BCC"/>
    <w:rsid w:val="00685C39"/>
    <w:rsid w:val="00686084"/>
    <w:rsid w:val="006865BB"/>
    <w:rsid w:val="00686FBD"/>
    <w:rsid w:val="006871FC"/>
    <w:rsid w:val="00687696"/>
    <w:rsid w:val="00687C64"/>
    <w:rsid w:val="00687E18"/>
    <w:rsid w:val="00690418"/>
    <w:rsid w:val="0069081F"/>
    <w:rsid w:val="006908CE"/>
    <w:rsid w:val="00690E15"/>
    <w:rsid w:val="00691197"/>
    <w:rsid w:val="00691E4A"/>
    <w:rsid w:val="00692193"/>
    <w:rsid w:val="00692712"/>
    <w:rsid w:val="006928FA"/>
    <w:rsid w:val="00692A6A"/>
    <w:rsid w:val="00693138"/>
    <w:rsid w:val="00693FBE"/>
    <w:rsid w:val="006958DA"/>
    <w:rsid w:val="0069631F"/>
    <w:rsid w:val="0069682D"/>
    <w:rsid w:val="00696B6D"/>
    <w:rsid w:val="00697B18"/>
    <w:rsid w:val="006A01D9"/>
    <w:rsid w:val="006A03A3"/>
    <w:rsid w:val="006A0BAE"/>
    <w:rsid w:val="006A0E4A"/>
    <w:rsid w:val="006A17EF"/>
    <w:rsid w:val="006A26E7"/>
    <w:rsid w:val="006A2EA9"/>
    <w:rsid w:val="006A305A"/>
    <w:rsid w:val="006A30F5"/>
    <w:rsid w:val="006A4825"/>
    <w:rsid w:val="006A5A78"/>
    <w:rsid w:val="006A63AA"/>
    <w:rsid w:val="006A67D8"/>
    <w:rsid w:val="006A6CCC"/>
    <w:rsid w:val="006A79DC"/>
    <w:rsid w:val="006A7CA1"/>
    <w:rsid w:val="006B0B9C"/>
    <w:rsid w:val="006B0C26"/>
    <w:rsid w:val="006B11FC"/>
    <w:rsid w:val="006B1EAC"/>
    <w:rsid w:val="006B1FE4"/>
    <w:rsid w:val="006B23B5"/>
    <w:rsid w:val="006B27EC"/>
    <w:rsid w:val="006B2893"/>
    <w:rsid w:val="006B2A6D"/>
    <w:rsid w:val="006B3E79"/>
    <w:rsid w:val="006B4860"/>
    <w:rsid w:val="006B4B32"/>
    <w:rsid w:val="006B5E1B"/>
    <w:rsid w:val="006B6A11"/>
    <w:rsid w:val="006B6E07"/>
    <w:rsid w:val="006B745B"/>
    <w:rsid w:val="006B7B13"/>
    <w:rsid w:val="006B7D6C"/>
    <w:rsid w:val="006C0328"/>
    <w:rsid w:val="006C07F0"/>
    <w:rsid w:val="006C12BE"/>
    <w:rsid w:val="006C1947"/>
    <w:rsid w:val="006C1E5B"/>
    <w:rsid w:val="006C1FEA"/>
    <w:rsid w:val="006C2255"/>
    <w:rsid w:val="006C415B"/>
    <w:rsid w:val="006C4687"/>
    <w:rsid w:val="006C49C7"/>
    <w:rsid w:val="006C4AC8"/>
    <w:rsid w:val="006C5DF2"/>
    <w:rsid w:val="006C6562"/>
    <w:rsid w:val="006C656B"/>
    <w:rsid w:val="006C6769"/>
    <w:rsid w:val="006C6B4A"/>
    <w:rsid w:val="006C6B89"/>
    <w:rsid w:val="006C6C79"/>
    <w:rsid w:val="006C6FEA"/>
    <w:rsid w:val="006C7061"/>
    <w:rsid w:val="006C716F"/>
    <w:rsid w:val="006C725D"/>
    <w:rsid w:val="006C7707"/>
    <w:rsid w:val="006D0080"/>
    <w:rsid w:val="006D0450"/>
    <w:rsid w:val="006D068A"/>
    <w:rsid w:val="006D0E88"/>
    <w:rsid w:val="006D17D0"/>
    <w:rsid w:val="006D2311"/>
    <w:rsid w:val="006D31DB"/>
    <w:rsid w:val="006D355B"/>
    <w:rsid w:val="006D3931"/>
    <w:rsid w:val="006D4275"/>
    <w:rsid w:val="006D49BB"/>
    <w:rsid w:val="006D4A74"/>
    <w:rsid w:val="006D5065"/>
    <w:rsid w:val="006D6093"/>
    <w:rsid w:val="006D7202"/>
    <w:rsid w:val="006D72AB"/>
    <w:rsid w:val="006D73B8"/>
    <w:rsid w:val="006D75C1"/>
    <w:rsid w:val="006E1904"/>
    <w:rsid w:val="006E237B"/>
    <w:rsid w:val="006E248D"/>
    <w:rsid w:val="006E3191"/>
    <w:rsid w:val="006E3323"/>
    <w:rsid w:val="006E33CA"/>
    <w:rsid w:val="006E3CD5"/>
    <w:rsid w:val="006E4CD0"/>
    <w:rsid w:val="006E55B9"/>
    <w:rsid w:val="006E63C4"/>
    <w:rsid w:val="006E6C29"/>
    <w:rsid w:val="006F0143"/>
    <w:rsid w:val="006F0477"/>
    <w:rsid w:val="006F0A0D"/>
    <w:rsid w:val="006F0CA3"/>
    <w:rsid w:val="006F121B"/>
    <w:rsid w:val="006F13E3"/>
    <w:rsid w:val="006F3114"/>
    <w:rsid w:val="006F3402"/>
    <w:rsid w:val="006F35FB"/>
    <w:rsid w:val="006F3776"/>
    <w:rsid w:val="006F3844"/>
    <w:rsid w:val="006F3A12"/>
    <w:rsid w:val="006F514F"/>
    <w:rsid w:val="006F603D"/>
    <w:rsid w:val="006F643C"/>
    <w:rsid w:val="006F64C9"/>
    <w:rsid w:val="006F68FE"/>
    <w:rsid w:val="006F71E7"/>
    <w:rsid w:val="006F7B22"/>
    <w:rsid w:val="006F7D70"/>
    <w:rsid w:val="0070021D"/>
    <w:rsid w:val="0070028E"/>
    <w:rsid w:val="007002FF"/>
    <w:rsid w:val="00700694"/>
    <w:rsid w:val="007014F3"/>
    <w:rsid w:val="007016EF"/>
    <w:rsid w:val="00701DA8"/>
    <w:rsid w:val="00701F38"/>
    <w:rsid w:val="00702BDE"/>
    <w:rsid w:val="00703198"/>
    <w:rsid w:val="00703434"/>
    <w:rsid w:val="00703FA9"/>
    <w:rsid w:val="00704635"/>
    <w:rsid w:val="00705C4C"/>
    <w:rsid w:val="00705EF3"/>
    <w:rsid w:val="00705F95"/>
    <w:rsid w:val="0070635A"/>
    <w:rsid w:val="00706633"/>
    <w:rsid w:val="00706791"/>
    <w:rsid w:val="007067C9"/>
    <w:rsid w:val="007077EA"/>
    <w:rsid w:val="007120BD"/>
    <w:rsid w:val="007125C3"/>
    <w:rsid w:val="00712A09"/>
    <w:rsid w:val="00712F8C"/>
    <w:rsid w:val="00713416"/>
    <w:rsid w:val="00713610"/>
    <w:rsid w:val="00713696"/>
    <w:rsid w:val="007138B3"/>
    <w:rsid w:val="00713D20"/>
    <w:rsid w:val="00714404"/>
    <w:rsid w:val="00714499"/>
    <w:rsid w:val="0071490B"/>
    <w:rsid w:val="007149F6"/>
    <w:rsid w:val="00715303"/>
    <w:rsid w:val="00715C3B"/>
    <w:rsid w:val="007163AB"/>
    <w:rsid w:val="007164A4"/>
    <w:rsid w:val="00716532"/>
    <w:rsid w:val="00716AE5"/>
    <w:rsid w:val="00716AF1"/>
    <w:rsid w:val="00716D91"/>
    <w:rsid w:val="007175A1"/>
    <w:rsid w:val="00721C2F"/>
    <w:rsid w:val="00721CDA"/>
    <w:rsid w:val="00721F4B"/>
    <w:rsid w:val="00722085"/>
    <w:rsid w:val="00722252"/>
    <w:rsid w:val="007222DF"/>
    <w:rsid w:val="00722DD2"/>
    <w:rsid w:val="00723292"/>
    <w:rsid w:val="007233E6"/>
    <w:rsid w:val="007234C7"/>
    <w:rsid w:val="007239CA"/>
    <w:rsid w:val="00723B22"/>
    <w:rsid w:val="00725835"/>
    <w:rsid w:val="007258B4"/>
    <w:rsid w:val="00726380"/>
    <w:rsid w:val="007267A1"/>
    <w:rsid w:val="00727E77"/>
    <w:rsid w:val="0073046A"/>
    <w:rsid w:val="00730D28"/>
    <w:rsid w:val="007311C5"/>
    <w:rsid w:val="00733A8E"/>
    <w:rsid w:val="00733B7F"/>
    <w:rsid w:val="0073406B"/>
    <w:rsid w:val="00734197"/>
    <w:rsid w:val="00734380"/>
    <w:rsid w:val="0073453D"/>
    <w:rsid w:val="00735428"/>
    <w:rsid w:val="00735C28"/>
    <w:rsid w:val="0073614E"/>
    <w:rsid w:val="007364E0"/>
    <w:rsid w:val="00736970"/>
    <w:rsid w:val="00736E56"/>
    <w:rsid w:val="00736F93"/>
    <w:rsid w:val="007370F1"/>
    <w:rsid w:val="007375D3"/>
    <w:rsid w:val="00737C8A"/>
    <w:rsid w:val="00740182"/>
    <w:rsid w:val="007404AF"/>
    <w:rsid w:val="007405B0"/>
    <w:rsid w:val="007408D5"/>
    <w:rsid w:val="007414F5"/>
    <w:rsid w:val="0074192A"/>
    <w:rsid w:val="00741D2A"/>
    <w:rsid w:val="00741FBB"/>
    <w:rsid w:val="00742011"/>
    <w:rsid w:val="00743BDA"/>
    <w:rsid w:val="00743D6F"/>
    <w:rsid w:val="00743F6A"/>
    <w:rsid w:val="0074431F"/>
    <w:rsid w:val="007444F5"/>
    <w:rsid w:val="0074471A"/>
    <w:rsid w:val="0074506E"/>
    <w:rsid w:val="00745279"/>
    <w:rsid w:val="0074586C"/>
    <w:rsid w:val="00745F6B"/>
    <w:rsid w:val="00745FE3"/>
    <w:rsid w:val="007465FE"/>
    <w:rsid w:val="00746738"/>
    <w:rsid w:val="007468C8"/>
    <w:rsid w:val="0074772E"/>
    <w:rsid w:val="00750510"/>
    <w:rsid w:val="007508C5"/>
    <w:rsid w:val="007509F9"/>
    <w:rsid w:val="007509FE"/>
    <w:rsid w:val="007512D1"/>
    <w:rsid w:val="0075148F"/>
    <w:rsid w:val="00751492"/>
    <w:rsid w:val="007515DA"/>
    <w:rsid w:val="00751656"/>
    <w:rsid w:val="00751C52"/>
    <w:rsid w:val="00751E9C"/>
    <w:rsid w:val="007520DC"/>
    <w:rsid w:val="007527AF"/>
    <w:rsid w:val="007527E8"/>
    <w:rsid w:val="00753C02"/>
    <w:rsid w:val="00753D8C"/>
    <w:rsid w:val="00753F3D"/>
    <w:rsid w:val="0075510D"/>
    <w:rsid w:val="007551E5"/>
    <w:rsid w:val="00755C61"/>
    <w:rsid w:val="00755D25"/>
    <w:rsid w:val="00756543"/>
    <w:rsid w:val="00756586"/>
    <w:rsid w:val="007566A3"/>
    <w:rsid w:val="00756C84"/>
    <w:rsid w:val="00756E20"/>
    <w:rsid w:val="00757474"/>
    <w:rsid w:val="00757F5D"/>
    <w:rsid w:val="00760208"/>
    <w:rsid w:val="007604CF"/>
    <w:rsid w:val="00760D4E"/>
    <w:rsid w:val="00760D63"/>
    <w:rsid w:val="00760E3B"/>
    <w:rsid w:val="007611E7"/>
    <w:rsid w:val="0076144A"/>
    <w:rsid w:val="00762229"/>
    <w:rsid w:val="00762A47"/>
    <w:rsid w:val="00763046"/>
    <w:rsid w:val="007637BF"/>
    <w:rsid w:val="00763C33"/>
    <w:rsid w:val="00763D67"/>
    <w:rsid w:val="00763E57"/>
    <w:rsid w:val="00764169"/>
    <w:rsid w:val="0076426A"/>
    <w:rsid w:val="007647F6"/>
    <w:rsid w:val="00764886"/>
    <w:rsid w:val="00765026"/>
    <w:rsid w:val="007659C6"/>
    <w:rsid w:val="00765DFE"/>
    <w:rsid w:val="007661D4"/>
    <w:rsid w:val="00766826"/>
    <w:rsid w:val="00766A01"/>
    <w:rsid w:val="00767A3D"/>
    <w:rsid w:val="00767EDD"/>
    <w:rsid w:val="00767F7C"/>
    <w:rsid w:val="00770054"/>
    <w:rsid w:val="007702A5"/>
    <w:rsid w:val="00770757"/>
    <w:rsid w:val="00770913"/>
    <w:rsid w:val="00770D53"/>
    <w:rsid w:val="0077142D"/>
    <w:rsid w:val="00772AE3"/>
    <w:rsid w:val="00772D04"/>
    <w:rsid w:val="00773465"/>
    <w:rsid w:val="00773AA2"/>
    <w:rsid w:val="00773BD8"/>
    <w:rsid w:val="00775058"/>
    <w:rsid w:val="00775588"/>
    <w:rsid w:val="00775609"/>
    <w:rsid w:val="007757EC"/>
    <w:rsid w:val="007758C0"/>
    <w:rsid w:val="00775A3A"/>
    <w:rsid w:val="0077604C"/>
    <w:rsid w:val="007760CC"/>
    <w:rsid w:val="007765F0"/>
    <w:rsid w:val="00776603"/>
    <w:rsid w:val="0077669A"/>
    <w:rsid w:val="0078025F"/>
    <w:rsid w:val="007804B5"/>
    <w:rsid w:val="007806FA"/>
    <w:rsid w:val="00780EF3"/>
    <w:rsid w:val="007814BC"/>
    <w:rsid w:val="007814C6"/>
    <w:rsid w:val="00781F33"/>
    <w:rsid w:val="00782888"/>
    <w:rsid w:val="007830CB"/>
    <w:rsid w:val="007833ED"/>
    <w:rsid w:val="00783510"/>
    <w:rsid w:val="007835AF"/>
    <w:rsid w:val="0078375E"/>
    <w:rsid w:val="007838D1"/>
    <w:rsid w:val="00784381"/>
    <w:rsid w:val="00784384"/>
    <w:rsid w:val="00784780"/>
    <w:rsid w:val="00784B14"/>
    <w:rsid w:val="00784EB1"/>
    <w:rsid w:val="00785B2A"/>
    <w:rsid w:val="00785B7E"/>
    <w:rsid w:val="00785C04"/>
    <w:rsid w:val="007867F7"/>
    <w:rsid w:val="007868AB"/>
    <w:rsid w:val="00786DD6"/>
    <w:rsid w:val="007872D7"/>
    <w:rsid w:val="00787377"/>
    <w:rsid w:val="007874F1"/>
    <w:rsid w:val="00787948"/>
    <w:rsid w:val="00787DCF"/>
    <w:rsid w:val="00790077"/>
    <w:rsid w:val="00790D2D"/>
    <w:rsid w:val="00790F0C"/>
    <w:rsid w:val="007914EC"/>
    <w:rsid w:val="0079216C"/>
    <w:rsid w:val="00792901"/>
    <w:rsid w:val="00792CD1"/>
    <w:rsid w:val="00792E06"/>
    <w:rsid w:val="007933BF"/>
    <w:rsid w:val="0079349E"/>
    <w:rsid w:val="00793BC3"/>
    <w:rsid w:val="00793CF5"/>
    <w:rsid w:val="0079466B"/>
    <w:rsid w:val="0079469B"/>
    <w:rsid w:val="00794D64"/>
    <w:rsid w:val="00795B71"/>
    <w:rsid w:val="00795BB1"/>
    <w:rsid w:val="00795F6E"/>
    <w:rsid w:val="00795F91"/>
    <w:rsid w:val="00796B6C"/>
    <w:rsid w:val="00796CDB"/>
    <w:rsid w:val="00796FE6"/>
    <w:rsid w:val="007A09D6"/>
    <w:rsid w:val="007A0A21"/>
    <w:rsid w:val="007A0A9A"/>
    <w:rsid w:val="007A1399"/>
    <w:rsid w:val="007A141C"/>
    <w:rsid w:val="007A1757"/>
    <w:rsid w:val="007A1A73"/>
    <w:rsid w:val="007A285A"/>
    <w:rsid w:val="007A2868"/>
    <w:rsid w:val="007A2D36"/>
    <w:rsid w:val="007A30DF"/>
    <w:rsid w:val="007A3DF6"/>
    <w:rsid w:val="007A4011"/>
    <w:rsid w:val="007A417D"/>
    <w:rsid w:val="007A46FB"/>
    <w:rsid w:val="007A4D3E"/>
    <w:rsid w:val="007A57AE"/>
    <w:rsid w:val="007A5B86"/>
    <w:rsid w:val="007A6001"/>
    <w:rsid w:val="007A6815"/>
    <w:rsid w:val="007A7677"/>
    <w:rsid w:val="007A7FE5"/>
    <w:rsid w:val="007B0A9A"/>
    <w:rsid w:val="007B0A9B"/>
    <w:rsid w:val="007B0D35"/>
    <w:rsid w:val="007B111A"/>
    <w:rsid w:val="007B24B2"/>
    <w:rsid w:val="007B2ABA"/>
    <w:rsid w:val="007B2D34"/>
    <w:rsid w:val="007B2F8D"/>
    <w:rsid w:val="007B3265"/>
    <w:rsid w:val="007B344B"/>
    <w:rsid w:val="007B3719"/>
    <w:rsid w:val="007B3C29"/>
    <w:rsid w:val="007B4F13"/>
    <w:rsid w:val="007B4FBD"/>
    <w:rsid w:val="007B541F"/>
    <w:rsid w:val="007B7012"/>
    <w:rsid w:val="007B73A8"/>
    <w:rsid w:val="007B7810"/>
    <w:rsid w:val="007B7A9E"/>
    <w:rsid w:val="007B7F06"/>
    <w:rsid w:val="007C0EF3"/>
    <w:rsid w:val="007C0F9A"/>
    <w:rsid w:val="007C259E"/>
    <w:rsid w:val="007C2EB8"/>
    <w:rsid w:val="007C3C64"/>
    <w:rsid w:val="007C3D25"/>
    <w:rsid w:val="007C3E17"/>
    <w:rsid w:val="007C3F5D"/>
    <w:rsid w:val="007C3F74"/>
    <w:rsid w:val="007C5544"/>
    <w:rsid w:val="007C6688"/>
    <w:rsid w:val="007C6A19"/>
    <w:rsid w:val="007C6AB1"/>
    <w:rsid w:val="007C6E24"/>
    <w:rsid w:val="007D0BDB"/>
    <w:rsid w:val="007D0C74"/>
    <w:rsid w:val="007D0F94"/>
    <w:rsid w:val="007D135F"/>
    <w:rsid w:val="007D1D0E"/>
    <w:rsid w:val="007D24A6"/>
    <w:rsid w:val="007D2549"/>
    <w:rsid w:val="007D2D05"/>
    <w:rsid w:val="007D2D1F"/>
    <w:rsid w:val="007D37A8"/>
    <w:rsid w:val="007D3A3B"/>
    <w:rsid w:val="007D3BF3"/>
    <w:rsid w:val="007D3F2D"/>
    <w:rsid w:val="007D41D6"/>
    <w:rsid w:val="007D4277"/>
    <w:rsid w:val="007D4329"/>
    <w:rsid w:val="007D452B"/>
    <w:rsid w:val="007D50D4"/>
    <w:rsid w:val="007D5158"/>
    <w:rsid w:val="007D52B7"/>
    <w:rsid w:val="007D59A7"/>
    <w:rsid w:val="007D5B9E"/>
    <w:rsid w:val="007D5CE5"/>
    <w:rsid w:val="007D5FFA"/>
    <w:rsid w:val="007D60CC"/>
    <w:rsid w:val="007D6222"/>
    <w:rsid w:val="007D6591"/>
    <w:rsid w:val="007D673C"/>
    <w:rsid w:val="007D6F26"/>
    <w:rsid w:val="007D72BB"/>
    <w:rsid w:val="007D76ED"/>
    <w:rsid w:val="007D7CED"/>
    <w:rsid w:val="007E022A"/>
    <w:rsid w:val="007E02F0"/>
    <w:rsid w:val="007E05CD"/>
    <w:rsid w:val="007E08AD"/>
    <w:rsid w:val="007E0C1D"/>
    <w:rsid w:val="007E0D69"/>
    <w:rsid w:val="007E15D4"/>
    <w:rsid w:val="007E16F4"/>
    <w:rsid w:val="007E1DE7"/>
    <w:rsid w:val="007E2599"/>
    <w:rsid w:val="007E27FE"/>
    <w:rsid w:val="007E32CF"/>
    <w:rsid w:val="007E3454"/>
    <w:rsid w:val="007E3CC7"/>
    <w:rsid w:val="007E4068"/>
    <w:rsid w:val="007E40FE"/>
    <w:rsid w:val="007E446F"/>
    <w:rsid w:val="007E4D19"/>
    <w:rsid w:val="007E4DA4"/>
    <w:rsid w:val="007E4F69"/>
    <w:rsid w:val="007E5269"/>
    <w:rsid w:val="007E5537"/>
    <w:rsid w:val="007E569B"/>
    <w:rsid w:val="007E5A13"/>
    <w:rsid w:val="007E5FF2"/>
    <w:rsid w:val="007E6A1C"/>
    <w:rsid w:val="007E7783"/>
    <w:rsid w:val="007E77D8"/>
    <w:rsid w:val="007E7C68"/>
    <w:rsid w:val="007F1114"/>
    <w:rsid w:val="007F1FF7"/>
    <w:rsid w:val="007F2081"/>
    <w:rsid w:val="007F23E2"/>
    <w:rsid w:val="007F2443"/>
    <w:rsid w:val="007F29E2"/>
    <w:rsid w:val="007F3ECB"/>
    <w:rsid w:val="007F42CE"/>
    <w:rsid w:val="007F4B53"/>
    <w:rsid w:val="007F5BDA"/>
    <w:rsid w:val="007F5DE5"/>
    <w:rsid w:val="007F5F54"/>
    <w:rsid w:val="007F63DA"/>
    <w:rsid w:val="007F664B"/>
    <w:rsid w:val="007F6AEE"/>
    <w:rsid w:val="007F6E88"/>
    <w:rsid w:val="007F7008"/>
    <w:rsid w:val="007F77D0"/>
    <w:rsid w:val="007F78D1"/>
    <w:rsid w:val="007F7A39"/>
    <w:rsid w:val="008000E2"/>
    <w:rsid w:val="00800EA6"/>
    <w:rsid w:val="00801101"/>
    <w:rsid w:val="00801282"/>
    <w:rsid w:val="00801A54"/>
    <w:rsid w:val="00801E69"/>
    <w:rsid w:val="00802522"/>
    <w:rsid w:val="0080259C"/>
    <w:rsid w:val="008025D4"/>
    <w:rsid w:val="008027A1"/>
    <w:rsid w:val="008027C5"/>
    <w:rsid w:val="0080284F"/>
    <w:rsid w:val="00802BC1"/>
    <w:rsid w:val="0080337F"/>
    <w:rsid w:val="00803B32"/>
    <w:rsid w:val="00804537"/>
    <w:rsid w:val="00804A25"/>
    <w:rsid w:val="00804E8D"/>
    <w:rsid w:val="00805B3C"/>
    <w:rsid w:val="008064F0"/>
    <w:rsid w:val="00806914"/>
    <w:rsid w:val="00807420"/>
    <w:rsid w:val="00807773"/>
    <w:rsid w:val="00807BC2"/>
    <w:rsid w:val="008102CA"/>
    <w:rsid w:val="008102FC"/>
    <w:rsid w:val="00810665"/>
    <w:rsid w:val="00811201"/>
    <w:rsid w:val="00811335"/>
    <w:rsid w:val="008132F9"/>
    <w:rsid w:val="00813C61"/>
    <w:rsid w:val="00813D8B"/>
    <w:rsid w:val="00813ECA"/>
    <w:rsid w:val="0081451C"/>
    <w:rsid w:val="0081487F"/>
    <w:rsid w:val="008148D2"/>
    <w:rsid w:val="00814942"/>
    <w:rsid w:val="008168D8"/>
    <w:rsid w:val="0081747A"/>
    <w:rsid w:val="00817866"/>
    <w:rsid w:val="008179F4"/>
    <w:rsid w:val="00820889"/>
    <w:rsid w:val="00820A80"/>
    <w:rsid w:val="00820F03"/>
    <w:rsid w:val="008217E4"/>
    <w:rsid w:val="0082185B"/>
    <w:rsid w:val="00821EE9"/>
    <w:rsid w:val="008223AB"/>
    <w:rsid w:val="008227E1"/>
    <w:rsid w:val="00822E1F"/>
    <w:rsid w:val="00823546"/>
    <w:rsid w:val="0082362E"/>
    <w:rsid w:val="0082408B"/>
    <w:rsid w:val="00824106"/>
    <w:rsid w:val="008242AD"/>
    <w:rsid w:val="0082480E"/>
    <w:rsid w:val="008248D0"/>
    <w:rsid w:val="00824ADB"/>
    <w:rsid w:val="0082637F"/>
    <w:rsid w:val="008265DF"/>
    <w:rsid w:val="008265F1"/>
    <w:rsid w:val="00826693"/>
    <w:rsid w:val="008277F8"/>
    <w:rsid w:val="00827B56"/>
    <w:rsid w:val="008300A5"/>
    <w:rsid w:val="0083039D"/>
    <w:rsid w:val="00831383"/>
    <w:rsid w:val="00831495"/>
    <w:rsid w:val="008318E8"/>
    <w:rsid w:val="00831E32"/>
    <w:rsid w:val="0083415C"/>
    <w:rsid w:val="00834583"/>
    <w:rsid w:val="008346BF"/>
    <w:rsid w:val="00834942"/>
    <w:rsid w:val="00835619"/>
    <w:rsid w:val="008359E9"/>
    <w:rsid w:val="00835A96"/>
    <w:rsid w:val="00835C16"/>
    <w:rsid w:val="00836142"/>
    <w:rsid w:val="00836870"/>
    <w:rsid w:val="00836922"/>
    <w:rsid w:val="008369C3"/>
    <w:rsid w:val="008375C6"/>
    <w:rsid w:val="00840930"/>
    <w:rsid w:val="00840A5E"/>
    <w:rsid w:val="00840B5D"/>
    <w:rsid w:val="008414C9"/>
    <w:rsid w:val="00841969"/>
    <w:rsid w:val="00841DC2"/>
    <w:rsid w:val="00842237"/>
    <w:rsid w:val="008427F5"/>
    <w:rsid w:val="00843C51"/>
    <w:rsid w:val="0084409A"/>
    <w:rsid w:val="0084461C"/>
    <w:rsid w:val="00844883"/>
    <w:rsid w:val="00844BEB"/>
    <w:rsid w:val="00845297"/>
    <w:rsid w:val="008452A4"/>
    <w:rsid w:val="0084572F"/>
    <w:rsid w:val="00846321"/>
    <w:rsid w:val="00846543"/>
    <w:rsid w:val="008467DF"/>
    <w:rsid w:val="00846D03"/>
    <w:rsid w:val="0084706B"/>
    <w:rsid w:val="00847100"/>
    <w:rsid w:val="00847B87"/>
    <w:rsid w:val="008513D9"/>
    <w:rsid w:val="008519F0"/>
    <w:rsid w:val="00851A94"/>
    <w:rsid w:val="00852012"/>
    <w:rsid w:val="008520EB"/>
    <w:rsid w:val="00852314"/>
    <w:rsid w:val="0085243B"/>
    <w:rsid w:val="00852711"/>
    <w:rsid w:val="0085428C"/>
    <w:rsid w:val="0085483B"/>
    <w:rsid w:val="00854BC4"/>
    <w:rsid w:val="00855521"/>
    <w:rsid w:val="00855660"/>
    <w:rsid w:val="00856122"/>
    <w:rsid w:val="00856792"/>
    <w:rsid w:val="00856FD1"/>
    <w:rsid w:val="00857115"/>
    <w:rsid w:val="008574E8"/>
    <w:rsid w:val="00857D8A"/>
    <w:rsid w:val="0086074A"/>
    <w:rsid w:val="008608E1"/>
    <w:rsid w:val="008609FA"/>
    <w:rsid w:val="008617F4"/>
    <w:rsid w:val="00861C80"/>
    <w:rsid w:val="00861DA4"/>
    <w:rsid w:val="0086228F"/>
    <w:rsid w:val="008625B1"/>
    <w:rsid w:val="008629BC"/>
    <w:rsid w:val="00862F6F"/>
    <w:rsid w:val="00863352"/>
    <w:rsid w:val="00863362"/>
    <w:rsid w:val="008635DB"/>
    <w:rsid w:val="00863680"/>
    <w:rsid w:val="00863867"/>
    <w:rsid w:val="00863A86"/>
    <w:rsid w:val="00863BAD"/>
    <w:rsid w:val="00863C51"/>
    <w:rsid w:val="00863C71"/>
    <w:rsid w:val="008644EE"/>
    <w:rsid w:val="00864A2D"/>
    <w:rsid w:val="00864BB2"/>
    <w:rsid w:val="00864CF0"/>
    <w:rsid w:val="00864FBA"/>
    <w:rsid w:val="008650C6"/>
    <w:rsid w:val="00865201"/>
    <w:rsid w:val="00865691"/>
    <w:rsid w:val="00865EC1"/>
    <w:rsid w:val="00867412"/>
    <w:rsid w:val="008674AB"/>
    <w:rsid w:val="008675B6"/>
    <w:rsid w:val="00867767"/>
    <w:rsid w:val="00867C7D"/>
    <w:rsid w:val="00870816"/>
    <w:rsid w:val="00871485"/>
    <w:rsid w:val="00871FC3"/>
    <w:rsid w:val="008726BD"/>
    <w:rsid w:val="00873247"/>
    <w:rsid w:val="00873496"/>
    <w:rsid w:val="0087354D"/>
    <w:rsid w:val="008738E1"/>
    <w:rsid w:val="008742E5"/>
    <w:rsid w:val="008744D6"/>
    <w:rsid w:val="00874FA0"/>
    <w:rsid w:val="00875735"/>
    <w:rsid w:val="00876721"/>
    <w:rsid w:val="00876F0D"/>
    <w:rsid w:val="00877910"/>
    <w:rsid w:val="00877B1F"/>
    <w:rsid w:val="008803EF"/>
    <w:rsid w:val="0088085C"/>
    <w:rsid w:val="00880D87"/>
    <w:rsid w:val="00880F4E"/>
    <w:rsid w:val="00881106"/>
    <w:rsid w:val="008812CE"/>
    <w:rsid w:val="008812EC"/>
    <w:rsid w:val="0088181B"/>
    <w:rsid w:val="00881E1A"/>
    <w:rsid w:val="00881EA7"/>
    <w:rsid w:val="00881F1D"/>
    <w:rsid w:val="00882284"/>
    <w:rsid w:val="00882D39"/>
    <w:rsid w:val="00883628"/>
    <w:rsid w:val="00883BFB"/>
    <w:rsid w:val="00883D98"/>
    <w:rsid w:val="00884696"/>
    <w:rsid w:val="00884A70"/>
    <w:rsid w:val="00884ABB"/>
    <w:rsid w:val="00884B2A"/>
    <w:rsid w:val="00885446"/>
    <w:rsid w:val="00885FA9"/>
    <w:rsid w:val="0088698C"/>
    <w:rsid w:val="00887B68"/>
    <w:rsid w:val="00890693"/>
    <w:rsid w:val="008906E3"/>
    <w:rsid w:val="00891216"/>
    <w:rsid w:val="00891498"/>
    <w:rsid w:val="00891B64"/>
    <w:rsid w:val="00892FE3"/>
    <w:rsid w:val="00895238"/>
    <w:rsid w:val="0089536E"/>
    <w:rsid w:val="00895533"/>
    <w:rsid w:val="0089638E"/>
    <w:rsid w:val="0089641A"/>
    <w:rsid w:val="00896722"/>
    <w:rsid w:val="0089695A"/>
    <w:rsid w:val="00896DF7"/>
    <w:rsid w:val="008972C6"/>
    <w:rsid w:val="0089759F"/>
    <w:rsid w:val="0089771D"/>
    <w:rsid w:val="0089775F"/>
    <w:rsid w:val="008A0382"/>
    <w:rsid w:val="008A08E8"/>
    <w:rsid w:val="008A0977"/>
    <w:rsid w:val="008A0DBB"/>
    <w:rsid w:val="008A30DC"/>
    <w:rsid w:val="008A367E"/>
    <w:rsid w:val="008A3E28"/>
    <w:rsid w:val="008A4126"/>
    <w:rsid w:val="008A418E"/>
    <w:rsid w:val="008A4273"/>
    <w:rsid w:val="008A46DA"/>
    <w:rsid w:val="008A4752"/>
    <w:rsid w:val="008A494D"/>
    <w:rsid w:val="008A4A51"/>
    <w:rsid w:val="008A4ACC"/>
    <w:rsid w:val="008A57A5"/>
    <w:rsid w:val="008A5D9C"/>
    <w:rsid w:val="008A7CEA"/>
    <w:rsid w:val="008B0345"/>
    <w:rsid w:val="008B0C4E"/>
    <w:rsid w:val="008B1D51"/>
    <w:rsid w:val="008B226F"/>
    <w:rsid w:val="008B2AD2"/>
    <w:rsid w:val="008B2EB9"/>
    <w:rsid w:val="008B322A"/>
    <w:rsid w:val="008B35C4"/>
    <w:rsid w:val="008B360A"/>
    <w:rsid w:val="008B51CF"/>
    <w:rsid w:val="008B5A54"/>
    <w:rsid w:val="008B6075"/>
    <w:rsid w:val="008B609D"/>
    <w:rsid w:val="008B65F4"/>
    <w:rsid w:val="008B6F9F"/>
    <w:rsid w:val="008B6FB5"/>
    <w:rsid w:val="008C05A2"/>
    <w:rsid w:val="008C1CB9"/>
    <w:rsid w:val="008C1D49"/>
    <w:rsid w:val="008C2ABA"/>
    <w:rsid w:val="008C2BE4"/>
    <w:rsid w:val="008C2D29"/>
    <w:rsid w:val="008C2DF4"/>
    <w:rsid w:val="008C462E"/>
    <w:rsid w:val="008C4EF3"/>
    <w:rsid w:val="008C53F7"/>
    <w:rsid w:val="008C5702"/>
    <w:rsid w:val="008C5F67"/>
    <w:rsid w:val="008C6AC0"/>
    <w:rsid w:val="008C6B67"/>
    <w:rsid w:val="008C6CDF"/>
    <w:rsid w:val="008C70A3"/>
    <w:rsid w:val="008C72DD"/>
    <w:rsid w:val="008C77CB"/>
    <w:rsid w:val="008C7875"/>
    <w:rsid w:val="008C79BA"/>
    <w:rsid w:val="008D0418"/>
    <w:rsid w:val="008D0F3F"/>
    <w:rsid w:val="008D1356"/>
    <w:rsid w:val="008D1758"/>
    <w:rsid w:val="008D1AD9"/>
    <w:rsid w:val="008D2607"/>
    <w:rsid w:val="008D2817"/>
    <w:rsid w:val="008D2A3E"/>
    <w:rsid w:val="008D4061"/>
    <w:rsid w:val="008D412A"/>
    <w:rsid w:val="008D45E2"/>
    <w:rsid w:val="008D4628"/>
    <w:rsid w:val="008D4781"/>
    <w:rsid w:val="008D4C91"/>
    <w:rsid w:val="008D58FF"/>
    <w:rsid w:val="008D5B61"/>
    <w:rsid w:val="008D6138"/>
    <w:rsid w:val="008D616E"/>
    <w:rsid w:val="008D6CC6"/>
    <w:rsid w:val="008D6FC3"/>
    <w:rsid w:val="008D753B"/>
    <w:rsid w:val="008D7A47"/>
    <w:rsid w:val="008D7F5F"/>
    <w:rsid w:val="008E07D5"/>
    <w:rsid w:val="008E1339"/>
    <w:rsid w:val="008E14CB"/>
    <w:rsid w:val="008E16D2"/>
    <w:rsid w:val="008E2486"/>
    <w:rsid w:val="008E272B"/>
    <w:rsid w:val="008E2C7C"/>
    <w:rsid w:val="008E3A4A"/>
    <w:rsid w:val="008E3C5E"/>
    <w:rsid w:val="008E3CEA"/>
    <w:rsid w:val="008E4B76"/>
    <w:rsid w:val="008E4E41"/>
    <w:rsid w:val="008E5286"/>
    <w:rsid w:val="008E5384"/>
    <w:rsid w:val="008E5682"/>
    <w:rsid w:val="008E63BE"/>
    <w:rsid w:val="008E6DCB"/>
    <w:rsid w:val="008E7368"/>
    <w:rsid w:val="008E7F2B"/>
    <w:rsid w:val="008F011A"/>
    <w:rsid w:val="008F0379"/>
    <w:rsid w:val="008F0B34"/>
    <w:rsid w:val="008F0C13"/>
    <w:rsid w:val="008F1666"/>
    <w:rsid w:val="008F171C"/>
    <w:rsid w:val="008F178F"/>
    <w:rsid w:val="008F264E"/>
    <w:rsid w:val="008F2AA1"/>
    <w:rsid w:val="008F2CCE"/>
    <w:rsid w:val="008F329D"/>
    <w:rsid w:val="008F3A8D"/>
    <w:rsid w:val="008F3C02"/>
    <w:rsid w:val="008F4365"/>
    <w:rsid w:val="008F4494"/>
    <w:rsid w:val="008F44B2"/>
    <w:rsid w:val="008F4684"/>
    <w:rsid w:val="008F4C48"/>
    <w:rsid w:val="008F5038"/>
    <w:rsid w:val="008F5343"/>
    <w:rsid w:val="008F541F"/>
    <w:rsid w:val="008F59FF"/>
    <w:rsid w:val="008F5D8E"/>
    <w:rsid w:val="008F5ED4"/>
    <w:rsid w:val="008F6466"/>
    <w:rsid w:val="008F66FD"/>
    <w:rsid w:val="008F6BD6"/>
    <w:rsid w:val="008F6F83"/>
    <w:rsid w:val="008F7009"/>
    <w:rsid w:val="008F745F"/>
    <w:rsid w:val="008F750D"/>
    <w:rsid w:val="008F7568"/>
    <w:rsid w:val="008F799E"/>
    <w:rsid w:val="008F7C4F"/>
    <w:rsid w:val="008F7C7F"/>
    <w:rsid w:val="008F7C94"/>
    <w:rsid w:val="008F7ECA"/>
    <w:rsid w:val="00900167"/>
    <w:rsid w:val="009001B3"/>
    <w:rsid w:val="00900DFD"/>
    <w:rsid w:val="00900E7B"/>
    <w:rsid w:val="00900E9C"/>
    <w:rsid w:val="009015E7"/>
    <w:rsid w:val="00901751"/>
    <w:rsid w:val="00902127"/>
    <w:rsid w:val="0090266E"/>
    <w:rsid w:val="00902CC7"/>
    <w:rsid w:val="00902FD1"/>
    <w:rsid w:val="009037B5"/>
    <w:rsid w:val="00903C29"/>
    <w:rsid w:val="00903E3A"/>
    <w:rsid w:val="00903F1C"/>
    <w:rsid w:val="009040B8"/>
    <w:rsid w:val="00904EEA"/>
    <w:rsid w:val="00904FD0"/>
    <w:rsid w:val="00905A68"/>
    <w:rsid w:val="00906DA7"/>
    <w:rsid w:val="00906F32"/>
    <w:rsid w:val="00907164"/>
    <w:rsid w:val="009074E6"/>
    <w:rsid w:val="00907A36"/>
    <w:rsid w:val="00907C79"/>
    <w:rsid w:val="009100DC"/>
    <w:rsid w:val="0091126F"/>
    <w:rsid w:val="00911372"/>
    <w:rsid w:val="009124F6"/>
    <w:rsid w:val="009128AA"/>
    <w:rsid w:val="0091350B"/>
    <w:rsid w:val="0091354F"/>
    <w:rsid w:val="00913AE0"/>
    <w:rsid w:val="00913B2B"/>
    <w:rsid w:val="0091456E"/>
    <w:rsid w:val="00914C84"/>
    <w:rsid w:val="009156FD"/>
    <w:rsid w:val="009161FE"/>
    <w:rsid w:val="00916B83"/>
    <w:rsid w:val="009171F8"/>
    <w:rsid w:val="0091726B"/>
    <w:rsid w:val="009176AC"/>
    <w:rsid w:val="0091779D"/>
    <w:rsid w:val="009179CD"/>
    <w:rsid w:val="00917BE8"/>
    <w:rsid w:val="00917C76"/>
    <w:rsid w:val="00920296"/>
    <w:rsid w:val="009209EA"/>
    <w:rsid w:val="009211E1"/>
    <w:rsid w:val="009215F3"/>
    <w:rsid w:val="00921998"/>
    <w:rsid w:val="00921C72"/>
    <w:rsid w:val="0092279D"/>
    <w:rsid w:val="00924713"/>
    <w:rsid w:val="00924FF5"/>
    <w:rsid w:val="00925A2B"/>
    <w:rsid w:val="00925DB0"/>
    <w:rsid w:val="00926599"/>
    <w:rsid w:val="00926793"/>
    <w:rsid w:val="00926A2D"/>
    <w:rsid w:val="00926D41"/>
    <w:rsid w:val="009270BF"/>
    <w:rsid w:val="0093062F"/>
    <w:rsid w:val="00930CAA"/>
    <w:rsid w:val="00931087"/>
    <w:rsid w:val="009311FE"/>
    <w:rsid w:val="009314F3"/>
    <w:rsid w:val="009318F3"/>
    <w:rsid w:val="00931A5B"/>
    <w:rsid w:val="00931A74"/>
    <w:rsid w:val="00931EF0"/>
    <w:rsid w:val="009323CE"/>
    <w:rsid w:val="00932C0F"/>
    <w:rsid w:val="00932D52"/>
    <w:rsid w:val="0093306F"/>
    <w:rsid w:val="0093317D"/>
    <w:rsid w:val="009338EC"/>
    <w:rsid w:val="00933E93"/>
    <w:rsid w:val="00934131"/>
    <w:rsid w:val="009349BD"/>
    <w:rsid w:val="00934B07"/>
    <w:rsid w:val="00934DE9"/>
    <w:rsid w:val="009350C0"/>
    <w:rsid w:val="009357AF"/>
    <w:rsid w:val="0093683C"/>
    <w:rsid w:val="00936BB3"/>
    <w:rsid w:val="0094035A"/>
    <w:rsid w:val="009406FC"/>
    <w:rsid w:val="00941AA3"/>
    <w:rsid w:val="00943258"/>
    <w:rsid w:val="009432F2"/>
    <w:rsid w:val="009435EE"/>
    <w:rsid w:val="009439D8"/>
    <w:rsid w:val="00943B3A"/>
    <w:rsid w:val="00943DF5"/>
    <w:rsid w:val="009445CF"/>
    <w:rsid w:val="00944FB8"/>
    <w:rsid w:val="0094530D"/>
    <w:rsid w:val="00945793"/>
    <w:rsid w:val="00945989"/>
    <w:rsid w:val="00945C3D"/>
    <w:rsid w:val="009464FA"/>
    <w:rsid w:val="0094657B"/>
    <w:rsid w:val="009467A5"/>
    <w:rsid w:val="00946878"/>
    <w:rsid w:val="00946E19"/>
    <w:rsid w:val="0094721D"/>
    <w:rsid w:val="00947A83"/>
    <w:rsid w:val="009507AB"/>
    <w:rsid w:val="0095099D"/>
    <w:rsid w:val="009514F8"/>
    <w:rsid w:val="009522F7"/>
    <w:rsid w:val="00952A8F"/>
    <w:rsid w:val="00952E1D"/>
    <w:rsid w:val="00952F22"/>
    <w:rsid w:val="0095326A"/>
    <w:rsid w:val="009534C2"/>
    <w:rsid w:val="00953609"/>
    <w:rsid w:val="009538EB"/>
    <w:rsid w:val="00953CDF"/>
    <w:rsid w:val="009549FC"/>
    <w:rsid w:val="00954D92"/>
    <w:rsid w:val="00954DC3"/>
    <w:rsid w:val="009550C8"/>
    <w:rsid w:val="00955338"/>
    <w:rsid w:val="0095593C"/>
    <w:rsid w:val="009562A1"/>
    <w:rsid w:val="009564DF"/>
    <w:rsid w:val="0095663D"/>
    <w:rsid w:val="009567CB"/>
    <w:rsid w:val="009579A0"/>
    <w:rsid w:val="00957B4E"/>
    <w:rsid w:val="00960135"/>
    <w:rsid w:val="00960410"/>
    <w:rsid w:val="009606FB"/>
    <w:rsid w:val="009612D9"/>
    <w:rsid w:val="00961A80"/>
    <w:rsid w:val="00961CFF"/>
    <w:rsid w:val="00961F69"/>
    <w:rsid w:val="00962B0A"/>
    <w:rsid w:val="00962D99"/>
    <w:rsid w:val="00962FFA"/>
    <w:rsid w:val="00963568"/>
    <w:rsid w:val="0096396F"/>
    <w:rsid w:val="009641F1"/>
    <w:rsid w:val="009642BA"/>
    <w:rsid w:val="009646B1"/>
    <w:rsid w:val="009649D1"/>
    <w:rsid w:val="00964AB8"/>
    <w:rsid w:val="00965274"/>
    <w:rsid w:val="0096546E"/>
    <w:rsid w:val="00965DAF"/>
    <w:rsid w:val="0096608F"/>
    <w:rsid w:val="0096765D"/>
    <w:rsid w:val="00967EC5"/>
    <w:rsid w:val="009701C3"/>
    <w:rsid w:val="009706ED"/>
    <w:rsid w:val="00970D76"/>
    <w:rsid w:val="009712A9"/>
    <w:rsid w:val="009715E6"/>
    <w:rsid w:val="00971CA8"/>
    <w:rsid w:val="00972D2F"/>
    <w:rsid w:val="009737A2"/>
    <w:rsid w:val="00973B61"/>
    <w:rsid w:val="00973DF7"/>
    <w:rsid w:val="00974998"/>
    <w:rsid w:val="00974B7F"/>
    <w:rsid w:val="0097551D"/>
    <w:rsid w:val="0097577F"/>
    <w:rsid w:val="00975FE2"/>
    <w:rsid w:val="0097698E"/>
    <w:rsid w:val="00976F74"/>
    <w:rsid w:val="00977025"/>
    <w:rsid w:val="00977322"/>
    <w:rsid w:val="00977678"/>
    <w:rsid w:val="009777B0"/>
    <w:rsid w:val="009803C2"/>
    <w:rsid w:val="009804EB"/>
    <w:rsid w:val="009807C0"/>
    <w:rsid w:val="009807FE"/>
    <w:rsid w:val="00980893"/>
    <w:rsid w:val="00980BE7"/>
    <w:rsid w:val="00980C70"/>
    <w:rsid w:val="009816D6"/>
    <w:rsid w:val="00982E72"/>
    <w:rsid w:val="009845D0"/>
    <w:rsid w:val="00984687"/>
    <w:rsid w:val="009847F5"/>
    <w:rsid w:val="00984B13"/>
    <w:rsid w:val="00984D4E"/>
    <w:rsid w:val="0098510E"/>
    <w:rsid w:val="00985179"/>
    <w:rsid w:val="00985EAC"/>
    <w:rsid w:val="0098615F"/>
    <w:rsid w:val="00986397"/>
    <w:rsid w:val="00986963"/>
    <w:rsid w:val="00987308"/>
    <w:rsid w:val="009878C1"/>
    <w:rsid w:val="00987CCD"/>
    <w:rsid w:val="00987F9B"/>
    <w:rsid w:val="009901B5"/>
    <w:rsid w:val="00992CD3"/>
    <w:rsid w:val="00992D5A"/>
    <w:rsid w:val="00993048"/>
    <w:rsid w:val="00993AD4"/>
    <w:rsid w:val="00994759"/>
    <w:rsid w:val="009953A9"/>
    <w:rsid w:val="00995432"/>
    <w:rsid w:val="0099596F"/>
    <w:rsid w:val="00996B53"/>
    <w:rsid w:val="0099794E"/>
    <w:rsid w:val="0099796A"/>
    <w:rsid w:val="00997FAB"/>
    <w:rsid w:val="009A0302"/>
    <w:rsid w:val="009A031B"/>
    <w:rsid w:val="009A0420"/>
    <w:rsid w:val="009A0A90"/>
    <w:rsid w:val="009A14A2"/>
    <w:rsid w:val="009A153C"/>
    <w:rsid w:val="009A1C49"/>
    <w:rsid w:val="009A1C8B"/>
    <w:rsid w:val="009A2BA6"/>
    <w:rsid w:val="009A486B"/>
    <w:rsid w:val="009A50DB"/>
    <w:rsid w:val="009A5383"/>
    <w:rsid w:val="009A53D1"/>
    <w:rsid w:val="009A543A"/>
    <w:rsid w:val="009A582F"/>
    <w:rsid w:val="009A5A13"/>
    <w:rsid w:val="009A6186"/>
    <w:rsid w:val="009A6207"/>
    <w:rsid w:val="009A6D74"/>
    <w:rsid w:val="009A76D6"/>
    <w:rsid w:val="009A78BD"/>
    <w:rsid w:val="009A7946"/>
    <w:rsid w:val="009A7BE8"/>
    <w:rsid w:val="009A7DF0"/>
    <w:rsid w:val="009B00E8"/>
    <w:rsid w:val="009B0C35"/>
    <w:rsid w:val="009B0E91"/>
    <w:rsid w:val="009B109D"/>
    <w:rsid w:val="009B12B9"/>
    <w:rsid w:val="009B1843"/>
    <w:rsid w:val="009B25E3"/>
    <w:rsid w:val="009B2AAA"/>
    <w:rsid w:val="009B3754"/>
    <w:rsid w:val="009B3836"/>
    <w:rsid w:val="009B492D"/>
    <w:rsid w:val="009B4CF7"/>
    <w:rsid w:val="009B5A58"/>
    <w:rsid w:val="009B61FA"/>
    <w:rsid w:val="009B62D4"/>
    <w:rsid w:val="009B66ED"/>
    <w:rsid w:val="009B682D"/>
    <w:rsid w:val="009B6A51"/>
    <w:rsid w:val="009B6C2D"/>
    <w:rsid w:val="009B6DF9"/>
    <w:rsid w:val="009B7170"/>
    <w:rsid w:val="009B762A"/>
    <w:rsid w:val="009B764C"/>
    <w:rsid w:val="009B7A46"/>
    <w:rsid w:val="009B7CA8"/>
    <w:rsid w:val="009C004F"/>
    <w:rsid w:val="009C0227"/>
    <w:rsid w:val="009C05C1"/>
    <w:rsid w:val="009C1248"/>
    <w:rsid w:val="009C1DEE"/>
    <w:rsid w:val="009C2218"/>
    <w:rsid w:val="009C2EF5"/>
    <w:rsid w:val="009C317E"/>
    <w:rsid w:val="009C3225"/>
    <w:rsid w:val="009C3745"/>
    <w:rsid w:val="009C3B43"/>
    <w:rsid w:val="009C4139"/>
    <w:rsid w:val="009C41D8"/>
    <w:rsid w:val="009C4F74"/>
    <w:rsid w:val="009C5BE0"/>
    <w:rsid w:val="009C5BE4"/>
    <w:rsid w:val="009C674B"/>
    <w:rsid w:val="009C7348"/>
    <w:rsid w:val="009C7BFE"/>
    <w:rsid w:val="009C7CB0"/>
    <w:rsid w:val="009D00AB"/>
    <w:rsid w:val="009D016D"/>
    <w:rsid w:val="009D079F"/>
    <w:rsid w:val="009D0B17"/>
    <w:rsid w:val="009D0B18"/>
    <w:rsid w:val="009D139C"/>
    <w:rsid w:val="009D1529"/>
    <w:rsid w:val="009D2258"/>
    <w:rsid w:val="009D22C9"/>
    <w:rsid w:val="009D237A"/>
    <w:rsid w:val="009D2CF8"/>
    <w:rsid w:val="009D3474"/>
    <w:rsid w:val="009D4230"/>
    <w:rsid w:val="009D4A1E"/>
    <w:rsid w:val="009D4E9F"/>
    <w:rsid w:val="009D50D3"/>
    <w:rsid w:val="009D5353"/>
    <w:rsid w:val="009D53AD"/>
    <w:rsid w:val="009D5E84"/>
    <w:rsid w:val="009D612E"/>
    <w:rsid w:val="009D61C9"/>
    <w:rsid w:val="009D6938"/>
    <w:rsid w:val="009D716B"/>
    <w:rsid w:val="009D7F9E"/>
    <w:rsid w:val="009E0BDC"/>
    <w:rsid w:val="009E0D09"/>
    <w:rsid w:val="009E1254"/>
    <w:rsid w:val="009E18C7"/>
    <w:rsid w:val="009E1979"/>
    <w:rsid w:val="009E1A04"/>
    <w:rsid w:val="009E27CF"/>
    <w:rsid w:val="009E2849"/>
    <w:rsid w:val="009E2B31"/>
    <w:rsid w:val="009E2CC6"/>
    <w:rsid w:val="009E32D4"/>
    <w:rsid w:val="009E4918"/>
    <w:rsid w:val="009E4ECF"/>
    <w:rsid w:val="009E5053"/>
    <w:rsid w:val="009E51F9"/>
    <w:rsid w:val="009E5238"/>
    <w:rsid w:val="009E55F5"/>
    <w:rsid w:val="009E5AFB"/>
    <w:rsid w:val="009E5BD5"/>
    <w:rsid w:val="009E6185"/>
    <w:rsid w:val="009E62FC"/>
    <w:rsid w:val="009E6629"/>
    <w:rsid w:val="009E7292"/>
    <w:rsid w:val="009E774D"/>
    <w:rsid w:val="009E7D5D"/>
    <w:rsid w:val="009F00FB"/>
    <w:rsid w:val="009F01F9"/>
    <w:rsid w:val="009F0CDC"/>
    <w:rsid w:val="009F1E3B"/>
    <w:rsid w:val="009F23CC"/>
    <w:rsid w:val="009F2806"/>
    <w:rsid w:val="009F352B"/>
    <w:rsid w:val="009F3C09"/>
    <w:rsid w:val="009F40BC"/>
    <w:rsid w:val="009F43B2"/>
    <w:rsid w:val="009F448E"/>
    <w:rsid w:val="009F5394"/>
    <w:rsid w:val="009F58D1"/>
    <w:rsid w:val="009F58EB"/>
    <w:rsid w:val="009F622F"/>
    <w:rsid w:val="009F66A2"/>
    <w:rsid w:val="009F67CC"/>
    <w:rsid w:val="009F751A"/>
    <w:rsid w:val="009F7B79"/>
    <w:rsid w:val="00A00457"/>
    <w:rsid w:val="00A005CB"/>
    <w:rsid w:val="00A00833"/>
    <w:rsid w:val="00A00F40"/>
    <w:rsid w:val="00A0194A"/>
    <w:rsid w:val="00A01C03"/>
    <w:rsid w:val="00A01C09"/>
    <w:rsid w:val="00A01EE3"/>
    <w:rsid w:val="00A021F3"/>
    <w:rsid w:val="00A0266D"/>
    <w:rsid w:val="00A02BDE"/>
    <w:rsid w:val="00A02DE3"/>
    <w:rsid w:val="00A03521"/>
    <w:rsid w:val="00A03C17"/>
    <w:rsid w:val="00A05E5B"/>
    <w:rsid w:val="00A06950"/>
    <w:rsid w:val="00A0719C"/>
    <w:rsid w:val="00A07672"/>
    <w:rsid w:val="00A07ADC"/>
    <w:rsid w:val="00A07D4A"/>
    <w:rsid w:val="00A10FAB"/>
    <w:rsid w:val="00A11616"/>
    <w:rsid w:val="00A119F5"/>
    <w:rsid w:val="00A11DCC"/>
    <w:rsid w:val="00A12151"/>
    <w:rsid w:val="00A1289C"/>
    <w:rsid w:val="00A12D63"/>
    <w:rsid w:val="00A13D27"/>
    <w:rsid w:val="00A143F7"/>
    <w:rsid w:val="00A148BE"/>
    <w:rsid w:val="00A14A14"/>
    <w:rsid w:val="00A15726"/>
    <w:rsid w:val="00A1576B"/>
    <w:rsid w:val="00A158D1"/>
    <w:rsid w:val="00A15D1A"/>
    <w:rsid w:val="00A15E71"/>
    <w:rsid w:val="00A16302"/>
    <w:rsid w:val="00A16E1E"/>
    <w:rsid w:val="00A17E6E"/>
    <w:rsid w:val="00A2039E"/>
    <w:rsid w:val="00A207F1"/>
    <w:rsid w:val="00A2211C"/>
    <w:rsid w:val="00A22135"/>
    <w:rsid w:val="00A229AF"/>
    <w:rsid w:val="00A23BE9"/>
    <w:rsid w:val="00A2433A"/>
    <w:rsid w:val="00A24453"/>
    <w:rsid w:val="00A24F7A"/>
    <w:rsid w:val="00A25A69"/>
    <w:rsid w:val="00A25CF3"/>
    <w:rsid w:val="00A26070"/>
    <w:rsid w:val="00A2646D"/>
    <w:rsid w:val="00A26873"/>
    <w:rsid w:val="00A26AD6"/>
    <w:rsid w:val="00A2704B"/>
    <w:rsid w:val="00A273DA"/>
    <w:rsid w:val="00A279D2"/>
    <w:rsid w:val="00A27B9F"/>
    <w:rsid w:val="00A30B6E"/>
    <w:rsid w:val="00A30E06"/>
    <w:rsid w:val="00A30F40"/>
    <w:rsid w:val="00A31023"/>
    <w:rsid w:val="00A3129A"/>
    <w:rsid w:val="00A312BE"/>
    <w:rsid w:val="00A3145B"/>
    <w:rsid w:val="00A322D5"/>
    <w:rsid w:val="00A3264A"/>
    <w:rsid w:val="00A32F9C"/>
    <w:rsid w:val="00A341A0"/>
    <w:rsid w:val="00A344A7"/>
    <w:rsid w:val="00A34C71"/>
    <w:rsid w:val="00A351E5"/>
    <w:rsid w:val="00A35239"/>
    <w:rsid w:val="00A353EA"/>
    <w:rsid w:val="00A35AC2"/>
    <w:rsid w:val="00A3614E"/>
    <w:rsid w:val="00A36266"/>
    <w:rsid w:val="00A3694E"/>
    <w:rsid w:val="00A37078"/>
    <w:rsid w:val="00A3764A"/>
    <w:rsid w:val="00A37842"/>
    <w:rsid w:val="00A404DB"/>
    <w:rsid w:val="00A4067F"/>
    <w:rsid w:val="00A40DAB"/>
    <w:rsid w:val="00A41CB5"/>
    <w:rsid w:val="00A41D77"/>
    <w:rsid w:val="00A4207D"/>
    <w:rsid w:val="00A42A82"/>
    <w:rsid w:val="00A43080"/>
    <w:rsid w:val="00A43C64"/>
    <w:rsid w:val="00A43E28"/>
    <w:rsid w:val="00A43E35"/>
    <w:rsid w:val="00A43FC8"/>
    <w:rsid w:val="00A45133"/>
    <w:rsid w:val="00A45A77"/>
    <w:rsid w:val="00A46A70"/>
    <w:rsid w:val="00A47250"/>
    <w:rsid w:val="00A478F8"/>
    <w:rsid w:val="00A508B2"/>
    <w:rsid w:val="00A51291"/>
    <w:rsid w:val="00A51D68"/>
    <w:rsid w:val="00A520CB"/>
    <w:rsid w:val="00A526B3"/>
    <w:rsid w:val="00A5357C"/>
    <w:rsid w:val="00A546B3"/>
    <w:rsid w:val="00A54789"/>
    <w:rsid w:val="00A5487E"/>
    <w:rsid w:val="00A5498D"/>
    <w:rsid w:val="00A54A7C"/>
    <w:rsid w:val="00A5627D"/>
    <w:rsid w:val="00A564B1"/>
    <w:rsid w:val="00A566EB"/>
    <w:rsid w:val="00A56FBD"/>
    <w:rsid w:val="00A576F0"/>
    <w:rsid w:val="00A57803"/>
    <w:rsid w:val="00A60BD4"/>
    <w:rsid w:val="00A6120F"/>
    <w:rsid w:val="00A61959"/>
    <w:rsid w:val="00A61A41"/>
    <w:rsid w:val="00A6216F"/>
    <w:rsid w:val="00A6271F"/>
    <w:rsid w:val="00A62AEB"/>
    <w:rsid w:val="00A62B92"/>
    <w:rsid w:val="00A62DC3"/>
    <w:rsid w:val="00A62E4E"/>
    <w:rsid w:val="00A64153"/>
    <w:rsid w:val="00A642AF"/>
    <w:rsid w:val="00A64748"/>
    <w:rsid w:val="00A650B1"/>
    <w:rsid w:val="00A65507"/>
    <w:rsid w:val="00A66061"/>
    <w:rsid w:val="00A66281"/>
    <w:rsid w:val="00A6667D"/>
    <w:rsid w:val="00A66BB9"/>
    <w:rsid w:val="00A6702E"/>
    <w:rsid w:val="00A67CF0"/>
    <w:rsid w:val="00A67DA0"/>
    <w:rsid w:val="00A67DF3"/>
    <w:rsid w:val="00A700A3"/>
    <w:rsid w:val="00A70FB7"/>
    <w:rsid w:val="00A71321"/>
    <w:rsid w:val="00A71351"/>
    <w:rsid w:val="00A71457"/>
    <w:rsid w:val="00A715E2"/>
    <w:rsid w:val="00A71DE3"/>
    <w:rsid w:val="00A71E76"/>
    <w:rsid w:val="00A72629"/>
    <w:rsid w:val="00A73A44"/>
    <w:rsid w:val="00A73EED"/>
    <w:rsid w:val="00A7426A"/>
    <w:rsid w:val="00A744F6"/>
    <w:rsid w:val="00A7476C"/>
    <w:rsid w:val="00A74CD1"/>
    <w:rsid w:val="00A74F7A"/>
    <w:rsid w:val="00A74FDF"/>
    <w:rsid w:val="00A75683"/>
    <w:rsid w:val="00A75B92"/>
    <w:rsid w:val="00A76295"/>
    <w:rsid w:val="00A76934"/>
    <w:rsid w:val="00A76B3E"/>
    <w:rsid w:val="00A76F8F"/>
    <w:rsid w:val="00A7799F"/>
    <w:rsid w:val="00A80291"/>
    <w:rsid w:val="00A802D1"/>
    <w:rsid w:val="00A809B2"/>
    <w:rsid w:val="00A80DB0"/>
    <w:rsid w:val="00A8191D"/>
    <w:rsid w:val="00A81FDC"/>
    <w:rsid w:val="00A827E3"/>
    <w:rsid w:val="00A8338D"/>
    <w:rsid w:val="00A843EE"/>
    <w:rsid w:val="00A84564"/>
    <w:rsid w:val="00A84662"/>
    <w:rsid w:val="00A84D80"/>
    <w:rsid w:val="00A84E86"/>
    <w:rsid w:val="00A84E97"/>
    <w:rsid w:val="00A85A46"/>
    <w:rsid w:val="00A85C85"/>
    <w:rsid w:val="00A85C9C"/>
    <w:rsid w:val="00A8631E"/>
    <w:rsid w:val="00A86694"/>
    <w:rsid w:val="00A86DEE"/>
    <w:rsid w:val="00A86F4F"/>
    <w:rsid w:val="00A87031"/>
    <w:rsid w:val="00A87C01"/>
    <w:rsid w:val="00A903E0"/>
    <w:rsid w:val="00A90C11"/>
    <w:rsid w:val="00A90D82"/>
    <w:rsid w:val="00A90E20"/>
    <w:rsid w:val="00A917EE"/>
    <w:rsid w:val="00A9208D"/>
    <w:rsid w:val="00A92E7B"/>
    <w:rsid w:val="00A92F16"/>
    <w:rsid w:val="00A93235"/>
    <w:rsid w:val="00A93418"/>
    <w:rsid w:val="00A93880"/>
    <w:rsid w:val="00A94152"/>
    <w:rsid w:val="00A94993"/>
    <w:rsid w:val="00A950A6"/>
    <w:rsid w:val="00A95AB5"/>
    <w:rsid w:val="00A96426"/>
    <w:rsid w:val="00A96B42"/>
    <w:rsid w:val="00AA01E0"/>
    <w:rsid w:val="00AA08BA"/>
    <w:rsid w:val="00AA095E"/>
    <w:rsid w:val="00AA0E99"/>
    <w:rsid w:val="00AA13FC"/>
    <w:rsid w:val="00AA1777"/>
    <w:rsid w:val="00AA1ACE"/>
    <w:rsid w:val="00AA23DD"/>
    <w:rsid w:val="00AA2926"/>
    <w:rsid w:val="00AA2A43"/>
    <w:rsid w:val="00AA2F9E"/>
    <w:rsid w:val="00AA34FA"/>
    <w:rsid w:val="00AA371B"/>
    <w:rsid w:val="00AA3D72"/>
    <w:rsid w:val="00AA4410"/>
    <w:rsid w:val="00AA4B29"/>
    <w:rsid w:val="00AA5017"/>
    <w:rsid w:val="00AA529A"/>
    <w:rsid w:val="00AA550D"/>
    <w:rsid w:val="00AA6804"/>
    <w:rsid w:val="00AA6B0A"/>
    <w:rsid w:val="00AA6D1E"/>
    <w:rsid w:val="00AA7276"/>
    <w:rsid w:val="00AA7A86"/>
    <w:rsid w:val="00AA7EC0"/>
    <w:rsid w:val="00AB0BEC"/>
    <w:rsid w:val="00AB0DE6"/>
    <w:rsid w:val="00AB0FE6"/>
    <w:rsid w:val="00AB14AC"/>
    <w:rsid w:val="00AB18DA"/>
    <w:rsid w:val="00AB273D"/>
    <w:rsid w:val="00AB2855"/>
    <w:rsid w:val="00AB2D54"/>
    <w:rsid w:val="00AB3137"/>
    <w:rsid w:val="00AB3BD3"/>
    <w:rsid w:val="00AB41D1"/>
    <w:rsid w:val="00AB5054"/>
    <w:rsid w:val="00AB52FC"/>
    <w:rsid w:val="00AB5D89"/>
    <w:rsid w:val="00AB5DF1"/>
    <w:rsid w:val="00AB6426"/>
    <w:rsid w:val="00AB647F"/>
    <w:rsid w:val="00AB6EF4"/>
    <w:rsid w:val="00AB6F21"/>
    <w:rsid w:val="00AB71DA"/>
    <w:rsid w:val="00AB751C"/>
    <w:rsid w:val="00AB76BE"/>
    <w:rsid w:val="00AB7D33"/>
    <w:rsid w:val="00AC056E"/>
    <w:rsid w:val="00AC2B50"/>
    <w:rsid w:val="00AC35CC"/>
    <w:rsid w:val="00AC3EDE"/>
    <w:rsid w:val="00AC3F05"/>
    <w:rsid w:val="00AC3F59"/>
    <w:rsid w:val="00AC45E6"/>
    <w:rsid w:val="00AC4F19"/>
    <w:rsid w:val="00AC5775"/>
    <w:rsid w:val="00AC5BEE"/>
    <w:rsid w:val="00AC63D0"/>
    <w:rsid w:val="00AC728A"/>
    <w:rsid w:val="00AC737F"/>
    <w:rsid w:val="00AC739B"/>
    <w:rsid w:val="00AC780C"/>
    <w:rsid w:val="00AD1EDA"/>
    <w:rsid w:val="00AD29B6"/>
    <w:rsid w:val="00AD2D9B"/>
    <w:rsid w:val="00AD32C5"/>
    <w:rsid w:val="00AD33A0"/>
    <w:rsid w:val="00AD3810"/>
    <w:rsid w:val="00AD4625"/>
    <w:rsid w:val="00AD5082"/>
    <w:rsid w:val="00AD52B6"/>
    <w:rsid w:val="00AD5336"/>
    <w:rsid w:val="00AD5488"/>
    <w:rsid w:val="00AD649D"/>
    <w:rsid w:val="00AD6BE1"/>
    <w:rsid w:val="00AD790F"/>
    <w:rsid w:val="00AD7BF9"/>
    <w:rsid w:val="00AD7FA0"/>
    <w:rsid w:val="00AE03B4"/>
    <w:rsid w:val="00AE0688"/>
    <w:rsid w:val="00AE0ACB"/>
    <w:rsid w:val="00AE0B48"/>
    <w:rsid w:val="00AE0E8C"/>
    <w:rsid w:val="00AE1651"/>
    <w:rsid w:val="00AE168B"/>
    <w:rsid w:val="00AE1AF0"/>
    <w:rsid w:val="00AE247F"/>
    <w:rsid w:val="00AE273A"/>
    <w:rsid w:val="00AE2EB7"/>
    <w:rsid w:val="00AE3066"/>
    <w:rsid w:val="00AE3654"/>
    <w:rsid w:val="00AE3FDA"/>
    <w:rsid w:val="00AE464A"/>
    <w:rsid w:val="00AE49DC"/>
    <w:rsid w:val="00AE4CED"/>
    <w:rsid w:val="00AE52F7"/>
    <w:rsid w:val="00AE5513"/>
    <w:rsid w:val="00AE6768"/>
    <w:rsid w:val="00AE7335"/>
    <w:rsid w:val="00AE764C"/>
    <w:rsid w:val="00AE7CD3"/>
    <w:rsid w:val="00AF07B7"/>
    <w:rsid w:val="00AF0BAE"/>
    <w:rsid w:val="00AF0E84"/>
    <w:rsid w:val="00AF146F"/>
    <w:rsid w:val="00AF17CC"/>
    <w:rsid w:val="00AF1E7E"/>
    <w:rsid w:val="00AF206F"/>
    <w:rsid w:val="00AF2771"/>
    <w:rsid w:val="00AF2C26"/>
    <w:rsid w:val="00AF34DB"/>
    <w:rsid w:val="00AF4380"/>
    <w:rsid w:val="00AF4A1F"/>
    <w:rsid w:val="00AF4C23"/>
    <w:rsid w:val="00AF5DA0"/>
    <w:rsid w:val="00AF6526"/>
    <w:rsid w:val="00AF71CF"/>
    <w:rsid w:val="00AF7293"/>
    <w:rsid w:val="00AF75E0"/>
    <w:rsid w:val="00AF7627"/>
    <w:rsid w:val="00AF797B"/>
    <w:rsid w:val="00AF7FBC"/>
    <w:rsid w:val="00AF7FF5"/>
    <w:rsid w:val="00B0039A"/>
    <w:rsid w:val="00B013CE"/>
    <w:rsid w:val="00B01B56"/>
    <w:rsid w:val="00B021FE"/>
    <w:rsid w:val="00B0298F"/>
    <w:rsid w:val="00B03143"/>
    <w:rsid w:val="00B035CE"/>
    <w:rsid w:val="00B03BCB"/>
    <w:rsid w:val="00B03D8F"/>
    <w:rsid w:val="00B040F9"/>
    <w:rsid w:val="00B04290"/>
    <w:rsid w:val="00B04EB9"/>
    <w:rsid w:val="00B04F99"/>
    <w:rsid w:val="00B063A7"/>
    <w:rsid w:val="00B063E0"/>
    <w:rsid w:val="00B0662B"/>
    <w:rsid w:val="00B073FD"/>
    <w:rsid w:val="00B0750C"/>
    <w:rsid w:val="00B078BF"/>
    <w:rsid w:val="00B078CA"/>
    <w:rsid w:val="00B07F5C"/>
    <w:rsid w:val="00B1003D"/>
    <w:rsid w:val="00B10869"/>
    <w:rsid w:val="00B10EA9"/>
    <w:rsid w:val="00B11CCF"/>
    <w:rsid w:val="00B12518"/>
    <w:rsid w:val="00B132E8"/>
    <w:rsid w:val="00B138D7"/>
    <w:rsid w:val="00B13A5F"/>
    <w:rsid w:val="00B13F77"/>
    <w:rsid w:val="00B14214"/>
    <w:rsid w:val="00B1569B"/>
    <w:rsid w:val="00B1593E"/>
    <w:rsid w:val="00B1599A"/>
    <w:rsid w:val="00B15C24"/>
    <w:rsid w:val="00B16E0A"/>
    <w:rsid w:val="00B17635"/>
    <w:rsid w:val="00B177D6"/>
    <w:rsid w:val="00B178B0"/>
    <w:rsid w:val="00B200D8"/>
    <w:rsid w:val="00B20340"/>
    <w:rsid w:val="00B20510"/>
    <w:rsid w:val="00B208A4"/>
    <w:rsid w:val="00B21A85"/>
    <w:rsid w:val="00B2209D"/>
    <w:rsid w:val="00B22DF9"/>
    <w:rsid w:val="00B23459"/>
    <w:rsid w:val="00B2354E"/>
    <w:rsid w:val="00B2368E"/>
    <w:rsid w:val="00B23ADA"/>
    <w:rsid w:val="00B242C9"/>
    <w:rsid w:val="00B24691"/>
    <w:rsid w:val="00B24763"/>
    <w:rsid w:val="00B248BA"/>
    <w:rsid w:val="00B25A1C"/>
    <w:rsid w:val="00B2602B"/>
    <w:rsid w:val="00B26219"/>
    <w:rsid w:val="00B2625F"/>
    <w:rsid w:val="00B27057"/>
    <w:rsid w:val="00B27AC0"/>
    <w:rsid w:val="00B27B62"/>
    <w:rsid w:val="00B27BE9"/>
    <w:rsid w:val="00B301D9"/>
    <w:rsid w:val="00B303CE"/>
    <w:rsid w:val="00B3070E"/>
    <w:rsid w:val="00B307A9"/>
    <w:rsid w:val="00B308FD"/>
    <w:rsid w:val="00B3094B"/>
    <w:rsid w:val="00B30ADE"/>
    <w:rsid w:val="00B30CB0"/>
    <w:rsid w:val="00B31180"/>
    <w:rsid w:val="00B3136B"/>
    <w:rsid w:val="00B313B4"/>
    <w:rsid w:val="00B31D93"/>
    <w:rsid w:val="00B3242C"/>
    <w:rsid w:val="00B32B32"/>
    <w:rsid w:val="00B32EF3"/>
    <w:rsid w:val="00B33142"/>
    <w:rsid w:val="00B334E2"/>
    <w:rsid w:val="00B337B6"/>
    <w:rsid w:val="00B33AB9"/>
    <w:rsid w:val="00B33B3C"/>
    <w:rsid w:val="00B33DF0"/>
    <w:rsid w:val="00B3484A"/>
    <w:rsid w:val="00B348F6"/>
    <w:rsid w:val="00B34F7A"/>
    <w:rsid w:val="00B355CC"/>
    <w:rsid w:val="00B35E43"/>
    <w:rsid w:val="00B36091"/>
    <w:rsid w:val="00B36408"/>
    <w:rsid w:val="00B3692E"/>
    <w:rsid w:val="00B36C36"/>
    <w:rsid w:val="00B37452"/>
    <w:rsid w:val="00B37ABB"/>
    <w:rsid w:val="00B37FFD"/>
    <w:rsid w:val="00B405A6"/>
    <w:rsid w:val="00B41428"/>
    <w:rsid w:val="00B4245C"/>
    <w:rsid w:val="00B428B5"/>
    <w:rsid w:val="00B436BC"/>
    <w:rsid w:val="00B43FED"/>
    <w:rsid w:val="00B4442F"/>
    <w:rsid w:val="00B44977"/>
    <w:rsid w:val="00B44A21"/>
    <w:rsid w:val="00B45DE8"/>
    <w:rsid w:val="00B46CE6"/>
    <w:rsid w:val="00B46D45"/>
    <w:rsid w:val="00B476B3"/>
    <w:rsid w:val="00B47B93"/>
    <w:rsid w:val="00B5005A"/>
    <w:rsid w:val="00B50787"/>
    <w:rsid w:val="00B51754"/>
    <w:rsid w:val="00B51A3B"/>
    <w:rsid w:val="00B53043"/>
    <w:rsid w:val="00B5338A"/>
    <w:rsid w:val="00B53BA7"/>
    <w:rsid w:val="00B5415C"/>
    <w:rsid w:val="00B543CE"/>
    <w:rsid w:val="00B55791"/>
    <w:rsid w:val="00B55A83"/>
    <w:rsid w:val="00B55EB4"/>
    <w:rsid w:val="00B5680C"/>
    <w:rsid w:val="00B600E2"/>
    <w:rsid w:val="00B603A5"/>
    <w:rsid w:val="00B611D4"/>
    <w:rsid w:val="00B6130D"/>
    <w:rsid w:val="00B619C7"/>
    <w:rsid w:val="00B61A1F"/>
    <w:rsid w:val="00B62062"/>
    <w:rsid w:val="00B626B2"/>
    <w:rsid w:val="00B6277C"/>
    <w:rsid w:val="00B628A7"/>
    <w:rsid w:val="00B629B4"/>
    <w:rsid w:val="00B63EC6"/>
    <w:rsid w:val="00B63FB1"/>
    <w:rsid w:val="00B64776"/>
    <w:rsid w:val="00B64B3A"/>
    <w:rsid w:val="00B64D2C"/>
    <w:rsid w:val="00B65064"/>
    <w:rsid w:val="00B65643"/>
    <w:rsid w:val="00B660A6"/>
    <w:rsid w:val="00B66A73"/>
    <w:rsid w:val="00B66AAC"/>
    <w:rsid w:val="00B66C4E"/>
    <w:rsid w:val="00B671D1"/>
    <w:rsid w:val="00B67776"/>
    <w:rsid w:val="00B67810"/>
    <w:rsid w:val="00B6782F"/>
    <w:rsid w:val="00B706E1"/>
    <w:rsid w:val="00B70794"/>
    <w:rsid w:val="00B711DA"/>
    <w:rsid w:val="00B71B0A"/>
    <w:rsid w:val="00B71D55"/>
    <w:rsid w:val="00B71F01"/>
    <w:rsid w:val="00B722F9"/>
    <w:rsid w:val="00B72658"/>
    <w:rsid w:val="00B72AED"/>
    <w:rsid w:val="00B72BA7"/>
    <w:rsid w:val="00B73481"/>
    <w:rsid w:val="00B7348C"/>
    <w:rsid w:val="00B73A47"/>
    <w:rsid w:val="00B742FC"/>
    <w:rsid w:val="00B744D6"/>
    <w:rsid w:val="00B744E7"/>
    <w:rsid w:val="00B74C11"/>
    <w:rsid w:val="00B74F13"/>
    <w:rsid w:val="00B751F2"/>
    <w:rsid w:val="00B75559"/>
    <w:rsid w:val="00B759CD"/>
    <w:rsid w:val="00B76887"/>
    <w:rsid w:val="00B76B75"/>
    <w:rsid w:val="00B76BAC"/>
    <w:rsid w:val="00B76BEF"/>
    <w:rsid w:val="00B76D1E"/>
    <w:rsid w:val="00B7741D"/>
    <w:rsid w:val="00B77971"/>
    <w:rsid w:val="00B80D56"/>
    <w:rsid w:val="00B80F76"/>
    <w:rsid w:val="00B819EE"/>
    <w:rsid w:val="00B81A8A"/>
    <w:rsid w:val="00B81B0F"/>
    <w:rsid w:val="00B82021"/>
    <w:rsid w:val="00B82FAB"/>
    <w:rsid w:val="00B83105"/>
    <w:rsid w:val="00B8397B"/>
    <w:rsid w:val="00B83E72"/>
    <w:rsid w:val="00B8465F"/>
    <w:rsid w:val="00B84A90"/>
    <w:rsid w:val="00B8504F"/>
    <w:rsid w:val="00B85094"/>
    <w:rsid w:val="00B853A5"/>
    <w:rsid w:val="00B85B07"/>
    <w:rsid w:val="00B85DB8"/>
    <w:rsid w:val="00B85F55"/>
    <w:rsid w:val="00B865A3"/>
    <w:rsid w:val="00B865F6"/>
    <w:rsid w:val="00B8678B"/>
    <w:rsid w:val="00B869A8"/>
    <w:rsid w:val="00B86D36"/>
    <w:rsid w:val="00B8743C"/>
    <w:rsid w:val="00B875E2"/>
    <w:rsid w:val="00B9038C"/>
    <w:rsid w:val="00B91542"/>
    <w:rsid w:val="00B91B1D"/>
    <w:rsid w:val="00B91E36"/>
    <w:rsid w:val="00B92BE4"/>
    <w:rsid w:val="00B93C90"/>
    <w:rsid w:val="00B942FB"/>
    <w:rsid w:val="00B943FF"/>
    <w:rsid w:val="00B9479C"/>
    <w:rsid w:val="00B94BDB"/>
    <w:rsid w:val="00B951A4"/>
    <w:rsid w:val="00B955E8"/>
    <w:rsid w:val="00B9584E"/>
    <w:rsid w:val="00B95FF3"/>
    <w:rsid w:val="00B962CF"/>
    <w:rsid w:val="00B9651F"/>
    <w:rsid w:val="00B96B25"/>
    <w:rsid w:val="00B96B64"/>
    <w:rsid w:val="00B96D4B"/>
    <w:rsid w:val="00B96D6B"/>
    <w:rsid w:val="00B974B1"/>
    <w:rsid w:val="00B9752F"/>
    <w:rsid w:val="00B97DD4"/>
    <w:rsid w:val="00BA05C3"/>
    <w:rsid w:val="00BA087F"/>
    <w:rsid w:val="00BA0A72"/>
    <w:rsid w:val="00BA1342"/>
    <w:rsid w:val="00BA13CB"/>
    <w:rsid w:val="00BA2529"/>
    <w:rsid w:val="00BA255A"/>
    <w:rsid w:val="00BA3D10"/>
    <w:rsid w:val="00BA3F55"/>
    <w:rsid w:val="00BA46BD"/>
    <w:rsid w:val="00BA49FA"/>
    <w:rsid w:val="00BA4B39"/>
    <w:rsid w:val="00BA4BC4"/>
    <w:rsid w:val="00BA4D0C"/>
    <w:rsid w:val="00BA51F5"/>
    <w:rsid w:val="00BA54D2"/>
    <w:rsid w:val="00BA5A62"/>
    <w:rsid w:val="00BA5DAD"/>
    <w:rsid w:val="00BA60C9"/>
    <w:rsid w:val="00BA6114"/>
    <w:rsid w:val="00BA6602"/>
    <w:rsid w:val="00BA6BF8"/>
    <w:rsid w:val="00BA6F59"/>
    <w:rsid w:val="00BA704C"/>
    <w:rsid w:val="00BA715D"/>
    <w:rsid w:val="00BA7196"/>
    <w:rsid w:val="00BA734D"/>
    <w:rsid w:val="00BA7501"/>
    <w:rsid w:val="00BA7621"/>
    <w:rsid w:val="00BA792F"/>
    <w:rsid w:val="00BA7ABB"/>
    <w:rsid w:val="00BA7E61"/>
    <w:rsid w:val="00BB0430"/>
    <w:rsid w:val="00BB0905"/>
    <w:rsid w:val="00BB0DF2"/>
    <w:rsid w:val="00BB1105"/>
    <w:rsid w:val="00BB1175"/>
    <w:rsid w:val="00BB1726"/>
    <w:rsid w:val="00BB1791"/>
    <w:rsid w:val="00BB2274"/>
    <w:rsid w:val="00BB22F8"/>
    <w:rsid w:val="00BB2589"/>
    <w:rsid w:val="00BB2B31"/>
    <w:rsid w:val="00BB3734"/>
    <w:rsid w:val="00BB4934"/>
    <w:rsid w:val="00BB4C61"/>
    <w:rsid w:val="00BB5834"/>
    <w:rsid w:val="00BB5D9B"/>
    <w:rsid w:val="00BB5E30"/>
    <w:rsid w:val="00BB6B4E"/>
    <w:rsid w:val="00BB718C"/>
    <w:rsid w:val="00BB7546"/>
    <w:rsid w:val="00BB7950"/>
    <w:rsid w:val="00BB7C06"/>
    <w:rsid w:val="00BB7DE9"/>
    <w:rsid w:val="00BC0398"/>
    <w:rsid w:val="00BC05BC"/>
    <w:rsid w:val="00BC0F8F"/>
    <w:rsid w:val="00BC101C"/>
    <w:rsid w:val="00BC1C63"/>
    <w:rsid w:val="00BC1D3B"/>
    <w:rsid w:val="00BC397B"/>
    <w:rsid w:val="00BC3E6B"/>
    <w:rsid w:val="00BC441D"/>
    <w:rsid w:val="00BC4B0E"/>
    <w:rsid w:val="00BC5157"/>
    <w:rsid w:val="00BC5D4E"/>
    <w:rsid w:val="00BC5DE5"/>
    <w:rsid w:val="00BC63D8"/>
    <w:rsid w:val="00BC649E"/>
    <w:rsid w:val="00BC6D91"/>
    <w:rsid w:val="00BC72DF"/>
    <w:rsid w:val="00BC77BE"/>
    <w:rsid w:val="00BC7906"/>
    <w:rsid w:val="00BC7FC8"/>
    <w:rsid w:val="00BC7FF0"/>
    <w:rsid w:val="00BD03FC"/>
    <w:rsid w:val="00BD0758"/>
    <w:rsid w:val="00BD08BB"/>
    <w:rsid w:val="00BD0A3B"/>
    <w:rsid w:val="00BD149C"/>
    <w:rsid w:val="00BD15DC"/>
    <w:rsid w:val="00BD1A71"/>
    <w:rsid w:val="00BD232A"/>
    <w:rsid w:val="00BD2E1F"/>
    <w:rsid w:val="00BD3FC0"/>
    <w:rsid w:val="00BD4D9D"/>
    <w:rsid w:val="00BD4DD6"/>
    <w:rsid w:val="00BD4EB0"/>
    <w:rsid w:val="00BD5391"/>
    <w:rsid w:val="00BD6362"/>
    <w:rsid w:val="00BD6706"/>
    <w:rsid w:val="00BD6830"/>
    <w:rsid w:val="00BD692E"/>
    <w:rsid w:val="00BD7407"/>
    <w:rsid w:val="00BD74FA"/>
    <w:rsid w:val="00BD785F"/>
    <w:rsid w:val="00BE002F"/>
    <w:rsid w:val="00BE007A"/>
    <w:rsid w:val="00BE02C2"/>
    <w:rsid w:val="00BE07FD"/>
    <w:rsid w:val="00BE09E4"/>
    <w:rsid w:val="00BE10D6"/>
    <w:rsid w:val="00BE116B"/>
    <w:rsid w:val="00BE1383"/>
    <w:rsid w:val="00BE1465"/>
    <w:rsid w:val="00BE198A"/>
    <w:rsid w:val="00BE1DED"/>
    <w:rsid w:val="00BE1F14"/>
    <w:rsid w:val="00BE214B"/>
    <w:rsid w:val="00BE2163"/>
    <w:rsid w:val="00BE259A"/>
    <w:rsid w:val="00BE293F"/>
    <w:rsid w:val="00BE306C"/>
    <w:rsid w:val="00BE402A"/>
    <w:rsid w:val="00BE4128"/>
    <w:rsid w:val="00BE44F7"/>
    <w:rsid w:val="00BE4717"/>
    <w:rsid w:val="00BE48AD"/>
    <w:rsid w:val="00BE4ABC"/>
    <w:rsid w:val="00BE4CD1"/>
    <w:rsid w:val="00BE4FB0"/>
    <w:rsid w:val="00BE55CB"/>
    <w:rsid w:val="00BE5A02"/>
    <w:rsid w:val="00BE5B02"/>
    <w:rsid w:val="00BE62F5"/>
    <w:rsid w:val="00BE67C7"/>
    <w:rsid w:val="00BE7DAF"/>
    <w:rsid w:val="00BE7DC9"/>
    <w:rsid w:val="00BF068A"/>
    <w:rsid w:val="00BF0D02"/>
    <w:rsid w:val="00BF1357"/>
    <w:rsid w:val="00BF18A7"/>
    <w:rsid w:val="00BF1F1D"/>
    <w:rsid w:val="00BF26AD"/>
    <w:rsid w:val="00BF3326"/>
    <w:rsid w:val="00BF3739"/>
    <w:rsid w:val="00BF3BDC"/>
    <w:rsid w:val="00BF3F27"/>
    <w:rsid w:val="00BF4AA6"/>
    <w:rsid w:val="00BF59CA"/>
    <w:rsid w:val="00BF6025"/>
    <w:rsid w:val="00BF6260"/>
    <w:rsid w:val="00BF6421"/>
    <w:rsid w:val="00BF64FF"/>
    <w:rsid w:val="00BF68F1"/>
    <w:rsid w:val="00BF6E57"/>
    <w:rsid w:val="00BF70EA"/>
    <w:rsid w:val="00BF723E"/>
    <w:rsid w:val="00BF7528"/>
    <w:rsid w:val="00BF752D"/>
    <w:rsid w:val="00C010C2"/>
    <w:rsid w:val="00C01116"/>
    <w:rsid w:val="00C013F2"/>
    <w:rsid w:val="00C018AC"/>
    <w:rsid w:val="00C01D2E"/>
    <w:rsid w:val="00C027BD"/>
    <w:rsid w:val="00C02934"/>
    <w:rsid w:val="00C030FF"/>
    <w:rsid w:val="00C03103"/>
    <w:rsid w:val="00C039DA"/>
    <w:rsid w:val="00C043A8"/>
    <w:rsid w:val="00C0487E"/>
    <w:rsid w:val="00C05733"/>
    <w:rsid w:val="00C05C0E"/>
    <w:rsid w:val="00C05F93"/>
    <w:rsid w:val="00C06088"/>
    <w:rsid w:val="00C061D6"/>
    <w:rsid w:val="00C06C66"/>
    <w:rsid w:val="00C06D5A"/>
    <w:rsid w:val="00C06E8A"/>
    <w:rsid w:val="00C07D8F"/>
    <w:rsid w:val="00C07E17"/>
    <w:rsid w:val="00C1001A"/>
    <w:rsid w:val="00C10586"/>
    <w:rsid w:val="00C10AD8"/>
    <w:rsid w:val="00C10C9D"/>
    <w:rsid w:val="00C11E48"/>
    <w:rsid w:val="00C11EF1"/>
    <w:rsid w:val="00C11FE5"/>
    <w:rsid w:val="00C12267"/>
    <w:rsid w:val="00C129FA"/>
    <w:rsid w:val="00C12A29"/>
    <w:rsid w:val="00C12FE7"/>
    <w:rsid w:val="00C13528"/>
    <w:rsid w:val="00C13538"/>
    <w:rsid w:val="00C13BB1"/>
    <w:rsid w:val="00C13CC3"/>
    <w:rsid w:val="00C13FEA"/>
    <w:rsid w:val="00C1471C"/>
    <w:rsid w:val="00C14EA0"/>
    <w:rsid w:val="00C14EC5"/>
    <w:rsid w:val="00C15097"/>
    <w:rsid w:val="00C154A4"/>
    <w:rsid w:val="00C154B2"/>
    <w:rsid w:val="00C15A37"/>
    <w:rsid w:val="00C16192"/>
    <w:rsid w:val="00C163F0"/>
    <w:rsid w:val="00C16585"/>
    <w:rsid w:val="00C16E12"/>
    <w:rsid w:val="00C17064"/>
    <w:rsid w:val="00C17B0B"/>
    <w:rsid w:val="00C17BC4"/>
    <w:rsid w:val="00C17ED3"/>
    <w:rsid w:val="00C17EF3"/>
    <w:rsid w:val="00C17F7A"/>
    <w:rsid w:val="00C20AE4"/>
    <w:rsid w:val="00C21105"/>
    <w:rsid w:val="00C2144B"/>
    <w:rsid w:val="00C214BC"/>
    <w:rsid w:val="00C22285"/>
    <w:rsid w:val="00C223C4"/>
    <w:rsid w:val="00C22A3B"/>
    <w:rsid w:val="00C22A7C"/>
    <w:rsid w:val="00C22B68"/>
    <w:rsid w:val="00C231CA"/>
    <w:rsid w:val="00C24843"/>
    <w:rsid w:val="00C248B7"/>
    <w:rsid w:val="00C249A1"/>
    <w:rsid w:val="00C24E47"/>
    <w:rsid w:val="00C26F54"/>
    <w:rsid w:val="00C27055"/>
    <w:rsid w:val="00C27E4B"/>
    <w:rsid w:val="00C3131D"/>
    <w:rsid w:val="00C319CE"/>
    <w:rsid w:val="00C31D11"/>
    <w:rsid w:val="00C31FC8"/>
    <w:rsid w:val="00C322B5"/>
    <w:rsid w:val="00C331C3"/>
    <w:rsid w:val="00C3454B"/>
    <w:rsid w:val="00C34DE9"/>
    <w:rsid w:val="00C351AC"/>
    <w:rsid w:val="00C352C8"/>
    <w:rsid w:val="00C35AE0"/>
    <w:rsid w:val="00C3655C"/>
    <w:rsid w:val="00C36BCD"/>
    <w:rsid w:val="00C36D49"/>
    <w:rsid w:val="00C37BD5"/>
    <w:rsid w:val="00C37FE4"/>
    <w:rsid w:val="00C40783"/>
    <w:rsid w:val="00C40A54"/>
    <w:rsid w:val="00C41CA2"/>
    <w:rsid w:val="00C43336"/>
    <w:rsid w:val="00C4386A"/>
    <w:rsid w:val="00C43AD4"/>
    <w:rsid w:val="00C43E53"/>
    <w:rsid w:val="00C43F21"/>
    <w:rsid w:val="00C4455F"/>
    <w:rsid w:val="00C448A1"/>
    <w:rsid w:val="00C44A33"/>
    <w:rsid w:val="00C44C82"/>
    <w:rsid w:val="00C451AD"/>
    <w:rsid w:val="00C456BC"/>
    <w:rsid w:val="00C459E5"/>
    <w:rsid w:val="00C46329"/>
    <w:rsid w:val="00C465F4"/>
    <w:rsid w:val="00C46E86"/>
    <w:rsid w:val="00C46FF4"/>
    <w:rsid w:val="00C478FF"/>
    <w:rsid w:val="00C4793D"/>
    <w:rsid w:val="00C47E6A"/>
    <w:rsid w:val="00C47F57"/>
    <w:rsid w:val="00C50116"/>
    <w:rsid w:val="00C50406"/>
    <w:rsid w:val="00C50931"/>
    <w:rsid w:val="00C50F30"/>
    <w:rsid w:val="00C51343"/>
    <w:rsid w:val="00C51D1E"/>
    <w:rsid w:val="00C51E84"/>
    <w:rsid w:val="00C52991"/>
    <w:rsid w:val="00C52F53"/>
    <w:rsid w:val="00C52FDE"/>
    <w:rsid w:val="00C53187"/>
    <w:rsid w:val="00C5369F"/>
    <w:rsid w:val="00C53C66"/>
    <w:rsid w:val="00C5414E"/>
    <w:rsid w:val="00C541EE"/>
    <w:rsid w:val="00C54686"/>
    <w:rsid w:val="00C54C02"/>
    <w:rsid w:val="00C550E8"/>
    <w:rsid w:val="00C55892"/>
    <w:rsid w:val="00C55C0A"/>
    <w:rsid w:val="00C55FE3"/>
    <w:rsid w:val="00C56329"/>
    <w:rsid w:val="00C56366"/>
    <w:rsid w:val="00C56CAE"/>
    <w:rsid w:val="00C56EE7"/>
    <w:rsid w:val="00C57254"/>
    <w:rsid w:val="00C57402"/>
    <w:rsid w:val="00C577CA"/>
    <w:rsid w:val="00C604CE"/>
    <w:rsid w:val="00C6055D"/>
    <w:rsid w:val="00C60E1E"/>
    <w:rsid w:val="00C60F62"/>
    <w:rsid w:val="00C61689"/>
    <w:rsid w:val="00C61836"/>
    <w:rsid w:val="00C61D46"/>
    <w:rsid w:val="00C62C4F"/>
    <w:rsid w:val="00C62DE7"/>
    <w:rsid w:val="00C62F34"/>
    <w:rsid w:val="00C6305E"/>
    <w:rsid w:val="00C63142"/>
    <w:rsid w:val="00C63739"/>
    <w:rsid w:val="00C637A3"/>
    <w:rsid w:val="00C64009"/>
    <w:rsid w:val="00C64181"/>
    <w:rsid w:val="00C6495D"/>
    <w:rsid w:val="00C65099"/>
    <w:rsid w:val="00C65223"/>
    <w:rsid w:val="00C65582"/>
    <w:rsid w:val="00C65775"/>
    <w:rsid w:val="00C65931"/>
    <w:rsid w:val="00C65979"/>
    <w:rsid w:val="00C65E26"/>
    <w:rsid w:val="00C663A0"/>
    <w:rsid w:val="00C6649B"/>
    <w:rsid w:val="00C665F1"/>
    <w:rsid w:val="00C701EE"/>
    <w:rsid w:val="00C71DB4"/>
    <w:rsid w:val="00C71E08"/>
    <w:rsid w:val="00C72936"/>
    <w:rsid w:val="00C72C82"/>
    <w:rsid w:val="00C7333A"/>
    <w:rsid w:val="00C73951"/>
    <w:rsid w:val="00C739E5"/>
    <w:rsid w:val="00C74445"/>
    <w:rsid w:val="00C74F6C"/>
    <w:rsid w:val="00C74FC0"/>
    <w:rsid w:val="00C74FCA"/>
    <w:rsid w:val="00C74FE7"/>
    <w:rsid w:val="00C7545D"/>
    <w:rsid w:val="00C755C9"/>
    <w:rsid w:val="00C75628"/>
    <w:rsid w:val="00C75A46"/>
    <w:rsid w:val="00C75F64"/>
    <w:rsid w:val="00C76789"/>
    <w:rsid w:val="00C76FBC"/>
    <w:rsid w:val="00C77571"/>
    <w:rsid w:val="00C7772B"/>
    <w:rsid w:val="00C777EA"/>
    <w:rsid w:val="00C77C22"/>
    <w:rsid w:val="00C77CFC"/>
    <w:rsid w:val="00C77DE6"/>
    <w:rsid w:val="00C77E81"/>
    <w:rsid w:val="00C8003D"/>
    <w:rsid w:val="00C80824"/>
    <w:rsid w:val="00C8104F"/>
    <w:rsid w:val="00C8125C"/>
    <w:rsid w:val="00C81302"/>
    <w:rsid w:val="00C81C67"/>
    <w:rsid w:val="00C81E4B"/>
    <w:rsid w:val="00C81EB7"/>
    <w:rsid w:val="00C82052"/>
    <w:rsid w:val="00C8216D"/>
    <w:rsid w:val="00C82AB9"/>
    <w:rsid w:val="00C83B4E"/>
    <w:rsid w:val="00C83C35"/>
    <w:rsid w:val="00C8409E"/>
    <w:rsid w:val="00C8489C"/>
    <w:rsid w:val="00C84B12"/>
    <w:rsid w:val="00C854DA"/>
    <w:rsid w:val="00C856F5"/>
    <w:rsid w:val="00C8581E"/>
    <w:rsid w:val="00C8756E"/>
    <w:rsid w:val="00C875A0"/>
    <w:rsid w:val="00C875F2"/>
    <w:rsid w:val="00C87642"/>
    <w:rsid w:val="00C87F6D"/>
    <w:rsid w:val="00C9008F"/>
    <w:rsid w:val="00C9021F"/>
    <w:rsid w:val="00C90487"/>
    <w:rsid w:val="00C905F6"/>
    <w:rsid w:val="00C90777"/>
    <w:rsid w:val="00C90D30"/>
    <w:rsid w:val="00C91460"/>
    <w:rsid w:val="00C918A6"/>
    <w:rsid w:val="00C9212F"/>
    <w:rsid w:val="00C925A8"/>
    <w:rsid w:val="00C92C88"/>
    <w:rsid w:val="00C932D7"/>
    <w:rsid w:val="00C934CC"/>
    <w:rsid w:val="00C9351F"/>
    <w:rsid w:val="00C94312"/>
    <w:rsid w:val="00C94701"/>
    <w:rsid w:val="00C94B2A"/>
    <w:rsid w:val="00C94B96"/>
    <w:rsid w:val="00C94BB1"/>
    <w:rsid w:val="00C94FD3"/>
    <w:rsid w:val="00C95154"/>
    <w:rsid w:val="00C95A5C"/>
    <w:rsid w:val="00C95A6D"/>
    <w:rsid w:val="00C96153"/>
    <w:rsid w:val="00C9651B"/>
    <w:rsid w:val="00C9663E"/>
    <w:rsid w:val="00C96998"/>
    <w:rsid w:val="00C96CE4"/>
    <w:rsid w:val="00C9748E"/>
    <w:rsid w:val="00C978D7"/>
    <w:rsid w:val="00CA02C2"/>
    <w:rsid w:val="00CA047F"/>
    <w:rsid w:val="00CA0669"/>
    <w:rsid w:val="00CA0791"/>
    <w:rsid w:val="00CA0DC0"/>
    <w:rsid w:val="00CA17D6"/>
    <w:rsid w:val="00CA1A71"/>
    <w:rsid w:val="00CA2479"/>
    <w:rsid w:val="00CA273D"/>
    <w:rsid w:val="00CA34C4"/>
    <w:rsid w:val="00CA3DC4"/>
    <w:rsid w:val="00CA42CD"/>
    <w:rsid w:val="00CA4B24"/>
    <w:rsid w:val="00CA54B4"/>
    <w:rsid w:val="00CA55A0"/>
    <w:rsid w:val="00CA5C8D"/>
    <w:rsid w:val="00CA60AF"/>
    <w:rsid w:val="00CA62DF"/>
    <w:rsid w:val="00CA6427"/>
    <w:rsid w:val="00CA7606"/>
    <w:rsid w:val="00CB0BDA"/>
    <w:rsid w:val="00CB1112"/>
    <w:rsid w:val="00CB11D5"/>
    <w:rsid w:val="00CB1A0E"/>
    <w:rsid w:val="00CB1F32"/>
    <w:rsid w:val="00CB24F5"/>
    <w:rsid w:val="00CB252B"/>
    <w:rsid w:val="00CB281B"/>
    <w:rsid w:val="00CB298E"/>
    <w:rsid w:val="00CB2CC3"/>
    <w:rsid w:val="00CB350E"/>
    <w:rsid w:val="00CB3B71"/>
    <w:rsid w:val="00CB3E56"/>
    <w:rsid w:val="00CB3FC5"/>
    <w:rsid w:val="00CB4917"/>
    <w:rsid w:val="00CB5E95"/>
    <w:rsid w:val="00CB68F9"/>
    <w:rsid w:val="00CB6C7B"/>
    <w:rsid w:val="00CB79CE"/>
    <w:rsid w:val="00CC04E2"/>
    <w:rsid w:val="00CC0ECD"/>
    <w:rsid w:val="00CC1024"/>
    <w:rsid w:val="00CC13EE"/>
    <w:rsid w:val="00CC162D"/>
    <w:rsid w:val="00CC16ED"/>
    <w:rsid w:val="00CC1B7D"/>
    <w:rsid w:val="00CC25B9"/>
    <w:rsid w:val="00CC26CA"/>
    <w:rsid w:val="00CC2BA5"/>
    <w:rsid w:val="00CC31AC"/>
    <w:rsid w:val="00CC331B"/>
    <w:rsid w:val="00CC3FE7"/>
    <w:rsid w:val="00CC4689"/>
    <w:rsid w:val="00CC4D6F"/>
    <w:rsid w:val="00CC58B6"/>
    <w:rsid w:val="00CC6068"/>
    <w:rsid w:val="00CC62E7"/>
    <w:rsid w:val="00CC69F7"/>
    <w:rsid w:val="00CC6AC9"/>
    <w:rsid w:val="00CC758D"/>
    <w:rsid w:val="00CC7E8B"/>
    <w:rsid w:val="00CD00E0"/>
    <w:rsid w:val="00CD04AB"/>
    <w:rsid w:val="00CD13BD"/>
    <w:rsid w:val="00CD1CE1"/>
    <w:rsid w:val="00CD2020"/>
    <w:rsid w:val="00CD2029"/>
    <w:rsid w:val="00CD20BA"/>
    <w:rsid w:val="00CD23BD"/>
    <w:rsid w:val="00CD2D01"/>
    <w:rsid w:val="00CD322F"/>
    <w:rsid w:val="00CD33D0"/>
    <w:rsid w:val="00CD3521"/>
    <w:rsid w:val="00CD419B"/>
    <w:rsid w:val="00CD47B1"/>
    <w:rsid w:val="00CD4F03"/>
    <w:rsid w:val="00CD5182"/>
    <w:rsid w:val="00CD52E7"/>
    <w:rsid w:val="00CD5C79"/>
    <w:rsid w:val="00CD631A"/>
    <w:rsid w:val="00CD69B8"/>
    <w:rsid w:val="00CD6A50"/>
    <w:rsid w:val="00CD7C5F"/>
    <w:rsid w:val="00CE0290"/>
    <w:rsid w:val="00CE036A"/>
    <w:rsid w:val="00CE0E4E"/>
    <w:rsid w:val="00CE0F5E"/>
    <w:rsid w:val="00CE1759"/>
    <w:rsid w:val="00CE35B6"/>
    <w:rsid w:val="00CE3A3E"/>
    <w:rsid w:val="00CE3C94"/>
    <w:rsid w:val="00CE4264"/>
    <w:rsid w:val="00CE4933"/>
    <w:rsid w:val="00CE4946"/>
    <w:rsid w:val="00CE588F"/>
    <w:rsid w:val="00CE5A7C"/>
    <w:rsid w:val="00CE5E96"/>
    <w:rsid w:val="00CE686E"/>
    <w:rsid w:val="00CE70F0"/>
    <w:rsid w:val="00CE7157"/>
    <w:rsid w:val="00CE71DE"/>
    <w:rsid w:val="00CF02EF"/>
    <w:rsid w:val="00CF0384"/>
    <w:rsid w:val="00CF03F4"/>
    <w:rsid w:val="00CF04A5"/>
    <w:rsid w:val="00CF117D"/>
    <w:rsid w:val="00CF200B"/>
    <w:rsid w:val="00CF2CBE"/>
    <w:rsid w:val="00CF3220"/>
    <w:rsid w:val="00CF39C4"/>
    <w:rsid w:val="00CF3A18"/>
    <w:rsid w:val="00CF3BF3"/>
    <w:rsid w:val="00CF3DD2"/>
    <w:rsid w:val="00CF3DF6"/>
    <w:rsid w:val="00CF57D4"/>
    <w:rsid w:val="00CF5CDF"/>
    <w:rsid w:val="00CF636C"/>
    <w:rsid w:val="00CF717D"/>
    <w:rsid w:val="00D00603"/>
    <w:rsid w:val="00D00A3A"/>
    <w:rsid w:val="00D00DBD"/>
    <w:rsid w:val="00D0147F"/>
    <w:rsid w:val="00D015BF"/>
    <w:rsid w:val="00D01B1B"/>
    <w:rsid w:val="00D021E5"/>
    <w:rsid w:val="00D0253D"/>
    <w:rsid w:val="00D032A3"/>
    <w:rsid w:val="00D0430B"/>
    <w:rsid w:val="00D045F9"/>
    <w:rsid w:val="00D04758"/>
    <w:rsid w:val="00D04C30"/>
    <w:rsid w:val="00D04CE9"/>
    <w:rsid w:val="00D05583"/>
    <w:rsid w:val="00D05698"/>
    <w:rsid w:val="00D060A3"/>
    <w:rsid w:val="00D067C7"/>
    <w:rsid w:val="00D07227"/>
    <w:rsid w:val="00D074C0"/>
    <w:rsid w:val="00D077FE"/>
    <w:rsid w:val="00D079F6"/>
    <w:rsid w:val="00D10105"/>
    <w:rsid w:val="00D103AE"/>
    <w:rsid w:val="00D12B8E"/>
    <w:rsid w:val="00D134E5"/>
    <w:rsid w:val="00D1416C"/>
    <w:rsid w:val="00D1484D"/>
    <w:rsid w:val="00D149D7"/>
    <w:rsid w:val="00D150DC"/>
    <w:rsid w:val="00D1672D"/>
    <w:rsid w:val="00D167A0"/>
    <w:rsid w:val="00D16CAB"/>
    <w:rsid w:val="00D172FD"/>
    <w:rsid w:val="00D17341"/>
    <w:rsid w:val="00D173A3"/>
    <w:rsid w:val="00D179AF"/>
    <w:rsid w:val="00D17B06"/>
    <w:rsid w:val="00D17C82"/>
    <w:rsid w:val="00D17F94"/>
    <w:rsid w:val="00D2018A"/>
    <w:rsid w:val="00D20638"/>
    <w:rsid w:val="00D215D3"/>
    <w:rsid w:val="00D21958"/>
    <w:rsid w:val="00D21C66"/>
    <w:rsid w:val="00D22019"/>
    <w:rsid w:val="00D2226D"/>
    <w:rsid w:val="00D22E4F"/>
    <w:rsid w:val="00D23808"/>
    <w:rsid w:val="00D23A65"/>
    <w:rsid w:val="00D25654"/>
    <w:rsid w:val="00D25C60"/>
    <w:rsid w:val="00D25FC0"/>
    <w:rsid w:val="00D274D0"/>
    <w:rsid w:val="00D276E8"/>
    <w:rsid w:val="00D27908"/>
    <w:rsid w:val="00D27C04"/>
    <w:rsid w:val="00D30083"/>
    <w:rsid w:val="00D30492"/>
    <w:rsid w:val="00D3055F"/>
    <w:rsid w:val="00D30886"/>
    <w:rsid w:val="00D311AD"/>
    <w:rsid w:val="00D3150B"/>
    <w:rsid w:val="00D3184A"/>
    <w:rsid w:val="00D32751"/>
    <w:rsid w:val="00D32BFB"/>
    <w:rsid w:val="00D32C21"/>
    <w:rsid w:val="00D32C37"/>
    <w:rsid w:val="00D33431"/>
    <w:rsid w:val="00D33CDC"/>
    <w:rsid w:val="00D33DCD"/>
    <w:rsid w:val="00D341F5"/>
    <w:rsid w:val="00D34395"/>
    <w:rsid w:val="00D34B6C"/>
    <w:rsid w:val="00D34DDB"/>
    <w:rsid w:val="00D34F5F"/>
    <w:rsid w:val="00D3500E"/>
    <w:rsid w:val="00D3503C"/>
    <w:rsid w:val="00D350BE"/>
    <w:rsid w:val="00D3512C"/>
    <w:rsid w:val="00D37ED4"/>
    <w:rsid w:val="00D40149"/>
    <w:rsid w:val="00D4081D"/>
    <w:rsid w:val="00D40984"/>
    <w:rsid w:val="00D40DA7"/>
    <w:rsid w:val="00D40F26"/>
    <w:rsid w:val="00D41EAD"/>
    <w:rsid w:val="00D42012"/>
    <w:rsid w:val="00D434E8"/>
    <w:rsid w:val="00D434F3"/>
    <w:rsid w:val="00D4375B"/>
    <w:rsid w:val="00D4376C"/>
    <w:rsid w:val="00D43B88"/>
    <w:rsid w:val="00D442CC"/>
    <w:rsid w:val="00D456C0"/>
    <w:rsid w:val="00D467FE"/>
    <w:rsid w:val="00D46BAC"/>
    <w:rsid w:val="00D46F90"/>
    <w:rsid w:val="00D47185"/>
    <w:rsid w:val="00D47628"/>
    <w:rsid w:val="00D476A4"/>
    <w:rsid w:val="00D50B17"/>
    <w:rsid w:val="00D50F81"/>
    <w:rsid w:val="00D519F8"/>
    <w:rsid w:val="00D51DD1"/>
    <w:rsid w:val="00D52810"/>
    <w:rsid w:val="00D52CD5"/>
    <w:rsid w:val="00D52E30"/>
    <w:rsid w:val="00D536B5"/>
    <w:rsid w:val="00D537F2"/>
    <w:rsid w:val="00D539C0"/>
    <w:rsid w:val="00D53DF1"/>
    <w:rsid w:val="00D55188"/>
    <w:rsid w:val="00D557B2"/>
    <w:rsid w:val="00D557B4"/>
    <w:rsid w:val="00D55A61"/>
    <w:rsid w:val="00D5734B"/>
    <w:rsid w:val="00D57544"/>
    <w:rsid w:val="00D5778D"/>
    <w:rsid w:val="00D602F5"/>
    <w:rsid w:val="00D61855"/>
    <w:rsid w:val="00D61B71"/>
    <w:rsid w:val="00D61F31"/>
    <w:rsid w:val="00D62486"/>
    <w:rsid w:val="00D62B77"/>
    <w:rsid w:val="00D630B2"/>
    <w:rsid w:val="00D63AF9"/>
    <w:rsid w:val="00D63C5C"/>
    <w:rsid w:val="00D649ED"/>
    <w:rsid w:val="00D65D4E"/>
    <w:rsid w:val="00D65F88"/>
    <w:rsid w:val="00D6687F"/>
    <w:rsid w:val="00D66B4D"/>
    <w:rsid w:val="00D67173"/>
    <w:rsid w:val="00D67FB9"/>
    <w:rsid w:val="00D70F7F"/>
    <w:rsid w:val="00D725C7"/>
    <w:rsid w:val="00D7261E"/>
    <w:rsid w:val="00D733D7"/>
    <w:rsid w:val="00D73454"/>
    <w:rsid w:val="00D736C0"/>
    <w:rsid w:val="00D73F0E"/>
    <w:rsid w:val="00D74094"/>
    <w:rsid w:val="00D74EF3"/>
    <w:rsid w:val="00D74F01"/>
    <w:rsid w:val="00D75315"/>
    <w:rsid w:val="00D754BA"/>
    <w:rsid w:val="00D75844"/>
    <w:rsid w:val="00D75A53"/>
    <w:rsid w:val="00D75C59"/>
    <w:rsid w:val="00D75F18"/>
    <w:rsid w:val="00D75F8E"/>
    <w:rsid w:val="00D7622D"/>
    <w:rsid w:val="00D77419"/>
    <w:rsid w:val="00D77A2D"/>
    <w:rsid w:val="00D77DA3"/>
    <w:rsid w:val="00D80DD8"/>
    <w:rsid w:val="00D80EB8"/>
    <w:rsid w:val="00D811DB"/>
    <w:rsid w:val="00D813F0"/>
    <w:rsid w:val="00D81F06"/>
    <w:rsid w:val="00D8231F"/>
    <w:rsid w:val="00D8240F"/>
    <w:rsid w:val="00D82661"/>
    <w:rsid w:val="00D8272D"/>
    <w:rsid w:val="00D83174"/>
    <w:rsid w:val="00D832D4"/>
    <w:rsid w:val="00D83597"/>
    <w:rsid w:val="00D83AC7"/>
    <w:rsid w:val="00D83B32"/>
    <w:rsid w:val="00D83CF8"/>
    <w:rsid w:val="00D84CEE"/>
    <w:rsid w:val="00D850CE"/>
    <w:rsid w:val="00D8524B"/>
    <w:rsid w:val="00D86650"/>
    <w:rsid w:val="00D86E6A"/>
    <w:rsid w:val="00D870C8"/>
    <w:rsid w:val="00D87596"/>
    <w:rsid w:val="00D8784D"/>
    <w:rsid w:val="00D878D7"/>
    <w:rsid w:val="00D878E9"/>
    <w:rsid w:val="00D87BF3"/>
    <w:rsid w:val="00D9013E"/>
    <w:rsid w:val="00D9016E"/>
    <w:rsid w:val="00D90829"/>
    <w:rsid w:val="00D9134B"/>
    <w:rsid w:val="00D914CB"/>
    <w:rsid w:val="00D91579"/>
    <w:rsid w:val="00D91B1F"/>
    <w:rsid w:val="00D92488"/>
    <w:rsid w:val="00D92AE5"/>
    <w:rsid w:val="00D92BD5"/>
    <w:rsid w:val="00D94218"/>
    <w:rsid w:val="00D94219"/>
    <w:rsid w:val="00D942E5"/>
    <w:rsid w:val="00D94535"/>
    <w:rsid w:val="00D94E13"/>
    <w:rsid w:val="00D955BB"/>
    <w:rsid w:val="00D9688B"/>
    <w:rsid w:val="00D9785F"/>
    <w:rsid w:val="00DA0A2E"/>
    <w:rsid w:val="00DA0C08"/>
    <w:rsid w:val="00DA0E3D"/>
    <w:rsid w:val="00DA1126"/>
    <w:rsid w:val="00DA164B"/>
    <w:rsid w:val="00DA1EBD"/>
    <w:rsid w:val="00DA2694"/>
    <w:rsid w:val="00DA3B62"/>
    <w:rsid w:val="00DA417D"/>
    <w:rsid w:val="00DA41EF"/>
    <w:rsid w:val="00DA4641"/>
    <w:rsid w:val="00DA46C0"/>
    <w:rsid w:val="00DA491E"/>
    <w:rsid w:val="00DA52BE"/>
    <w:rsid w:val="00DA5527"/>
    <w:rsid w:val="00DA55AD"/>
    <w:rsid w:val="00DA5EF4"/>
    <w:rsid w:val="00DA6191"/>
    <w:rsid w:val="00DA666E"/>
    <w:rsid w:val="00DA6723"/>
    <w:rsid w:val="00DA6CAD"/>
    <w:rsid w:val="00DA71AE"/>
    <w:rsid w:val="00DB02E6"/>
    <w:rsid w:val="00DB0C23"/>
    <w:rsid w:val="00DB1132"/>
    <w:rsid w:val="00DB1281"/>
    <w:rsid w:val="00DB1CA3"/>
    <w:rsid w:val="00DB1E33"/>
    <w:rsid w:val="00DB2149"/>
    <w:rsid w:val="00DB397C"/>
    <w:rsid w:val="00DB4DED"/>
    <w:rsid w:val="00DB4E52"/>
    <w:rsid w:val="00DB75CA"/>
    <w:rsid w:val="00DB78A0"/>
    <w:rsid w:val="00DC0398"/>
    <w:rsid w:val="00DC0B17"/>
    <w:rsid w:val="00DC1739"/>
    <w:rsid w:val="00DC1DA1"/>
    <w:rsid w:val="00DC2854"/>
    <w:rsid w:val="00DC2A1F"/>
    <w:rsid w:val="00DC2B56"/>
    <w:rsid w:val="00DC2D99"/>
    <w:rsid w:val="00DC370B"/>
    <w:rsid w:val="00DC3DAE"/>
    <w:rsid w:val="00DC3F10"/>
    <w:rsid w:val="00DC46BB"/>
    <w:rsid w:val="00DC489E"/>
    <w:rsid w:val="00DC48CD"/>
    <w:rsid w:val="00DC585B"/>
    <w:rsid w:val="00DC5925"/>
    <w:rsid w:val="00DC5A70"/>
    <w:rsid w:val="00DC5EBB"/>
    <w:rsid w:val="00DC6063"/>
    <w:rsid w:val="00DC6258"/>
    <w:rsid w:val="00DC633B"/>
    <w:rsid w:val="00DC634F"/>
    <w:rsid w:val="00DC6631"/>
    <w:rsid w:val="00DC6894"/>
    <w:rsid w:val="00DD039F"/>
    <w:rsid w:val="00DD05EC"/>
    <w:rsid w:val="00DD07BA"/>
    <w:rsid w:val="00DD0D2F"/>
    <w:rsid w:val="00DD2160"/>
    <w:rsid w:val="00DD2C8E"/>
    <w:rsid w:val="00DD3008"/>
    <w:rsid w:val="00DD37A5"/>
    <w:rsid w:val="00DD3B00"/>
    <w:rsid w:val="00DD4102"/>
    <w:rsid w:val="00DD4EC6"/>
    <w:rsid w:val="00DD51F8"/>
    <w:rsid w:val="00DD5A3D"/>
    <w:rsid w:val="00DD5BE0"/>
    <w:rsid w:val="00DD5F09"/>
    <w:rsid w:val="00DD61C8"/>
    <w:rsid w:val="00DD674A"/>
    <w:rsid w:val="00DD6773"/>
    <w:rsid w:val="00DD68CA"/>
    <w:rsid w:val="00DD7389"/>
    <w:rsid w:val="00DD73BD"/>
    <w:rsid w:val="00DD7592"/>
    <w:rsid w:val="00DD7C73"/>
    <w:rsid w:val="00DE0385"/>
    <w:rsid w:val="00DE06B5"/>
    <w:rsid w:val="00DE0D63"/>
    <w:rsid w:val="00DE1625"/>
    <w:rsid w:val="00DE1907"/>
    <w:rsid w:val="00DE19AF"/>
    <w:rsid w:val="00DE19DB"/>
    <w:rsid w:val="00DE1D5A"/>
    <w:rsid w:val="00DE2ACB"/>
    <w:rsid w:val="00DE35A8"/>
    <w:rsid w:val="00DE4699"/>
    <w:rsid w:val="00DE5224"/>
    <w:rsid w:val="00DE555A"/>
    <w:rsid w:val="00DE5643"/>
    <w:rsid w:val="00DE5862"/>
    <w:rsid w:val="00DE5F75"/>
    <w:rsid w:val="00DE6B56"/>
    <w:rsid w:val="00DE6EBC"/>
    <w:rsid w:val="00DE717E"/>
    <w:rsid w:val="00DE74C7"/>
    <w:rsid w:val="00DE7DA0"/>
    <w:rsid w:val="00DF051D"/>
    <w:rsid w:val="00DF0B1A"/>
    <w:rsid w:val="00DF11BD"/>
    <w:rsid w:val="00DF14C5"/>
    <w:rsid w:val="00DF178D"/>
    <w:rsid w:val="00DF2163"/>
    <w:rsid w:val="00DF265D"/>
    <w:rsid w:val="00DF33E7"/>
    <w:rsid w:val="00DF40D9"/>
    <w:rsid w:val="00DF4EC8"/>
    <w:rsid w:val="00DF55A8"/>
    <w:rsid w:val="00DF5CDB"/>
    <w:rsid w:val="00DF63A6"/>
    <w:rsid w:val="00DF6CDF"/>
    <w:rsid w:val="00DF711A"/>
    <w:rsid w:val="00DF7644"/>
    <w:rsid w:val="00E00382"/>
    <w:rsid w:val="00E00ADA"/>
    <w:rsid w:val="00E01EA7"/>
    <w:rsid w:val="00E01EC7"/>
    <w:rsid w:val="00E027BC"/>
    <w:rsid w:val="00E02935"/>
    <w:rsid w:val="00E02EF1"/>
    <w:rsid w:val="00E0317D"/>
    <w:rsid w:val="00E03996"/>
    <w:rsid w:val="00E03FA1"/>
    <w:rsid w:val="00E048A4"/>
    <w:rsid w:val="00E04F1F"/>
    <w:rsid w:val="00E0503B"/>
    <w:rsid w:val="00E05728"/>
    <w:rsid w:val="00E05927"/>
    <w:rsid w:val="00E05E19"/>
    <w:rsid w:val="00E06608"/>
    <w:rsid w:val="00E06DAB"/>
    <w:rsid w:val="00E071F8"/>
    <w:rsid w:val="00E073D8"/>
    <w:rsid w:val="00E073DE"/>
    <w:rsid w:val="00E07C01"/>
    <w:rsid w:val="00E10428"/>
    <w:rsid w:val="00E11277"/>
    <w:rsid w:val="00E112F3"/>
    <w:rsid w:val="00E118A1"/>
    <w:rsid w:val="00E118A6"/>
    <w:rsid w:val="00E12843"/>
    <w:rsid w:val="00E12973"/>
    <w:rsid w:val="00E12B0D"/>
    <w:rsid w:val="00E12F11"/>
    <w:rsid w:val="00E130AC"/>
    <w:rsid w:val="00E133EA"/>
    <w:rsid w:val="00E14396"/>
    <w:rsid w:val="00E143EF"/>
    <w:rsid w:val="00E14424"/>
    <w:rsid w:val="00E14524"/>
    <w:rsid w:val="00E1463B"/>
    <w:rsid w:val="00E14A98"/>
    <w:rsid w:val="00E1529B"/>
    <w:rsid w:val="00E15495"/>
    <w:rsid w:val="00E15523"/>
    <w:rsid w:val="00E1584B"/>
    <w:rsid w:val="00E15C98"/>
    <w:rsid w:val="00E16740"/>
    <w:rsid w:val="00E16FE7"/>
    <w:rsid w:val="00E177EF"/>
    <w:rsid w:val="00E17BEA"/>
    <w:rsid w:val="00E17E72"/>
    <w:rsid w:val="00E201AC"/>
    <w:rsid w:val="00E202ED"/>
    <w:rsid w:val="00E2091E"/>
    <w:rsid w:val="00E20CA5"/>
    <w:rsid w:val="00E21376"/>
    <w:rsid w:val="00E2152A"/>
    <w:rsid w:val="00E21A47"/>
    <w:rsid w:val="00E21BAD"/>
    <w:rsid w:val="00E22184"/>
    <w:rsid w:val="00E22422"/>
    <w:rsid w:val="00E2311B"/>
    <w:rsid w:val="00E23177"/>
    <w:rsid w:val="00E23766"/>
    <w:rsid w:val="00E237E2"/>
    <w:rsid w:val="00E23EC2"/>
    <w:rsid w:val="00E250F6"/>
    <w:rsid w:val="00E2594B"/>
    <w:rsid w:val="00E269A8"/>
    <w:rsid w:val="00E26EC2"/>
    <w:rsid w:val="00E27430"/>
    <w:rsid w:val="00E3075D"/>
    <w:rsid w:val="00E30D67"/>
    <w:rsid w:val="00E30F5B"/>
    <w:rsid w:val="00E311B4"/>
    <w:rsid w:val="00E3196A"/>
    <w:rsid w:val="00E31AC5"/>
    <w:rsid w:val="00E3259A"/>
    <w:rsid w:val="00E3286B"/>
    <w:rsid w:val="00E331BD"/>
    <w:rsid w:val="00E3325F"/>
    <w:rsid w:val="00E333AD"/>
    <w:rsid w:val="00E33700"/>
    <w:rsid w:val="00E33A8C"/>
    <w:rsid w:val="00E34315"/>
    <w:rsid w:val="00E3441E"/>
    <w:rsid w:val="00E34526"/>
    <w:rsid w:val="00E34A5D"/>
    <w:rsid w:val="00E34FD9"/>
    <w:rsid w:val="00E35065"/>
    <w:rsid w:val="00E35553"/>
    <w:rsid w:val="00E35704"/>
    <w:rsid w:val="00E35CB9"/>
    <w:rsid w:val="00E35D10"/>
    <w:rsid w:val="00E37265"/>
    <w:rsid w:val="00E375F5"/>
    <w:rsid w:val="00E37C64"/>
    <w:rsid w:val="00E37D8F"/>
    <w:rsid w:val="00E37FA1"/>
    <w:rsid w:val="00E40C44"/>
    <w:rsid w:val="00E40DF8"/>
    <w:rsid w:val="00E41069"/>
    <w:rsid w:val="00E4113A"/>
    <w:rsid w:val="00E4228E"/>
    <w:rsid w:val="00E42302"/>
    <w:rsid w:val="00E42D63"/>
    <w:rsid w:val="00E42D87"/>
    <w:rsid w:val="00E43312"/>
    <w:rsid w:val="00E435DB"/>
    <w:rsid w:val="00E439A2"/>
    <w:rsid w:val="00E43E89"/>
    <w:rsid w:val="00E44E72"/>
    <w:rsid w:val="00E45097"/>
    <w:rsid w:val="00E451A7"/>
    <w:rsid w:val="00E45209"/>
    <w:rsid w:val="00E4539E"/>
    <w:rsid w:val="00E455AE"/>
    <w:rsid w:val="00E46976"/>
    <w:rsid w:val="00E46F0D"/>
    <w:rsid w:val="00E471BA"/>
    <w:rsid w:val="00E478D5"/>
    <w:rsid w:val="00E47C36"/>
    <w:rsid w:val="00E47DCD"/>
    <w:rsid w:val="00E50121"/>
    <w:rsid w:val="00E50158"/>
    <w:rsid w:val="00E50171"/>
    <w:rsid w:val="00E5032B"/>
    <w:rsid w:val="00E5037E"/>
    <w:rsid w:val="00E50AF7"/>
    <w:rsid w:val="00E50CFA"/>
    <w:rsid w:val="00E51BF2"/>
    <w:rsid w:val="00E51ED8"/>
    <w:rsid w:val="00E5206E"/>
    <w:rsid w:val="00E520F6"/>
    <w:rsid w:val="00E5247C"/>
    <w:rsid w:val="00E525BC"/>
    <w:rsid w:val="00E528D7"/>
    <w:rsid w:val="00E529B2"/>
    <w:rsid w:val="00E530A5"/>
    <w:rsid w:val="00E5394F"/>
    <w:rsid w:val="00E5404D"/>
    <w:rsid w:val="00E54E95"/>
    <w:rsid w:val="00E5509C"/>
    <w:rsid w:val="00E55367"/>
    <w:rsid w:val="00E5578D"/>
    <w:rsid w:val="00E55A08"/>
    <w:rsid w:val="00E55EFE"/>
    <w:rsid w:val="00E5668C"/>
    <w:rsid w:val="00E56CE8"/>
    <w:rsid w:val="00E57337"/>
    <w:rsid w:val="00E57535"/>
    <w:rsid w:val="00E575E2"/>
    <w:rsid w:val="00E600B1"/>
    <w:rsid w:val="00E600F9"/>
    <w:rsid w:val="00E602CA"/>
    <w:rsid w:val="00E606EF"/>
    <w:rsid w:val="00E6085D"/>
    <w:rsid w:val="00E60B81"/>
    <w:rsid w:val="00E61469"/>
    <w:rsid w:val="00E6174E"/>
    <w:rsid w:val="00E61794"/>
    <w:rsid w:val="00E61AF5"/>
    <w:rsid w:val="00E62471"/>
    <w:rsid w:val="00E6266C"/>
    <w:rsid w:val="00E649E0"/>
    <w:rsid w:val="00E64C9D"/>
    <w:rsid w:val="00E65AEA"/>
    <w:rsid w:val="00E65D75"/>
    <w:rsid w:val="00E66B6E"/>
    <w:rsid w:val="00E677B7"/>
    <w:rsid w:val="00E67A2C"/>
    <w:rsid w:val="00E67AAD"/>
    <w:rsid w:val="00E70D89"/>
    <w:rsid w:val="00E71848"/>
    <w:rsid w:val="00E71AF9"/>
    <w:rsid w:val="00E71F43"/>
    <w:rsid w:val="00E725FE"/>
    <w:rsid w:val="00E72B14"/>
    <w:rsid w:val="00E72B4D"/>
    <w:rsid w:val="00E72F55"/>
    <w:rsid w:val="00E72F9D"/>
    <w:rsid w:val="00E73586"/>
    <w:rsid w:val="00E73E00"/>
    <w:rsid w:val="00E73E20"/>
    <w:rsid w:val="00E74049"/>
    <w:rsid w:val="00E7486B"/>
    <w:rsid w:val="00E74925"/>
    <w:rsid w:val="00E74AC7"/>
    <w:rsid w:val="00E750CB"/>
    <w:rsid w:val="00E75284"/>
    <w:rsid w:val="00E75333"/>
    <w:rsid w:val="00E75AAC"/>
    <w:rsid w:val="00E75C27"/>
    <w:rsid w:val="00E765DE"/>
    <w:rsid w:val="00E77216"/>
    <w:rsid w:val="00E77AE2"/>
    <w:rsid w:val="00E77C8C"/>
    <w:rsid w:val="00E80342"/>
    <w:rsid w:val="00E80731"/>
    <w:rsid w:val="00E80DE6"/>
    <w:rsid w:val="00E8145B"/>
    <w:rsid w:val="00E822AA"/>
    <w:rsid w:val="00E824DD"/>
    <w:rsid w:val="00E8311D"/>
    <w:rsid w:val="00E83DD6"/>
    <w:rsid w:val="00E840C9"/>
    <w:rsid w:val="00E84189"/>
    <w:rsid w:val="00E8500E"/>
    <w:rsid w:val="00E86682"/>
    <w:rsid w:val="00E90009"/>
    <w:rsid w:val="00E9022A"/>
    <w:rsid w:val="00E904F3"/>
    <w:rsid w:val="00E906FF"/>
    <w:rsid w:val="00E9089B"/>
    <w:rsid w:val="00E90964"/>
    <w:rsid w:val="00E91660"/>
    <w:rsid w:val="00E91D2E"/>
    <w:rsid w:val="00E92087"/>
    <w:rsid w:val="00E92B10"/>
    <w:rsid w:val="00E92CCD"/>
    <w:rsid w:val="00E92D8E"/>
    <w:rsid w:val="00E941B5"/>
    <w:rsid w:val="00E947D3"/>
    <w:rsid w:val="00E94B93"/>
    <w:rsid w:val="00E96083"/>
    <w:rsid w:val="00E96E63"/>
    <w:rsid w:val="00E97243"/>
    <w:rsid w:val="00E97B0D"/>
    <w:rsid w:val="00E97C1B"/>
    <w:rsid w:val="00EA0E35"/>
    <w:rsid w:val="00EA11F5"/>
    <w:rsid w:val="00EA1704"/>
    <w:rsid w:val="00EA1BDA"/>
    <w:rsid w:val="00EA270A"/>
    <w:rsid w:val="00EA2FD1"/>
    <w:rsid w:val="00EA3E80"/>
    <w:rsid w:val="00EA44AE"/>
    <w:rsid w:val="00EA4E81"/>
    <w:rsid w:val="00EA61D1"/>
    <w:rsid w:val="00EA6B4D"/>
    <w:rsid w:val="00EA727F"/>
    <w:rsid w:val="00EA777A"/>
    <w:rsid w:val="00EA78DF"/>
    <w:rsid w:val="00EA7B9F"/>
    <w:rsid w:val="00EB0066"/>
    <w:rsid w:val="00EB007F"/>
    <w:rsid w:val="00EB0935"/>
    <w:rsid w:val="00EB0FE4"/>
    <w:rsid w:val="00EB1841"/>
    <w:rsid w:val="00EB1C68"/>
    <w:rsid w:val="00EB2054"/>
    <w:rsid w:val="00EB249A"/>
    <w:rsid w:val="00EB2C43"/>
    <w:rsid w:val="00EB2C85"/>
    <w:rsid w:val="00EB3093"/>
    <w:rsid w:val="00EB3B99"/>
    <w:rsid w:val="00EB4114"/>
    <w:rsid w:val="00EB4602"/>
    <w:rsid w:val="00EB53F0"/>
    <w:rsid w:val="00EB5869"/>
    <w:rsid w:val="00EB645C"/>
    <w:rsid w:val="00EB67AB"/>
    <w:rsid w:val="00EB6973"/>
    <w:rsid w:val="00EB6B4D"/>
    <w:rsid w:val="00EB6B72"/>
    <w:rsid w:val="00EC0851"/>
    <w:rsid w:val="00EC0E35"/>
    <w:rsid w:val="00EC1011"/>
    <w:rsid w:val="00EC1475"/>
    <w:rsid w:val="00EC16AA"/>
    <w:rsid w:val="00EC1853"/>
    <w:rsid w:val="00EC1BFC"/>
    <w:rsid w:val="00EC203E"/>
    <w:rsid w:val="00EC2162"/>
    <w:rsid w:val="00EC2179"/>
    <w:rsid w:val="00EC22B0"/>
    <w:rsid w:val="00EC2451"/>
    <w:rsid w:val="00EC26E3"/>
    <w:rsid w:val="00EC2ACC"/>
    <w:rsid w:val="00EC410B"/>
    <w:rsid w:val="00EC4F14"/>
    <w:rsid w:val="00EC5CC8"/>
    <w:rsid w:val="00EC68F3"/>
    <w:rsid w:val="00EC73C6"/>
    <w:rsid w:val="00EC7699"/>
    <w:rsid w:val="00ED001E"/>
    <w:rsid w:val="00ED00FB"/>
    <w:rsid w:val="00ED03B9"/>
    <w:rsid w:val="00ED19A5"/>
    <w:rsid w:val="00ED1DF1"/>
    <w:rsid w:val="00ED318E"/>
    <w:rsid w:val="00ED354F"/>
    <w:rsid w:val="00ED39E7"/>
    <w:rsid w:val="00ED3BA0"/>
    <w:rsid w:val="00ED3D5A"/>
    <w:rsid w:val="00ED48C8"/>
    <w:rsid w:val="00ED4CCF"/>
    <w:rsid w:val="00ED50B1"/>
    <w:rsid w:val="00ED59DB"/>
    <w:rsid w:val="00ED60AC"/>
    <w:rsid w:val="00ED6FD3"/>
    <w:rsid w:val="00ED7982"/>
    <w:rsid w:val="00ED7A44"/>
    <w:rsid w:val="00ED7B1F"/>
    <w:rsid w:val="00EE00CF"/>
    <w:rsid w:val="00EE04ED"/>
    <w:rsid w:val="00EE0F55"/>
    <w:rsid w:val="00EE10A7"/>
    <w:rsid w:val="00EE1FD3"/>
    <w:rsid w:val="00EE25E3"/>
    <w:rsid w:val="00EE270B"/>
    <w:rsid w:val="00EE3550"/>
    <w:rsid w:val="00EE384C"/>
    <w:rsid w:val="00EE3866"/>
    <w:rsid w:val="00EE3ACB"/>
    <w:rsid w:val="00EE3D19"/>
    <w:rsid w:val="00EE4E0F"/>
    <w:rsid w:val="00EE5356"/>
    <w:rsid w:val="00EE640D"/>
    <w:rsid w:val="00EE7046"/>
    <w:rsid w:val="00EE7387"/>
    <w:rsid w:val="00EE7C2B"/>
    <w:rsid w:val="00EF0469"/>
    <w:rsid w:val="00EF15B9"/>
    <w:rsid w:val="00EF167F"/>
    <w:rsid w:val="00EF18E6"/>
    <w:rsid w:val="00EF22BE"/>
    <w:rsid w:val="00EF2319"/>
    <w:rsid w:val="00EF294A"/>
    <w:rsid w:val="00EF2F56"/>
    <w:rsid w:val="00EF314F"/>
    <w:rsid w:val="00EF329D"/>
    <w:rsid w:val="00EF349D"/>
    <w:rsid w:val="00EF4238"/>
    <w:rsid w:val="00EF4ADA"/>
    <w:rsid w:val="00EF4EE7"/>
    <w:rsid w:val="00EF5394"/>
    <w:rsid w:val="00EF5841"/>
    <w:rsid w:val="00EF598B"/>
    <w:rsid w:val="00EF5EE6"/>
    <w:rsid w:val="00EF7077"/>
    <w:rsid w:val="00EF7AD6"/>
    <w:rsid w:val="00EF7B52"/>
    <w:rsid w:val="00EF7BA2"/>
    <w:rsid w:val="00EF7D91"/>
    <w:rsid w:val="00EF7E0F"/>
    <w:rsid w:val="00EF7F9E"/>
    <w:rsid w:val="00F0000F"/>
    <w:rsid w:val="00F006A3"/>
    <w:rsid w:val="00F00B1B"/>
    <w:rsid w:val="00F00C2C"/>
    <w:rsid w:val="00F00C6D"/>
    <w:rsid w:val="00F00D0D"/>
    <w:rsid w:val="00F00E99"/>
    <w:rsid w:val="00F00F71"/>
    <w:rsid w:val="00F01396"/>
    <w:rsid w:val="00F01CFF"/>
    <w:rsid w:val="00F0203F"/>
    <w:rsid w:val="00F05D70"/>
    <w:rsid w:val="00F077AD"/>
    <w:rsid w:val="00F077D3"/>
    <w:rsid w:val="00F07C9B"/>
    <w:rsid w:val="00F10084"/>
    <w:rsid w:val="00F1010B"/>
    <w:rsid w:val="00F10223"/>
    <w:rsid w:val="00F10A29"/>
    <w:rsid w:val="00F10B33"/>
    <w:rsid w:val="00F114D3"/>
    <w:rsid w:val="00F11B80"/>
    <w:rsid w:val="00F12F26"/>
    <w:rsid w:val="00F14460"/>
    <w:rsid w:val="00F147E7"/>
    <w:rsid w:val="00F14F3D"/>
    <w:rsid w:val="00F160E0"/>
    <w:rsid w:val="00F160FF"/>
    <w:rsid w:val="00F168DC"/>
    <w:rsid w:val="00F16A31"/>
    <w:rsid w:val="00F2004B"/>
    <w:rsid w:val="00F201E8"/>
    <w:rsid w:val="00F20220"/>
    <w:rsid w:val="00F21428"/>
    <w:rsid w:val="00F217A0"/>
    <w:rsid w:val="00F22179"/>
    <w:rsid w:val="00F22A2C"/>
    <w:rsid w:val="00F23273"/>
    <w:rsid w:val="00F23327"/>
    <w:rsid w:val="00F23781"/>
    <w:rsid w:val="00F23BAB"/>
    <w:rsid w:val="00F24220"/>
    <w:rsid w:val="00F25099"/>
    <w:rsid w:val="00F255D6"/>
    <w:rsid w:val="00F25C5A"/>
    <w:rsid w:val="00F272FF"/>
    <w:rsid w:val="00F27754"/>
    <w:rsid w:val="00F277CA"/>
    <w:rsid w:val="00F27B44"/>
    <w:rsid w:val="00F27EC1"/>
    <w:rsid w:val="00F30026"/>
    <w:rsid w:val="00F30E79"/>
    <w:rsid w:val="00F3102E"/>
    <w:rsid w:val="00F31062"/>
    <w:rsid w:val="00F31611"/>
    <w:rsid w:val="00F3176A"/>
    <w:rsid w:val="00F31AF5"/>
    <w:rsid w:val="00F323D5"/>
    <w:rsid w:val="00F326B9"/>
    <w:rsid w:val="00F326FE"/>
    <w:rsid w:val="00F331DE"/>
    <w:rsid w:val="00F334EF"/>
    <w:rsid w:val="00F33AFA"/>
    <w:rsid w:val="00F33C26"/>
    <w:rsid w:val="00F34066"/>
    <w:rsid w:val="00F34905"/>
    <w:rsid w:val="00F349F8"/>
    <w:rsid w:val="00F34D53"/>
    <w:rsid w:val="00F3549E"/>
    <w:rsid w:val="00F35791"/>
    <w:rsid w:val="00F363CE"/>
    <w:rsid w:val="00F36618"/>
    <w:rsid w:val="00F36E7E"/>
    <w:rsid w:val="00F36F66"/>
    <w:rsid w:val="00F37A87"/>
    <w:rsid w:val="00F37B78"/>
    <w:rsid w:val="00F37D1D"/>
    <w:rsid w:val="00F40037"/>
    <w:rsid w:val="00F416EA"/>
    <w:rsid w:val="00F419CB"/>
    <w:rsid w:val="00F4205D"/>
    <w:rsid w:val="00F42388"/>
    <w:rsid w:val="00F4288D"/>
    <w:rsid w:val="00F4299F"/>
    <w:rsid w:val="00F4324E"/>
    <w:rsid w:val="00F43641"/>
    <w:rsid w:val="00F43730"/>
    <w:rsid w:val="00F4374B"/>
    <w:rsid w:val="00F44331"/>
    <w:rsid w:val="00F452AF"/>
    <w:rsid w:val="00F455FE"/>
    <w:rsid w:val="00F456EE"/>
    <w:rsid w:val="00F4583C"/>
    <w:rsid w:val="00F4682A"/>
    <w:rsid w:val="00F4705D"/>
    <w:rsid w:val="00F477F8"/>
    <w:rsid w:val="00F5029F"/>
    <w:rsid w:val="00F50462"/>
    <w:rsid w:val="00F50E82"/>
    <w:rsid w:val="00F5110C"/>
    <w:rsid w:val="00F52262"/>
    <w:rsid w:val="00F52398"/>
    <w:rsid w:val="00F52D0E"/>
    <w:rsid w:val="00F52FBA"/>
    <w:rsid w:val="00F533F3"/>
    <w:rsid w:val="00F53467"/>
    <w:rsid w:val="00F53836"/>
    <w:rsid w:val="00F53CE0"/>
    <w:rsid w:val="00F540D6"/>
    <w:rsid w:val="00F54474"/>
    <w:rsid w:val="00F552B0"/>
    <w:rsid w:val="00F5588F"/>
    <w:rsid w:val="00F55CA5"/>
    <w:rsid w:val="00F5657B"/>
    <w:rsid w:val="00F56A0F"/>
    <w:rsid w:val="00F56C1D"/>
    <w:rsid w:val="00F57195"/>
    <w:rsid w:val="00F57760"/>
    <w:rsid w:val="00F604F8"/>
    <w:rsid w:val="00F605E2"/>
    <w:rsid w:val="00F60792"/>
    <w:rsid w:val="00F60CE6"/>
    <w:rsid w:val="00F60ECB"/>
    <w:rsid w:val="00F61D57"/>
    <w:rsid w:val="00F6213A"/>
    <w:rsid w:val="00F62455"/>
    <w:rsid w:val="00F62556"/>
    <w:rsid w:val="00F6268D"/>
    <w:rsid w:val="00F640F0"/>
    <w:rsid w:val="00F658D5"/>
    <w:rsid w:val="00F65D8B"/>
    <w:rsid w:val="00F67001"/>
    <w:rsid w:val="00F70210"/>
    <w:rsid w:val="00F703D9"/>
    <w:rsid w:val="00F714DC"/>
    <w:rsid w:val="00F71686"/>
    <w:rsid w:val="00F72203"/>
    <w:rsid w:val="00F72536"/>
    <w:rsid w:val="00F725F3"/>
    <w:rsid w:val="00F72C6A"/>
    <w:rsid w:val="00F72F33"/>
    <w:rsid w:val="00F73221"/>
    <w:rsid w:val="00F73435"/>
    <w:rsid w:val="00F738DD"/>
    <w:rsid w:val="00F73FFF"/>
    <w:rsid w:val="00F743F4"/>
    <w:rsid w:val="00F743F8"/>
    <w:rsid w:val="00F74C33"/>
    <w:rsid w:val="00F74C43"/>
    <w:rsid w:val="00F74F14"/>
    <w:rsid w:val="00F7505D"/>
    <w:rsid w:val="00F753A1"/>
    <w:rsid w:val="00F75A29"/>
    <w:rsid w:val="00F75B61"/>
    <w:rsid w:val="00F76779"/>
    <w:rsid w:val="00F76A0B"/>
    <w:rsid w:val="00F803ED"/>
    <w:rsid w:val="00F80DD2"/>
    <w:rsid w:val="00F80FD9"/>
    <w:rsid w:val="00F81129"/>
    <w:rsid w:val="00F8147F"/>
    <w:rsid w:val="00F81A38"/>
    <w:rsid w:val="00F81AEE"/>
    <w:rsid w:val="00F81FC5"/>
    <w:rsid w:val="00F8223E"/>
    <w:rsid w:val="00F82D46"/>
    <w:rsid w:val="00F8340A"/>
    <w:rsid w:val="00F83CC1"/>
    <w:rsid w:val="00F845C2"/>
    <w:rsid w:val="00F8464F"/>
    <w:rsid w:val="00F846DD"/>
    <w:rsid w:val="00F847D5"/>
    <w:rsid w:val="00F847D8"/>
    <w:rsid w:val="00F84B97"/>
    <w:rsid w:val="00F84FAD"/>
    <w:rsid w:val="00F850E0"/>
    <w:rsid w:val="00F851C0"/>
    <w:rsid w:val="00F85438"/>
    <w:rsid w:val="00F8571D"/>
    <w:rsid w:val="00F85F52"/>
    <w:rsid w:val="00F866F5"/>
    <w:rsid w:val="00F86770"/>
    <w:rsid w:val="00F867BE"/>
    <w:rsid w:val="00F867CF"/>
    <w:rsid w:val="00F871B6"/>
    <w:rsid w:val="00F90BB7"/>
    <w:rsid w:val="00F90F05"/>
    <w:rsid w:val="00F919C6"/>
    <w:rsid w:val="00F9204A"/>
    <w:rsid w:val="00F922A0"/>
    <w:rsid w:val="00F9252C"/>
    <w:rsid w:val="00F9255D"/>
    <w:rsid w:val="00F9291A"/>
    <w:rsid w:val="00F92B6A"/>
    <w:rsid w:val="00F930D6"/>
    <w:rsid w:val="00F931BC"/>
    <w:rsid w:val="00F938C3"/>
    <w:rsid w:val="00F938E2"/>
    <w:rsid w:val="00F93C77"/>
    <w:rsid w:val="00F93DE5"/>
    <w:rsid w:val="00F946DB"/>
    <w:rsid w:val="00F94F8E"/>
    <w:rsid w:val="00F950A9"/>
    <w:rsid w:val="00F950E3"/>
    <w:rsid w:val="00F95666"/>
    <w:rsid w:val="00F9616B"/>
    <w:rsid w:val="00F9627B"/>
    <w:rsid w:val="00F96679"/>
    <w:rsid w:val="00F96936"/>
    <w:rsid w:val="00F96A07"/>
    <w:rsid w:val="00F96D02"/>
    <w:rsid w:val="00F96D69"/>
    <w:rsid w:val="00F9729E"/>
    <w:rsid w:val="00F97379"/>
    <w:rsid w:val="00F97A55"/>
    <w:rsid w:val="00F97F37"/>
    <w:rsid w:val="00FA0823"/>
    <w:rsid w:val="00FA1469"/>
    <w:rsid w:val="00FA1AC3"/>
    <w:rsid w:val="00FA1E2D"/>
    <w:rsid w:val="00FA1FA0"/>
    <w:rsid w:val="00FA3166"/>
    <w:rsid w:val="00FA32C5"/>
    <w:rsid w:val="00FA416D"/>
    <w:rsid w:val="00FA42EA"/>
    <w:rsid w:val="00FA4741"/>
    <w:rsid w:val="00FA4AD5"/>
    <w:rsid w:val="00FA5311"/>
    <w:rsid w:val="00FA533B"/>
    <w:rsid w:val="00FA55EC"/>
    <w:rsid w:val="00FA5980"/>
    <w:rsid w:val="00FA5CCA"/>
    <w:rsid w:val="00FA6565"/>
    <w:rsid w:val="00FA747B"/>
    <w:rsid w:val="00FA77F7"/>
    <w:rsid w:val="00FA7D5D"/>
    <w:rsid w:val="00FB070B"/>
    <w:rsid w:val="00FB07AB"/>
    <w:rsid w:val="00FB09A9"/>
    <w:rsid w:val="00FB0A20"/>
    <w:rsid w:val="00FB0CE8"/>
    <w:rsid w:val="00FB0EE9"/>
    <w:rsid w:val="00FB0F51"/>
    <w:rsid w:val="00FB13F1"/>
    <w:rsid w:val="00FB1922"/>
    <w:rsid w:val="00FB1926"/>
    <w:rsid w:val="00FB22B4"/>
    <w:rsid w:val="00FB2569"/>
    <w:rsid w:val="00FB2EFA"/>
    <w:rsid w:val="00FB36C9"/>
    <w:rsid w:val="00FB37A7"/>
    <w:rsid w:val="00FB3A01"/>
    <w:rsid w:val="00FB3D54"/>
    <w:rsid w:val="00FB3F34"/>
    <w:rsid w:val="00FB44F8"/>
    <w:rsid w:val="00FB4D3B"/>
    <w:rsid w:val="00FB5911"/>
    <w:rsid w:val="00FB5D53"/>
    <w:rsid w:val="00FB627C"/>
    <w:rsid w:val="00FB6762"/>
    <w:rsid w:val="00FB76AB"/>
    <w:rsid w:val="00FC0177"/>
    <w:rsid w:val="00FC0341"/>
    <w:rsid w:val="00FC0BB2"/>
    <w:rsid w:val="00FC18A0"/>
    <w:rsid w:val="00FC1946"/>
    <w:rsid w:val="00FC1F5A"/>
    <w:rsid w:val="00FC2461"/>
    <w:rsid w:val="00FC310D"/>
    <w:rsid w:val="00FC4213"/>
    <w:rsid w:val="00FC44D5"/>
    <w:rsid w:val="00FC4DA4"/>
    <w:rsid w:val="00FC563C"/>
    <w:rsid w:val="00FC570E"/>
    <w:rsid w:val="00FC58BA"/>
    <w:rsid w:val="00FC58FC"/>
    <w:rsid w:val="00FC601D"/>
    <w:rsid w:val="00FC6145"/>
    <w:rsid w:val="00FC6279"/>
    <w:rsid w:val="00FC6928"/>
    <w:rsid w:val="00FC6E54"/>
    <w:rsid w:val="00FC6EB3"/>
    <w:rsid w:val="00FC769D"/>
    <w:rsid w:val="00FC799E"/>
    <w:rsid w:val="00FD0083"/>
    <w:rsid w:val="00FD0699"/>
    <w:rsid w:val="00FD0A92"/>
    <w:rsid w:val="00FD0BB5"/>
    <w:rsid w:val="00FD1325"/>
    <w:rsid w:val="00FD1494"/>
    <w:rsid w:val="00FD1F40"/>
    <w:rsid w:val="00FD216A"/>
    <w:rsid w:val="00FD2505"/>
    <w:rsid w:val="00FD3400"/>
    <w:rsid w:val="00FD3899"/>
    <w:rsid w:val="00FD3A09"/>
    <w:rsid w:val="00FD422C"/>
    <w:rsid w:val="00FD4B4E"/>
    <w:rsid w:val="00FD4F2E"/>
    <w:rsid w:val="00FD6591"/>
    <w:rsid w:val="00FD6A91"/>
    <w:rsid w:val="00FD721A"/>
    <w:rsid w:val="00FD751F"/>
    <w:rsid w:val="00FD7CC0"/>
    <w:rsid w:val="00FE0FAE"/>
    <w:rsid w:val="00FE102B"/>
    <w:rsid w:val="00FE12A3"/>
    <w:rsid w:val="00FE1EB1"/>
    <w:rsid w:val="00FE21C8"/>
    <w:rsid w:val="00FE2384"/>
    <w:rsid w:val="00FE2A00"/>
    <w:rsid w:val="00FE2A13"/>
    <w:rsid w:val="00FE2EB3"/>
    <w:rsid w:val="00FE32BF"/>
    <w:rsid w:val="00FE3D4D"/>
    <w:rsid w:val="00FE3E8F"/>
    <w:rsid w:val="00FE49C6"/>
    <w:rsid w:val="00FE4CBD"/>
    <w:rsid w:val="00FE64A3"/>
    <w:rsid w:val="00FE666F"/>
    <w:rsid w:val="00FF03CA"/>
    <w:rsid w:val="00FF061F"/>
    <w:rsid w:val="00FF0C29"/>
    <w:rsid w:val="00FF2508"/>
    <w:rsid w:val="00FF2AB9"/>
    <w:rsid w:val="00FF2E92"/>
    <w:rsid w:val="00FF3797"/>
    <w:rsid w:val="00FF3929"/>
    <w:rsid w:val="00FF3CD9"/>
    <w:rsid w:val="00FF3E20"/>
    <w:rsid w:val="00FF3E90"/>
    <w:rsid w:val="00FF5232"/>
    <w:rsid w:val="00FF6161"/>
    <w:rsid w:val="00FF63D9"/>
    <w:rsid w:val="00FF6471"/>
    <w:rsid w:val="00FF6B60"/>
    <w:rsid w:val="00FF6F00"/>
    <w:rsid w:val="00FF7085"/>
    <w:rsid w:val="00FF720B"/>
    <w:rsid w:val="00FF7276"/>
    <w:rsid w:val="00FF728B"/>
    <w:rsid w:val="00FF7D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14:docId w14:val="01EE4750"/>
  <w15:docId w15:val="{09BBEDD4-1327-406A-8623-8EDC44222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D7B05"/>
    <w:pPr>
      <w:spacing w:after="200"/>
      <w:jc w:val="both"/>
    </w:pPr>
    <w:rPr>
      <w:rFonts w:ascii="Arial" w:hAnsi="Arial"/>
      <w:lang w:val="sk-SK" w:eastAsia="en-US"/>
    </w:rPr>
  </w:style>
  <w:style w:type="paragraph" w:styleId="Nadpis1">
    <w:name w:val="heading 1"/>
    <w:basedOn w:val="Normlny"/>
    <w:next w:val="Normlny"/>
    <w:link w:val="Nadpis1Char"/>
    <w:autoRedefine/>
    <w:uiPriority w:val="99"/>
    <w:qFormat/>
    <w:rsid w:val="00E17E72"/>
    <w:pPr>
      <w:keepNext/>
      <w:pageBreakBefore/>
      <w:numPr>
        <w:numId w:val="6"/>
      </w:numPr>
      <w:tabs>
        <w:tab w:val="left" w:pos="960"/>
      </w:tabs>
      <w:spacing w:beforeLines="20" w:before="48" w:afterLines="20" w:after="48"/>
      <w:ind w:right="-1"/>
      <w:jc w:val="left"/>
      <w:outlineLvl w:val="0"/>
    </w:pPr>
    <w:rPr>
      <w:rFonts w:cs="Arial"/>
      <w:b/>
      <w:caps/>
      <w:spacing w:val="6"/>
      <w:kern w:val="28"/>
      <w:sz w:val="24"/>
      <w:szCs w:val="24"/>
      <w:lang w:eastAsia="cs-CZ"/>
    </w:rPr>
  </w:style>
  <w:style w:type="paragraph" w:styleId="Nadpis2">
    <w:name w:val="heading 2"/>
    <w:basedOn w:val="Normlny"/>
    <w:next w:val="Normlny"/>
    <w:link w:val="Nadpis2Char"/>
    <w:uiPriority w:val="99"/>
    <w:qFormat/>
    <w:rsid w:val="001B4321"/>
    <w:pPr>
      <w:keepNext/>
      <w:numPr>
        <w:ilvl w:val="1"/>
        <w:numId w:val="7"/>
      </w:numPr>
      <w:tabs>
        <w:tab w:val="left" w:pos="851"/>
      </w:tabs>
      <w:spacing w:before="180" w:after="180"/>
      <w:outlineLvl w:val="1"/>
    </w:pPr>
    <w:rPr>
      <w:b/>
      <w:bCs/>
      <w:iCs/>
      <w:caps/>
      <w:spacing w:val="6"/>
    </w:rPr>
  </w:style>
  <w:style w:type="paragraph" w:styleId="Nadpis3">
    <w:name w:val="heading 3"/>
    <w:basedOn w:val="Nadpis2"/>
    <w:next w:val="Normlny"/>
    <w:link w:val="Nadpis3Char"/>
    <w:autoRedefine/>
    <w:uiPriority w:val="99"/>
    <w:qFormat/>
    <w:rsid w:val="00AB647F"/>
    <w:pPr>
      <w:numPr>
        <w:ilvl w:val="2"/>
      </w:numPr>
      <w:spacing w:before="120"/>
      <w:outlineLvl w:val="2"/>
    </w:pPr>
    <w:rPr>
      <w:caps w:val="0"/>
      <w:lang w:eastAsia="sk-SK"/>
    </w:rPr>
  </w:style>
  <w:style w:type="paragraph" w:styleId="Nadpis4">
    <w:name w:val="heading 4"/>
    <w:basedOn w:val="Nadpis3"/>
    <w:next w:val="Normlny"/>
    <w:link w:val="Nadpis4Char"/>
    <w:autoRedefine/>
    <w:qFormat/>
    <w:rsid w:val="004F4F06"/>
    <w:pPr>
      <w:keepNext w:val="0"/>
      <w:numPr>
        <w:ilvl w:val="0"/>
        <w:numId w:val="0"/>
      </w:numPr>
      <w:spacing w:before="240" w:after="0"/>
      <w:outlineLvl w:val="3"/>
    </w:pPr>
    <w:rPr>
      <w:b w:val="0"/>
      <w:bCs w:val="0"/>
      <w:iCs w:val="0"/>
      <w:u w:val="single"/>
    </w:rPr>
  </w:style>
  <w:style w:type="paragraph" w:styleId="Nadpis5">
    <w:name w:val="heading 5"/>
    <w:basedOn w:val="Nadpis4"/>
    <w:next w:val="Normlny"/>
    <w:link w:val="Nadpis5Char"/>
    <w:qFormat/>
    <w:rsid w:val="003B08D2"/>
    <w:pPr>
      <w:numPr>
        <w:ilvl w:val="4"/>
      </w:numPr>
      <w:outlineLvl w:val="4"/>
    </w:pPr>
  </w:style>
  <w:style w:type="paragraph" w:styleId="Nadpis6">
    <w:name w:val="heading 6"/>
    <w:basedOn w:val="Nadpis5"/>
    <w:next w:val="Normlny"/>
    <w:link w:val="Nadpis6Char"/>
    <w:qFormat/>
    <w:rsid w:val="003B08D2"/>
    <w:pPr>
      <w:numPr>
        <w:ilvl w:val="5"/>
      </w:numPr>
      <w:outlineLvl w:val="5"/>
    </w:pPr>
  </w:style>
  <w:style w:type="paragraph" w:styleId="Nadpis7">
    <w:name w:val="heading 7"/>
    <w:basedOn w:val="Nadpis6"/>
    <w:next w:val="Normlny"/>
    <w:link w:val="Nadpis7Char"/>
    <w:qFormat/>
    <w:rsid w:val="003B08D2"/>
    <w:pPr>
      <w:numPr>
        <w:ilvl w:val="6"/>
      </w:numPr>
      <w:outlineLvl w:val="6"/>
    </w:pPr>
  </w:style>
  <w:style w:type="paragraph" w:styleId="Nadpis8">
    <w:name w:val="heading 8"/>
    <w:basedOn w:val="Nadpis7"/>
    <w:next w:val="Normlny"/>
    <w:link w:val="Nadpis8Char"/>
    <w:qFormat/>
    <w:rsid w:val="003B08D2"/>
    <w:pPr>
      <w:numPr>
        <w:ilvl w:val="7"/>
      </w:numPr>
      <w:outlineLvl w:val="7"/>
    </w:pPr>
  </w:style>
  <w:style w:type="paragraph" w:styleId="Nadpis9">
    <w:name w:val="heading 9"/>
    <w:basedOn w:val="Nadpis8"/>
    <w:next w:val="Normlny"/>
    <w:link w:val="Nadpis9Char"/>
    <w:qFormat/>
    <w:rsid w:val="003B08D2"/>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E17E72"/>
    <w:rPr>
      <w:rFonts w:ascii="Arial" w:hAnsi="Arial" w:cs="Arial"/>
      <w:b/>
      <w:caps/>
      <w:spacing w:val="6"/>
      <w:kern w:val="28"/>
      <w:sz w:val="24"/>
      <w:szCs w:val="24"/>
      <w:lang w:val="sk-SK"/>
    </w:rPr>
  </w:style>
  <w:style w:type="character" w:customStyle="1" w:styleId="Nadpis2Char">
    <w:name w:val="Nadpis 2 Char"/>
    <w:basedOn w:val="Predvolenpsmoodseku"/>
    <w:link w:val="Nadpis2"/>
    <w:uiPriority w:val="99"/>
    <w:locked/>
    <w:rsid w:val="001B4321"/>
    <w:rPr>
      <w:rFonts w:ascii="Arial" w:hAnsi="Arial"/>
      <w:b/>
      <w:bCs/>
      <w:iCs/>
      <w:caps/>
      <w:spacing w:val="6"/>
      <w:lang w:val="sk-SK" w:eastAsia="en-US"/>
    </w:rPr>
  </w:style>
  <w:style w:type="character" w:customStyle="1" w:styleId="Nadpis3Char">
    <w:name w:val="Nadpis 3 Char"/>
    <w:basedOn w:val="Predvolenpsmoodseku"/>
    <w:link w:val="Nadpis3"/>
    <w:uiPriority w:val="99"/>
    <w:locked/>
    <w:rsid w:val="00AB647F"/>
    <w:rPr>
      <w:rFonts w:ascii="Arial" w:hAnsi="Arial"/>
      <w:b/>
      <w:bCs/>
      <w:iCs/>
      <w:spacing w:val="6"/>
      <w:lang w:val="sk-SK" w:eastAsia="sk-SK"/>
    </w:rPr>
  </w:style>
  <w:style w:type="character" w:customStyle="1" w:styleId="Nadpis4Char">
    <w:name w:val="Nadpis 4 Char"/>
    <w:basedOn w:val="Predvolenpsmoodseku"/>
    <w:link w:val="Nadpis4"/>
    <w:uiPriority w:val="99"/>
    <w:locked/>
    <w:rsid w:val="004F4F06"/>
    <w:rPr>
      <w:rFonts w:ascii="Arial" w:hAnsi="Arial" w:cs="Times New Roman"/>
      <w:spacing w:val="6"/>
      <w:u w:val="single"/>
    </w:rPr>
  </w:style>
  <w:style w:type="character" w:customStyle="1" w:styleId="Nadpis5Char">
    <w:name w:val="Nadpis 5 Char"/>
    <w:basedOn w:val="Predvolenpsmoodseku"/>
    <w:link w:val="Nadpis5"/>
    <w:uiPriority w:val="99"/>
    <w:locked/>
    <w:rsid w:val="003B08D2"/>
    <w:rPr>
      <w:rFonts w:ascii="Arial" w:hAnsi="Arial" w:cs="Times New Roman"/>
      <w:b/>
      <w:spacing w:val="6"/>
    </w:rPr>
  </w:style>
  <w:style w:type="character" w:customStyle="1" w:styleId="Nadpis6Char">
    <w:name w:val="Nadpis 6 Char"/>
    <w:basedOn w:val="Predvolenpsmoodseku"/>
    <w:link w:val="Nadpis6"/>
    <w:uiPriority w:val="99"/>
    <w:locked/>
    <w:rsid w:val="003B08D2"/>
    <w:rPr>
      <w:rFonts w:ascii="Arial" w:hAnsi="Arial" w:cs="Times New Roman"/>
      <w:b/>
      <w:spacing w:val="6"/>
    </w:rPr>
  </w:style>
  <w:style w:type="character" w:customStyle="1" w:styleId="Nadpis7Char">
    <w:name w:val="Nadpis 7 Char"/>
    <w:basedOn w:val="Predvolenpsmoodseku"/>
    <w:link w:val="Nadpis7"/>
    <w:uiPriority w:val="99"/>
    <w:locked/>
    <w:rsid w:val="003B08D2"/>
    <w:rPr>
      <w:rFonts w:ascii="Arial" w:hAnsi="Arial" w:cs="Times New Roman"/>
      <w:b/>
      <w:spacing w:val="6"/>
    </w:rPr>
  </w:style>
  <w:style w:type="character" w:customStyle="1" w:styleId="Nadpis8Char">
    <w:name w:val="Nadpis 8 Char"/>
    <w:basedOn w:val="Predvolenpsmoodseku"/>
    <w:link w:val="Nadpis8"/>
    <w:uiPriority w:val="99"/>
    <w:locked/>
    <w:rsid w:val="003B08D2"/>
    <w:rPr>
      <w:rFonts w:ascii="Arial" w:hAnsi="Arial" w:cs="Times New Roman"/>
      <w:b/>
      <w:spacing w:val="6"/>
    </w:rPr>
  </w:style>
  <w:style w:type="character" w:customStyle="1" w:styleId="Nadpis9Char">
    <w:name w:val="Nadpis 9 Char"/>
    <w:basedOn w:val="Predvolenpsmoodseku"/>
    <w:link w:val="Nadpis9"/>
    <w:uiPriority w:val="99"/>
    <w:locked/>
    <w:rsid w:val="003B08D2"/>
    <w:rPr>
      <w:rFonts w:ascii="Arial" w:hAnsi="Arial" w:cs="Times New Roman"/>
      <w:b/>
      <w:spacing w:val="6"/>
    </w:rPr>
  </w:style>
  <w:style w:type="paragraph" w:styleId="Zkladntext3">
    <w:name w:val="Body Text 3"/>
    <w:aliases w:val="titulky"/>
    <w:basedOn w:val="Normlny"/>
    <w:link w:val="Zkladntext3Char"/>
    <w:uiPriority w:val="99"/>
    <w:rsid w:val="007F1FF7"/>
    <w:pPr>
      <w:widowControl w:val="0"/>
      <w:tabs>
        <w:tab w:val="num" w:pos="0"/>
      </w:tabs>
      <w:autoSpaceDE w:val="0"/>
      <w:autoSpaceDN w:val="0"/>
      <w:adjustRightInd w:val="0"/>
      <w:spacing w:after="120"/>
      <w:ind w:right="-1"/>
    </w:pPr>
    <w:rPr>
      <w:rFonts w:ascii="Times" w:hAnsi="Times"/>
      <w:spacing w:val="6"/>
      <w:szCs w:val="20"/>
      <w:lang w:eastAsia="cs-CZ"/>
    </w:rPr>
  </w:style>
  <w:style w:type="character" w:customStyle="1" w:styleId="Zkladntext3Char">
    <w:name w:val="Základný text 3 Char"/>
    <w:aliases w:val="titulky Char"/>
    <w:basedOn w:val="Predvolenpsmoodseku"/>
    <w:link w:val="Zkladntext3"/>
    <w:uiPriority w:val="99"/>
    <w:locked/>
    <w:rsid w:val="007F1FF7"/>
    <w:rPr>
      <w:rFonts w:ascii="Times" w:hAnsi="Times" w:cs="Times New Roman"/>
      <w:spacing w:val="6"/>
      <w:sz w:val="22"/>
      <w:lang w:eastAsia="cs-CZ"/>
    </w:rPr>
  </w:style>
  <w:style w:type="paragraph" w:styleId="Textbubliny">
    <w:name w:val="Balloon Text"/>
    <w:basedOn w:val="Normlny"/>
    <w:link w:val="TextbublinyChar"/>
    <w:uiPriority w:val="99"/>
    <w:semiHidden/>
    <w:rsid w:val="00220AC8"/>
    <w:pPr>
      <w:spacing w:after="0"/>
    </w:pPr>
    <w:rPr>
      <w:rFonts w:ascii="Tahoma" w:hAnsi="Tahoma"/>
      <w:sz w:val="16"/>
      <w:szCs w:val="16"/>
    </w:rPr>
  </w:style>
  <w:style w:type="character" w:customStyle="1" w:styleId="TextbublinyChar">
    <w:name w:val="Text bubliny Char"/>
    <w:basedOn w:val="Predvolenpsmoodseku"/>
    <w:link w:val="Textbubliny"/>
    <w:uiPriority w:val="99"/>
    <w:semiHidden/>
    <w:locked/>
    <w:rsid w:val="00220AC8"/>
    <w:rPr>
      <w:rFonts w:ascii="Tahoma" w:hAnsi="Tahoma" w:cs="Times New Roman"/>
      <w:sz w:val="16"/>
      <w:lang w:eastAsia="en-US"/>
    </w:rPr>
  </w:style>
  <w:style w:type="paragraph" w:customStyle="1" w:styleId="Odsekzoznamu1">
    <w:name w:val="Odsek zoznamu1"/>
    <w:basedOn w:val="Normlny"/>
    <w:rsid w:val="00385729"/>
    <w:pPr>
      <w:ind w:left="720"/>
      <w:contextualSpacing/>
    </w:pPr>
    <w:rPr>
      <w:rFonts w:eastAsia="Times New Roman"/>
    </w:rPr>
  </w:style>
  <w:style w:type="paragraph" w:styleId="Obsah1">
    <w:name w:val="toc 1"/>
    <w:basedOn w:val="Normlny"/>
    <w:next w:val="Normlny"/>
    <w:uiPriority w:val="39"/>
    <w:rsid w:val="00985EAC"/>
    <w:pPr>
      <w:tabs>
        <w:tab w:val="num" w:pos="0"/>
        <w:tab w:val="left" w:pos="480"/>
        <w:tab w:val="right" w:leader="dot" w:pos="9061"/>
      </w:tabs>
      <w:autoSpaceDE w:val="0"/>
      <w:autoSpaceDN w:val="0"/>
      <w:adjustRightInd w:val="0"/>
      <w:spacing w:after="120"/>
      <w:ind w:left="480" w:right="-1" w:hanging="480"/>
    </w:pPr>
    <w:rPr>
      <w:rFonts w:eastAsia="Times New Roman"/>
      <w:b/>
      <w:bCs/>
      <w:caps/>
      <w:noProof/>
      <w:spacing w:val="6"/>
      <w:kern w:val="28"/>
      <w:szCs w:val="28"/>
      <w:lang w:eastAsia="cs-CZ"/>
    </w:rPr>
  </w:style>
  <w:style w:type="paragraph" w:styleId="Obsah2">
    <w:name w:val="toc 2"/>
    <w:basedOn w:val="Normlny"/>
    <w:next w:val="Normlny"/>
    <w:uiPriority w:val="39"/>
    <w:rsid w:val="009C05C1"/>
    <w:pPr>
      <w:tabs>
        <w:tab w:val="left" w:pos="-5245"/>
        <w:tab w:val="right" w:leader="dot" w:pos="9061"/>
      </w:tabs>
      <w:autoSpaceDE w:val="0"/>
      <w:autoSpaceDN w:val="0"/>
      <w:adjustRightInd w:val="0"/>
      <w:spacing w:after="120"/>
      <w:ind w:left="567" w:right="-1" w:hanging="654"/>
    </w:pPr>
    <w:rPr>
      <w:rFonts w:eastAsia="Times New Roman"/>
      <w:noProof/>
      <w:spacing w:val="6"/>
    </w:rPr>
  </w:style>
  <w:style w:type="paragraph" w:styleId="Obsah3">
    <w:name w:val="toc 3"/>
    <w:basedOn w:val="Normlny"/>
    <w:next w:val="Normlny"/>
    <w:autoRedefine/>
    <w:uiPriority w:val="39"/>
    <w:rsid w:val="00A02BDE"/>
    <w:pPr>
      <w:tabs>
        <w:tab w:val="num" w:pos="0"/>
        <w:tab w:val="left" w:pos="1134"/>
        <w:tab w:val="right" w:pos="9072"/>
      </w:tabs>
      <w:autoSpaceDE w:val="0"/>
      <w:autoSpaceDN w:val="0"/>
      <w:adjustRightInd w:val="0"/>
      <w:spacing w:after="0"/>
      <w:ind w:left="480" w:right="-1" w:hanging="196"/>
    </w:pPr>
    <w:rPr>
      <w:rFonts w:ascii="Times New Roman" w:eastAsia="Times New Roman" w:hAnsi="Times New Roman"/>
      <w:i/>
      <w:iCs/>
      <w:spacing w:val="6"/>
      <w:sz w:val="24"/>
    </w:rPr>
  </w:style>
  <w:style w:type="character" w:customStyle="1" w:styleId="CharChar">
    <w:name w:val="Char Char"/>
    <w:uiPriority w:val="99"/>
    <w:semiHidden/>
    <w:rsid w:val="003B08D2"/>
    <w:rPr>
      <w:snapToGrid w:val="0"/>
      <w:color w:val="000000"/>
      <w:spacing w:val="6"/>
      <w:sz w:val="24"/>
      <w:lang w:eastAsia="cs-CZ"/>
    </w:rPr>
  </w:style>
  <w:style w:type="paragraph" w:customStyle="1" w:styleId="Revzia1">
    <w:name w:val="Revízia1"/>
    <w:hidden/>
    <w:uiPriority w:val="99"/>
    <w:semiHidden/>
    <w:rsid w:val="003B08D2"/>
    <w:rPr>
      <w:rFonts w:ascii="Times New Roman" w:eastAsia="Times New Roman" w:hAnsi="Times New Roman"/>
      <w:spacing w:val="6"/>
      <w:sz w:val="24"/>
      <w:lang w:val="sk-SK" w:eastAsia="en-US"/>
    </w:rPr>
  </w:style>
  <w:style w:type="table" w:styleId="Mriekatabuky">
    <w:name w:val="Table Grid"/>
    <w:basedOn w:val="Normlnatabuka"/>
    <w:uiPriority w:val="99"/>
    <w:rsid w:val="003B08D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B08D2"/>
    <w:rPr>
      <w:rFonts w:ascii="Times New Roman" w:eastAsia="Times New Roman" w:hAnsi="Times New Roman"/>
      <w:spacing w:val="6"/>
      <w:sz w:val="24"/>
      <w:lang w:val="sk-SK" w:eastAsia="en-US"/>
    </w:rPr>
  </w:style>
  <w:style w:type="paragraph" w:styleId="Obsah4">
    <w:name w:val="toc 4"/>
    <w:basedOn w:val="Normlny"/>
    <w:next w:val="Normlny"/>
    <w:autoRedefine/>
    <w:uiPriority w:val="39"/>
    <w:rsid w:val="004E3DE6"/>
    <w:pPr>
      <w:spacing w:after="100"/>
      <w:ind w:left="660"/>
    </w:pPr>
    <w:rPr>
      <w:rFonts w:ascii="Calibri" w:eastAsia="Times New Roman" w:hAnsi="Calibri"/>
      <w:lang w:eastAsia="sk-SK"/>
    </w:rPr>
  </w:style>
  <w:style w:type="paragraph" w:styleId="Obsah5">
    <w:name w:val="toc 5"/>
    <w:basedOn w:val="Normlny"/>
    <w:next w:val="Normlny"/>
    <w:autoRedefine/>
    <w:uiPriority w:val="39"/>
    <w:rsid w:val="004E3DE6"/>
    <w:pPr>
      <w:spacing w:after="100"/>
      <w:ind w:left="880"/>
    </w:pPr>
    <w:rPr>
      <w:rFonts w:ascii="Calibri" w:eastAsia="Times New Roman" w:hAnsi="Calibri"/>
      <w:lang w:eastAsia="sk-SK"/>
    </w:rPr>
  </w:style>
  <w:style w:type="paragraph" w:styleId="Obsah6">
    <w:name w:val="toc 6"/>
    <w:basedOn w:val="Normlny"/>
    <w:next w:val="Normlny"/>
    <w:autoRedefine/>
    <w:uiPriority w:val="39"/>
    <w:rsid w:val="004E3DE6"/>
    <w:pPr>
      <w:spacing w:after="100"/>
      <w:ind w:left="1100"/>
    </w:pPr>
    <w:rPr>
      <w:rFonts w:ascii="Calibri" w:eastAsia="Times New Roman" w:hAnsi="Calibri"/>
      <w:lang w:eastAsia="sk-SK"/>
    </w:rPr>
  </w:style>
  <w:style w:type="paragraph" w:styleId="Obsah7">
    <w:name w:val="toc 7"/>
    <w:basedOn w:val="Normlny"/>
    <w:next w:val="Normlny"/>
    <w:autoRedefine/>
    <w:uiPriority w:val="39"/>
    <w:rsid w:val="004E3DE6"/>
    <w:pPr>
      <w:spacing w:after="100"/>
      <w:ind w:left="1320"/>
    </w:pPr>
    <w:rPr>
      <w:rFonts w:ascii="Calibri" w:eastAsia="Times New Roman" w:hAnsi="Calibri"/>
      <w:lang w:eastAsia="sk-SK"/>
    </w:rPr>
  </w:style>
  <w:style w:type="paragraph" w:styleId="Obsah8">
    <w:name w:val="toc 8"/>
    <w:basedOn w:val="Normlny"/>
    <w:next w:val="Normlny"/>
    <w:autoRedefine/>
    <w:uiPriority w:val="39"/>
    <w:rsid w:val="004E3DE6"/>
    <w:pPr>
      <w:spacing w:after="100"/>
      <w:ind w:left="1540"/>
    </w:pPr>
    <w:rPr>
      <w:rFonts w:ascii="Calibri" w:eastAsia="Times New Roman" w:hAnsi="Calibri"/>
      <w:lang w:eastAsia="sk-SK"/>
    </w:rPr>
  </w:style>
  <w:style w:type="paragraph" w:styleId="Obsah9">
    <w:name w:val="toc 9"/>
    <w:basedOn w:val="Normlny"/>
    <w:next w:val="Normlny"/>
    <w:autoRedefine/>
    <w:uiPriority w:val="39"/>
    <w:rsid w:val="004E3DE6"/>
    <w:pPr>
      <w:spacing w:after="100"/>
      <w:ind w:left="1760"/>
    </w:pPr>
    <w:rPr>
      <w:rFonts w:ascii="Calibri" w:eastAsia="Times New Roman" w:hAnsi="Calibri"/>
      <w:lang w:eastAsia="sk-SK"/>
    </w:rPr>
  </w:style>
  <w:style w:type="paragraph" w:styleId="Pta">
    <w:name w:val="footer"/>
    <w:aliases w:val="fz"/>
    <w:basedOn w:val="Normlny"/>
    <w:link w:val="PtaChar"/>
    <w:rsid w:val="00DA55AD"/>
    <w:pPr>
      <w:tabs>
        <w:tab w:val="center" w:pos="4536"/>
        <w:tab w:val="right" w:pos="9072"/>
      </w:tabs>
      <w:spacing w:after="0"/>
    </w:pPr>
    <w:rPr>
      <w:rFonts w:ascii="Calibri" w:hAnsi="Calibri"/>
    </w:rPr>
  </w:style>
  <w:style w:type="character" w:customStyle="1" w:styleId="PtaChar">
    <w:name w:val="Päta Char"/>
    <w:aliases w:val="fz Char"/>
    <w:basedOn w:val="Predvolenpsmoodseku"/>
    <w:link w:val="Pta"/>
    <w:locked/>
    <w:rsid w:val="00DA55AD"/>
    <w:rPr>
      <w:rFonts w:cs="Times New Roman"/>
      <w:sz w:val="22"/>
      <w:lang w:eastAsia="en-US"/>
    </w:rPr>
  </w:style>
  <w:style w:type="paragraph" w:styleId="Textkomentra">
    <w:name w:val="annotation text"/>
    <w:basedOn w:val="Normlny"/>
    <w:link w:val="TextkomentraChar"/>
    <w:uiPriority w:val="99"/>
    <w:rsid w:val="009C05C1"/>
    <w:rPr>
      <w:sz w:val="20"/>
      <w:szCs w:val="20"/>
    </w:rPr>
  </w:style>
  <w:style w:type="character" w:customStyle="1" w:styleId="TextkomentraChar">
    <w:name w:val="Text komentára Char"/>
    <w:basedOn w:val="Predvolenpsmoodseku"/>
    <w:link w:val="Textkomentra"/>
    <w:uiPriority w:val="99"/>
    <w:locked/>
    <w:rsid w:val="009C05C1"/>
    <w:rPr>
      <w:rFonts w:ascii="Arial" w:hAnsi="Arial" w:cs="Times New Roman"/>
      <w:lang w:eastAsia="en-US"/>
    </w:rPr>
  </w:style>
  <w:style w:type="paragraph" w:styleId="Predmetkomentra">
    <w:name w:val="annotation subject"/>
    <w:basedOn w:val="Normlny"/>
    <w:link w:val="PredmetkomentraChar"/>
    <w:uiPriority w:val="99"/>
    <w:semiHidden/>
    <w:rsid w:val="00DB02E6"/>
    <w:rPr>
      <w:rFonts w:ascii="Calibri" w:hAnsi="Calibri"/>
      <w:b/>
      <w:bCs/>
      <w:sz w:val="20"/>
      <w:szCs w:val="20"/>
    </w:rPr>
  </w:style>
  <w:style w:type="character" w:customStyle="1" w:styleId="PredmetkomentraChar">
    <w:name w:val="Predmet komentára Char"/>
    <w:basedOn w:val="TextkomentraChar"/>
    <w:link w:val="Predmetkomentra"/>
    <w:uiPriority w:val="99"/>
    <w:semiHidden/>
    <w:locked/>
    <w:rsid w:val="00DB02E6"/>
    <w:rPr>
      <w:rFonts w:ascii="Arial" w:hAnsi="Arial" w:cs="Times New Roman"/>
      <w:b/>
      <w:lang w:eastAsia="en-US"/>
    </w:rPr>
  </w:style>
  <w:style w:type="character" w:styleId="Hypertextovprepojenie">
    <w:name w:val="Hyperlink"/>
    <w:basedOn w:val="Predvolenpsmoodseku"/>
    <w:uiPriority w:val="99"/>
    <w:rsid w:val="008467DF"/>
    <w:rPr>
      <w:rFonts w:cs="Times New Roman"/>
      <w:color w:val="0000FF"/>
      <w:u w:val="single"/>
    </w:rPr>
  </w:style>
  <w:style w:type="character" w:styleId="Odkaznakomentr">
    <w:name w:val="annotation reference"/>
    <w:basedOn w:val="Predvolenpsmoodseku"/>
    <w:uiPriority w:val="99"/>
    <w:rsid w:val="009C05C1"/>
    <w:rPr>
      <w:rFonts w:cs="Times New Roman"/>
      <w:sz w:val="16"/>
    </w:rPr>
  </w:style>
  <w:style w:type="paragraph" w:styleId="Odsekzoznamu">
    <w:name w:val="List Paragraph"/>
    <w:basedOn w:val="Normlny"/>
    <w:uiPriority w:val="99"/>
    <w:qFormat/>
    <w:rsid w:val="009C05C1"/>
    <w:pPr>
      <w:ind w:left="720"/>
      <w:contextualSpacing/>
    </w:pPr>
  </w:style>
  <w:style w:type="paragraph" w:styleId="Hlavika">
    <w:name w:val="header"/>
    <w:basedOn w:val="Normlny"/>
    <w:link w:val="HlavikaChar"/>
    <w:uiPriority w:val="99"/>
    <w:rsid w:val="00810665"/>
    <w:pPr>
      <w:tabs>
        <w:tab w:val="center" w:pos="4536"/>
        <w:tab w:val="right" w:pos="9072"/>
      </w:tabs>
      <w:spacing w:after="0"/>
    </w:pPr>
  </w:style>
  <w:style w:type="character" w:customStyle="1" w:styleId="HlavikaChar">
    <w:name w:val="Hlavička Char"/>
    <w:basedOn w:val="Predvolenpsmoodseku"/>
    <w:link w:val="Hlavika"/>
    <w:uiPriority w:val="99"/>
    <w:locked/>
    <w:rsid w:val="00810665"/>
    <w:rPr>
      <w:rFonts w:ascii="Arial" w:hAnsi="Arial" w:cs="Times New Roman"/>
      <w:sz w:val="22"/>
      <w:lang w:eastAsia="en-US"/>
    </w:rPr>
  </w:style>
  <w:style w:type="paragraph" w:customStyle="1" w:styleId="Bntext">
    <w:name w:val="Běžný text"/>
    <w:basedOn w:val="Normlny"/>
    <w:uiPriority w:val="99"/>
    <w:rsid w:val="00BD7407"/>
    <w:pPr>
      <w:widowControl w:val="0"/>
      <w:tabs>
        <w:tab w:val="num" w:pos="0"/>
        <w:tab w:val="left" w:pos="425"/>
      </w:tabs>
      <w:autoSpaceDE w:val="0"/>
      <w:autoSpaceDN w:val="0"/>
      <w:adjustRightInd w:val="0"/>
      <w:spacing w:before="60" w:after="60"/>
      <w:ind w:left="567" w:firstLine="284"/>
    </w:pPr>
    <w:rPr>
      <w:rFonts w:eastAsia="Times New Roman"/>
      <w:sz w:val="20"/>
      <w:szCs w:val="20"/>
      <w:lang w:val="en-GB" w:eastAsia="cs-CZ"/>
    </w:rPr>
  </w:style>
  <w:style w:type="paragraph" w:styleId="Bezriadkovania">
    <w:name w:val="No Spacing"/>
    <w:uiPriority w:val="99"/>
    <w:qFormat/>
    <w:rsid w:val="0042331B"/>
    <w:rPr>
      <w:lang w:val="sk-SK" w:eastAsia="en-US"/>
    </w:rPr>
  </w:style>
  <w:style w:type="character" w:styleId="Siln">
    <w:name w:val="Strong"/>
    <w:basedOn w:val="Predvolenpsmoodseku"/>
    <w:uiPriority w:val="22"/>
    <w:qFormat/>
    <w:rsid w:val="00533D54"/>
    <w:rPr>
      <w:rFonts w:cs="Times New Roman"/>
      <w:b/>
    </w:rPr>
  </w:style>
  <w:style w:type="paragraph" w:styleId="truktradokumentu">
    <w:name w:val="Document Map"/>
    <w:basedOn w:val="Normlny"/>
    <w:link w:val="truktradokumentuChar"/>
    <w:uiPriority w:val="99"/>
    <w:semiHidden/>
    <w:rsid w:val="002D0A53"/>
    <w:pPr>
      <w:spacing w:after="0"/>
    </w:pPr>
    <w:rPr>
      <w:rFonts w:ascii="Tahoma" w:hAnsi="Tahoma"/>
      <w:sz w:val="16"/>
      <w:szCs w:val="16"/>
    </w:rPr>
  </w:style>
  <w:style w:type="character" w:customStyle="1" w:styleId="truktradokumentuChar">
    <w:name w:val="Štruktúra dokumentu Char"/>
    <w:basedOn w:val="Predvolenpsmoodseku"/>
    <w:link w:val="truktradokumentu"/>
    <w:uiPriority w:val="99"/>
    <w:semiHidden/>
    <w:locked/>
    <w:rsid w:val="002D0A53"/>
    <w:rPr>
      <w:rFonts w:ascii="Tahoma" w:hAnsi="Tahoma" w:cs="Times New Roman"/>
      <w:sz w:val="16"/>
      <w:lang w:eastAsia="en-US"/>
    </w:rPr>
  </w:style>
  <w:style w:type="character" w:customStyle="1" w:styleId="hps">
    <w:name w:val="hps"/>
    <w:rsid w:val="004C6430"/>
  </w:style>
  <w:style w:type="character" w:customStyle="1" w:styleId="shorttext">
    <w:name w:val="short_text"/>
    <w:uiPriority w:val="99"/>
    <w:rsid w:val="00F326B9"/>
  </w:style>
  <w:style w:type="paragraph" w:styleId="Zkladntext">
    <w:name w:val="Body Text"/>
    <w:basedOn w:val="Normlny"/>
    <w:link w:val="ZkladntextChar"/>
    <w:uiPriority w:val="99"/>
    <w:semiHidden/>
    <w:locked/>
    <w:rsid w:val="004C2CCE"/>
    <w:pPr>
      <w:spacing w:after="120"/>
    </w:pPr>
  </w:style>
  <w:style w:type="character" w:customStyle="1" w:styleId="ZkladntextChar">
    <w:name w:val="Základný text Char"/>
    <w:basedOn w:val="Predvolenpsmoodseku"/>
    <w:link w:val="Zkladntext"/>
    <w:uiPriority w:val="99"/>
    <w:semiHidden/>
    <w:locked/>
    <w:rsid w:val="004C2CCE"/>
    <w:rPr>
      <w:rFonts w:ascii="Arial" w:hAnsi="Arial" w:cs="Times New Roman"/>
      <w:lang w:eastAsia="en-US"/>
    </w:rPr>
  </w:style>
  <w:style w:type="paragraph" w:styleId="Hlavikaobsahu">
    <w:name w:val="TOC Heading"/>
    <w:basedOn w:val="Nadpis1"/>
    <w:next w:val="Normlny"/>
    <w:uiPriority w:val="99"/>
    <w:qFormat/>
    <w:rsid w:val="00164E3E"/>
    <w:pPr>
      <w:keepLines/>
      <w:pageBreakBefore w:val="0"/>
      <w:tabs>
        <w:tab w:val="clear" w:pos="960"/>
      </w:tabs>
      <w:spacing w:beforeLines="0" w:afterLines="0" w:line="276" w:lineRule="auto"/>
      <w:ind w:right="0"/>
      <w:outlineLvl w:val="9"/>
    </w:pPr>
    <w:rPr>
      <w:rFonts w:ascii="Cambria" w:eastAsia="Times New Roman" w:hAnsi="Cambria"/>
      <w:bCs/>
      <w:caps w:val="0"/>
      <w:color w:val="365F91"/>
      <w:spacing w:val="0"/>
      <w:kern w:val="0"/>
      <w:sz w:val="28"/>
      <w:szCs w:val="28"/>
      <w:lang w:eastAsia="en-US"/>
    </w:rPr>
  </w:style>
  <w:style w:type="paragraph" w:customStyle="1" w:styleId="Zkladntext21">
    <w:name w:val="Základný text 21"/>
    <w:basedOn w:val="Normlny"/>
    <w:uiPriority w:val="99"/>
    <w:rsid w:val="00503AC9"/>
    <w:pPr>
      <w:tabs>
        <w:tab w:val="left" w:pos="0"/>
      </w:tabs>
      <w:overflowPunct w:val="0"/>
      <w:autoSpaceDE w:val="0"/>
      <w:autoSpaceDN w:val="0"/>
      <w:adjustRightInd w:val="0"/>
      <w:spacing w:after="0" w:line="360" w:lineRule="atLeast"/>
      <w:ind w:firstLine="567"/>
      <w:textAlignment w:val="baseline"/>
    </w:pPr>
    <w:rPr>
      <w:rFonts w:eastAsia="Times New Roman" w:cs="Arial"/>
      <w:color w:val="FF0000"/>
      <w:szCs w:val="20"/>
      <w:lang w:val="en-GB" w:eastAsia="sk-SK"/>
    </w:rPr>
  </w:style>
  <w:style w:type="paragraph" w:customStyle="1" w:styleId="Styl1">
    <w:name w:val="_Styl1"/>
    <w:basedOn w:val="Odsekzoznamu1"/>
    <w:uiPriority w:val="99"/>
    <w:rsid w:val="0037162C"/>
    <w:pPr>
      <w:tabs>
        <w:tab w:val="left" w:pos="284"/>
      </w:tabs>
      <w:spacing w:before="120" w:after="0"/>
      <w:ind w:left="284"/>
      <w:contextualSpacing w:val="0"/>
    </w:pPr>
    <w:rPr>
      <w:rFonts w:cs="Arial"/>
      <w:color w:val="E36C0A"/>
    </w:rPr>
  </w:style>
  <w:style w:type="paragraph" w:styleId="Zarkazkladnhotextu">
    <w:name w:val="Body Text Indent"/>
    <w:basedOn w:val="Normlny"/>
    <w:link w:val="ZarkazkladnhotextuChar"/>
    <w:uiPriority w:val="99"/>
    <w:semiHidden/>
    <w:locked/>
    <w:rsid w:val="003F2FAD"/>
    <w:pPr>
      <w:spacing w:after="120"/>
      <w:ind w:left="283"/>
    </w:pPr>
  </w:style>
  <w:style w:type="character" w:customStyle="1" w:styleId="ZarkazkladnhotextuChar">
    <w:name w:val="Zarážka základného textu Char"/>
    <w:basedOn w:val="Predvolenpsmoodseku"/>
    <w:link w:val="Zarkazkladnhotextu"/>
    <w:uiPriority w:val="99"/>
    <w:semiHidden/>
    <w:locked/>
    <w:rsid w:val="003F2FAD"/>
    <w:rPr>
      <w:rFonts w:ascii="Arial" w:hAnsi="Arial" w:cs="Times New Roman"/>
      <w:lang w:eastAsia="en-US"/>
    </w:rPr>
  </w:style>
  <w:style w:type="paragraph" w:customStyle="1" w:styleId="Odsekzoznamu2">
    <w:name w:val="Odsek zoznamu2"/>
    <w:basedOn w:val="Normlny"/>
    <w:uiPriority w:val="99"/>
    <w:rsid w:val="00183C79"/>
    <w:pPr>
      <w:ind w:left="720"/>
    </w:pPr>
    <w:rPr>
      <w:rFonts w:eastAsia="Times New Roman"/>
    </w:rPr>
  </w:style>
  <w:style w:type="character" w:customStyle="1" w:styleId="HlavikaChar1">
    <w:name w:val="Hlavička Char1"/>
    <w:basedOn w:val="Predvolenpsmoodseku"/>
    <w:uiPriority w:val="99"/>
    <w:rsid w:val="000E36E2"/>
    <w:rPr>
      <w:rFonts w:ascii="Arial" w:hAnsi="Arial" w:cs="Arial"/>
      <w:lang w:eastAsia="cs-CZ"/>
    </w:rPr>
  </w:style>
  <w:style w:type="paragraph" w:styleId="Nzov">
    <w:name w:val="Title"/>
    <w:basedOn w:val="Normlny"/>
    <w:next w:val="Normlny"/>
    <w:link w:val="NzovChar"/>
    <w:uiPriority w:val="99"/>
    <w:qFormat/>
    <w:locked/>
    <w:rsid w:val="00E20CA5"/>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NzovChar">
    <w:name w:val="Názov Char"/>
    <w:basedOn w:val="Predvolenpsmoodseku"/>
    <w:link w:val="Nzov"/>
    <w:uiPriority w:val="99"/>
    <w:locked/>
    <w:rsid w:val="00E20CA5"/>
    <w:rPr>
      <w:rFonts w:ascii="Cambria" w:hAnsi="Cambria" w:cs="Times New Roman"/>
      <w:color w:val="17365D"/>
      <w:spacing w:val="5"/>
      <w:kern w:val="28"/>
      <w:sz w:val="52"/>
      <w:szCs w:val="52"/>
      <w:lang w:eastAsia="en-US"/>
    </w:rPr>
  </w:style>
  <w:style w:type="paragraph" w:styleId="PredformtovanHTML">
    <w:name w:val="HTML Preformatted"/>
    <w:basedOn w:val="Normlny"/>
    <w:link w:val="PredformtovanHTMLChar"/>
    <w:uiPriority w:val="99"/>
    <w:locked/>
    <w:rsid w:val="00436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lang w:val="cs-CZ" w:eastAsia="cs-CZ"/>
    </w:rPr>
  </w:style>
  <w:style w:type="character" w:customStyle="1" w:styleId="PredformtovanHTMLChar">
    <w:name w:val="Predformátované HTML Char"/>
    <w:basedOn w:val="Predvolenpsmoodseku"/>
    <w:link w:val="PredformtovanHTML"/>
    <w:uiPriority w:val="99"/>
    <w:semiHidden/>
    <w:rsid w:val="00D76A79"/>
    <w:rPr>
      <w:rFonts w:ascii="Courier New" w:hAnsi="Courier New" w:cs="Courier New"/>
      <w:sz w:val="20"/>
      <w:szCs w:val="20"/>
      <w:lang w:val="sk-SK" w:eastAsia="en-US"/>
    </w:rPr>
  </w:style>
  <w:style w:type="paragraph" w:customStyle="1" w:styleId="Nadpis4B">
    <w:name w:val="Nadpis 4B"/>
    <w:basedOn w:val="Normlny"/>
    <w:next w:val="Normlny"/>
    <w:link w:val="Nadpis4BChar"/>
    <w:qFormat/>
    <w:rsid w:val="00F34066"/>
    <w:pPr>
      <w:spacing w:before="120" w:after="0"/>
    </w:pPr>
    <w:rPr>
      <w:rFonts w:eastAsia="Times New Roman"/>
      <w:b/>
      <w:i/>
      <w:szCs w:val="20"/>
    </w:rPr>
  </w:style>
  <w:style w:type="character" w:customStyle="1" w:styleId="Nadpis4BChar">
    <w:name w:val="Nadpis 4B Char"/>
    <w:basedOn w:val="Predvolenpsmoodseku"/>
    <w:link w:val="Nadpis4B"/>
    <w:rsid w:val="00F34066"/>
    <w:rPr>
      <w:rFonts w:ascii="Arial" w:eastAsia="Times New Roman" w:hAnsi="Arial"/>
      <w:b/>
      <w:i/>
      <w:szCs w:val="20"/>
      <w:lang w:val="sk-SK" w:eastAsia="en-US"/>
    </w:rPr>
  </w:style>
  <w:style w:type="paragraph" w:customStyle="1" w:styleId="Normlny3b">
    <w:name w:val="Normálny 3b"/>
    <w:basedOn w:val="Normlny"/>
    <w:next w:val="Normlny"/>
    <w:link w:val="Normlny3bChar"/>
    <w:qFormat/>
    <w:rsid w:val="005724B1"/>
    <w:pPr>
      <w:spacing w:before="60" w:after="0"/>
    </w:pPr>
    <w:rPr>
      <w:rFonts w:eastAsia="Times New Roman"/>
      <w:szCs w:val="20"/>
    </w:rPr>
  </w:style>
  <w:style w:type="character" w:customStyle="1" w:styleId="Normlny3bChar">
    <w:name w:val="Normálny 3b Char"/>
    <w:basedOn w:val="Predvolenpsmoodseku"/>
    <w:link w:val="Normlny3b"/>
    <w:rsid w:val="005724B1"/>
    <w:rPr>
      <w:rFonts w:ascii="Arial" w:eastAsia="Times New Roman" w:hAnsi="Arial"/>
      <w:szCs w:val="20"/>
      <w:lang w:val="sk-SK" w:eastAsia="en-US"/>
    </w:rPr>
  </w:style>
  <w:style w:type="paragraph" w:customStyle="1" w:styleId="Odsek2">
    <w:name w:val="Odsek 2"/>
    <w:basedOn w:val="Odsekzoznamu"/>
    <w:qFormat/>
    <w:rsid w:val="00E17E72"/>
    <w:pPr>
      <w:numPr>
        <w:numId w:val="11"/>
      </w:numPr>
      <w:spacing w:before="120" w:after="0"/>
      <w:ind w:left="1135" w:hanging="284"/>
    </w:pPr>
    <w:rPr>
      <w:rFonts w:eastAsia="Times New Roman"/>
      <w:szCs w:val="20"/>
    </w:rPr>
  </w:style>
  <w:style w:type="paragraph" w:customStyle="1" w:styleId="Normal0b">
    <w:name w:val="Normal 0b"/>
    <w:basedOn w:val="Normlny"/>
    <w:next w:val="Normlny"/>
    <w:link w:val="Normal0bChar"/>
    <w:qFormat/>
    <w:rsid w:val="00D84CEE"/>
    <w:pPr>
      <w:spacing w:after="0"/>
    </w:pPr>
    <w:rPr>
      <w:rFonts w:eastAsia="Times New Roman"/>
      <w:szCs w:val="20"/>
    </w:rPr>
  </w:style>
  <w:style w:type="character" w:customStyle="1" w:styleId="Normal0bChar">
    <w:name w:val="Normal 0b Char"/>
    <w:basedOn w:val="Predvolenpsmoodseku"/>
    <w:link w:val="Normal0b"/>
    <w:rsid w:val="00D84CEE"/>
    <w:rPr>
      <w:rFonts w:ascii="Arial" w:eastAsia="Times New Roman" w:hAnsi="Arial"/>
      <w:szCs w:val="20"/>
      <w:lang w:val="sk-SK" w:eastAsia="en-US"/>
    </w:rPr>
  </w:style>
  <w:style w:type="character" w:customStyle="1" w:styleId="UnresolvedMention">
    <w:name w:val="Unresolved Mention"/>
    <w:basedOn w:val="Predvolenpsmoodseku"/>
    <w:uiPriority w:val="99"/>
    <w:semiHidden/>
    <w:unhideWhenUsed/>
    <w:rsid w:val="003F31C9"/>
    <w:rPr>
      <w:color w:val="605E5C"/>
      <w:shd w:val="clear" w:color="auto" w:fill="E1DFDD"/>
    </w:rPr>
  </w:style>
  <w:style w:type="paragraph" w:customStyle="1" w:styleId="Textsodstavci">
    <w:name w:val="Text s odstavci"/>
    <w:basedOn w:val="Normlny"/>
    <w:qFormat/>
    <w:rsid w:val="009E2849"/>
    <w:pPr>
      <w:spacing w:after="120"/>
      <w:ind w:firstLine="357"/>
    </w:pPr>
    <w:rPr>
      <w:rFonts w:eastAsia="Times New Roman"/>
      <w:sz w:val="24"/>
      <w:szCs w:val="20"/>
      <w:lang w:val="cs-CZ" w:eastAsia="cs-CZ"/>
    </w:rPr>
  </w:style>
  <w:style w:type="paragraph" w:customStyle="1" w:styleId="NadpisB">
    <w:name w:val="Nadpis B"/>
    <w:basedOn w:val="Normlny"/>
    <w:next w:val="Normlny"/>
    <w:link w:val="NadpisBChar"/>
    <w:qFormat/>
    <w:rsid w:val="009E2849"/>
    <w:pPr>
      <w:spacing w:before="120" w:after="120"/>
    </w:pPr>
    <w:rPr>
      <w:rFonts w:eastAsia="Times New Roman"/>
      <w:i/>
      <w:szCs w:val="20"/>
    </w:rPr>
  </w:style>
  <w:style w:type="character" w:customStyle="1" w:styleId="NadpisBChar">
    <w:name w:val="Nadpis B Char"/>
    <w:basedOn w:val="Predvolenpsmoodseku"/>
    <w:link w:val="NadpisB"/>
    <w:rsid w:val="009E2849"/>
    <w:rPr>
      <w:rFonts w:ascii="Arial" w:eastAsia="Times New Roman" w:hAnsi="Arial"/>
      <w:i/>
      <w:szCs w:val="20"/>
      <w:lang w:val="sk-SK" w:eastAsia="en-US"/>
    </w:rPr>
  </w:style>
  <w:style w:type="paragraph" w:customStyle="1" w:styleId="Odsekbez">
    <w:name w:val="Odsek bez"/>
    <w:basedOn w:val="Normlny"/>
    <w:link w:val="OdsekbezChar"/>
    <w:qFormat/>
    <w:rsid w:val="009E2B31"/>
    <w:pPr>
      <w:spacing w:after="120"/>
      <w:ind w:firstLine="284"/>
      <w:contextualSpacing/>
    </w:pPr>
    <w:rPr>
      <w:rFonts w:eastAsia="Times New Roman"/>
      <w:szCs w:val="20"/>
    </w:rPr>
  </w:style>
  <w:style w:type="character" w:customStyle="1" w:styleId="OdsekbezChar">
    <w:name w:val="Odsek bez Char"/>
    <w:basedOn w:val="Predvolenpsmoodseku"/>
    <w:link w:val="Odsekbez"/>
    <w:rsid w:val="009E2B31"/>
    <w:rPr>
      <w:rFonts w:ascii="Arial" w:eastAsia="Times New Roman" w:hAnsi="Arial"/>
      <w:szCs w:val="20"/>
      <w:lang w:val="sk-SK" w:eastAsia="en-US"/>
    </w:rPr>
  </w:style>
  <w:style w:type="paragraph" w:customStyle="1" w:styleId="00-05">
    <w:name w:val="0.0 - 0.5"/>
    <w:basedOn w:val="Normlny"/>
    <w:rsid w:val="006D0450"/>
    <w:pPr>
      <w:spacing w:after="0"/>
      <w:ind w:left="284" w:hanging="284"/>
    </w:pPr>
    <w:rPr>
      <w:rFonts w:eastAsia="Times New Roman"/>
      <w:szCs w:val="20"/>
      <w:lang w:eastAsia="sk-SK"/>
    </w:rPr>
  </w:style>
  <w:style w:type="paragraph" w:customStyle="1" w:styleId="05-10">
    <w:name w:val="0.5 - 1.0"/>
    <w:basedOn w:val="Normlny"/>
    <w:rsid w:val="006D0450"/>
    <w:pPr>
      <w:spacing w:after="0"/>
      <w:ind w:left="568" w:hanging="284"/>
    </w:pPr>
    <w:rPr>
      <w:rFonts w:eastAsia="Times New Roman"/>
      <w:szCs w:val="24"/>
      <w:lang w:eastAsia="sk-SK"/>
    </w:rPr>
  </w:style>
  <w:style w:type="paragraph" w:customStyle="1" w:styleId="00-10">
    <w:name w:val="0.0 - 1.0"/>
    <w:basedOn w:val="Normlny"/>
    <w:rsid w:val="00CD00E0"/>
    <w:pPr>
      <w:tabs>
        <w:tab w:val="right" w:leader="dot" w:pos="9639"/>
      </w:tabs>
      <w:spacing w:after="0"/>
      <w:ind w:left="567" w:hanging="567"/>
    </w:pPr>
    <w:rPr>
      <w:rFonts w:eastAsia="Times New Roman"/>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373306">
      <w:bodyDiv w:val="1"/>
      <w:marLeft w:val="0"/>
      <w:marRight w:val="0"/>
      <w:marTop w:val="0"/>
      <w:marBottom w:val="0"/>
      <w:divBdr>
        <w:top w:val="none" w:sz="0" w:space="0" w:color="auto"/>
        <w:left w:val="none" w:sz="0" w:space="0" w:color="auto"/>
        <w:bottom w:val="none" w:sz="0" w:space="0" w:color="auto"/>
        <w:right w:val="none" w:sz="0" w:space="0" w:color="auto"/>
      </w:divBdr>
    </w:div>
    <w:div w:id="592669806">
      <w:bodyDiv w:val="1"/>
      <w:marLeft w:val="0"/>
      <w:marRight w:val="0"/>
      <w:marTop w:val="0"/>
      <w:marBottom w:val="0"/>
      <w:divBdr>
        <w:top w:val="none" w:sz="0" w:space="0" w:color="auto"/>
        <w:left w:val="none" w:sz="0" w:space="0" w:color="auto"/>
        <w:bottom w:val="none" w:sz="0" w:space="0" w:color="auto"/>
        <w:right w:val="none" w:sz="0" w:space="0" w:color="auto"/>
      </w:divBdr>
    </w:div>
    <w:div w:id="717048811">
      <w:bodyDiv w:val="1"/>
      <w:marLeft w:val="0"/>
      <w:marRight w:val="0"/>
      <w:marTop w:val="0"/>
      <w:marBottom w:val="0"/>
      <w:divBdr>
        <w:top w:val="none" w:sz="0" w:space="0" w:color="auto"/>
        <w:left w:val="none" w:sz="0" w:space="0" w:color="auto"/>
        <w:bottom w:val="none" w:sz="0" w:space="0" w:color="auto"/>
        <w:right w:val="none" w:sz="0" w:space="0" w:color="auto"/>
      </w:divBdr>
    </w:div>
    <w:div w:id="1069502713">
      <w:bodyDiv w:val="1"/>
      <w:marLeft w:val="0"/>
      <w:marRight w:val="0"/>
      <w:marTop w:val="0"/>
      <w:marBottom w:val="0"/>
      <w:divBdr>
        <w:top w:val="none" w:sz="0" w:space="0" w:color="auto"/>
        <w:left w:val="none" w:sz="0" w:space="0" w:color="auto"/>
        <w:bottom w:val="none" w:sz="0" w:space="0" w:color="auto"/>
        <w:right w:val="none" w:sz="0" w:space="0" w:color="auto"/>
      </w:divBdr>
    </w:div>
    <w:div w:id="1542284381">
      <w:bodyDiv w:val="1"/>
      <w:marLeft w:val="0"/>
      <w:marRight w:val="0"/>
      <w:marTop w:val="0"/>
      <w:marBottom w:val="0"/>
      <w:divBdr>
        <w:top w:val="none" w:sz="0" w:space="0" w:color="auto"/>
        <w:left w:val="none" w:sz="0" w:space="0" w:color="auto"/>
        <w:bottom w:val="none" w:sz="0" w:space="0" w:color="auto"/>
        <w:right w:val="none" w:sz="0" w:space="0" w:color="auto"/>
      </w:divBdr>
    </w:div>
    <w:div w:id="1748383456">
      <w:bodyDiv w:val="1"/>
      <w:marLeft w:val="0"/>
      <w:marRight w:val="0"/>
      <w:marTop w:val="0"/>
      <w:marBottom w:val="0"/>
      <w:divBdr>
        <w:top w:val="none" w:sz="0" w:space="0" w:color="auto"/>
        <w:left w:val="none" w:sz="0" w:space="0" w:color="auto"/>
        <w:bottom w:val="none" w:sz="0" w:space="0" w:color="auto"/>
        <w:right w:val="none" w:sz="0" w:space="0" w:color="auto"/>
      </w:divBdr>
    </w:div>
    <w:div w:id="1903910222">
      <w:marLeft w:val="0"/>
      <w:marRight w:val="0"/>
      <w:marTop w:val="0"/>
      <w:marBottom w:val="0"/>
      <w:divBdr>
        <w:top w:val="none" w:sz="0" w:space="0" w:color="auto"/>
        <w:left w:val="none" w:sz="0" w:space="0" w:color="auto"/>
        <w:bottom w:val="none" w:sz="0" w:space="0" w:color="auto"/>
        <w:right w:val="none" w:sz="0" w:space="0" w:color="auto"/>
      </w:divBdr>
    </w:div>
    <w:div w:id="1903910224">
      <w:marLeft w:val="0"/>
      <w:marRight w:val="0"/>
      <w:marTop w:val="0"/>
      <w:marBottom w:val="0"/>
      <w:divBdr>
        <w:top w:val="none" w:sz="0" w:space="0" w:color="auto"/>
        <w:left w:val="none" w:sz="0" w:space="0" w:color="auto"/>
        <w:bottom w:val="none" w:sz="0" w:space="0" w:color="auto"/>
        <w:right w:val="none" w:sz="0" w:space="0" w:color="auto"/>
      </w:divBdr>
    </w:div>
    <w:div w:id="1903910225">
      <w:marLeft w:val="0"/>
      <w:marRight w:val="0"/>
      <w:marTop w:val="0"/>
      <w:marBottom w:val="0"/>
      <w:divBdr>
        <w:top w:val="none" w:sz="0" w:space="0" w:color="auto"/>
        <w:left w:val="none" w:sz="0" w:space="0" w:color="auto"/>
        <w:bottom w:val="none" w:sz="0" w:space="0" w:color="auto"/>
        <w:right w:val="none" w:sz="0" w:space="0" w:color="auto"/>
      </w:divBdr>
    </w:div>
    <w:div w:id="1903910229">
      <w:marLeft w:val="0"/>
      <w:marRight w:val="0"/>
      <w:marTop w:val="0"/>
      <w:marBottom w:val="0"/>
      <w:divBdr>
        <w:top w:val="none" w:sz="0" w:space="0" w:color="auto"/>
        <w:left w:val="none" w:sz="0" w:space="0" w:color="auto"/>
        <w:bottom w:val="none" w:sz="0" w:space="0" w:color="auto"/>
        <w:right w:val="none" w:sz="0" w:space="0" w:color="auto"/>
      </w:divBdr>
    </w:div>
    <w:div w:id="1903910234">
      <w:marLeft w:val="0"/>
      <w:marRight w:val="0"/>
      <w:marTop w:val="0"/>
      <w:marBottom w:val="0"/>
      <w:divBdr>
        <w:top w:val="none" w:sz="0" w:space="0" w:color="auto"/>
        <w:left w:val="none" w:sz="0" w:space="0" w:color="auto"/>
        <w:bottom w:val="none" w:sz="0" w:space="0" w:color="auto"/>
        <w:right w:val="none" w:sz="0" w:space="0" w:color="auto"/>
      </w:divBdr>
    </w:div>
    <w:div w:id="1903910235">
      <w:marLeft w:val="0"/>
      <w:marRight w:val="0"/>
      <w:marTop w:val="0"/>
      <w:marBottom w:val="0"/>
      <w:divBdr>
        <w:top w:val="none" w:sz="0" w:space="0" w:color="auto"/>
        <w:left w:val="none" w:sz="0" w:space="0" w:color="auto"/>
        <w:bottom w:val="none" w:sz="0" w:space="0" w:color="auto"/>
        <w:right w:val="none" w:sz="0" w:space="0" w:color="auto"/>
      </w:divBdr>
    </w:div>
    <w:div w:id="1903910236">
      <w:marLeft w:val="0"/>
      <w:marRight w:val="0"/>
      <w:marTop w:val="0"/>
      <w:marBottom w:val="0"/>
      <w:divBdr>
        <w:top w:val="none" w:sz="0" w:space="0" w:color="auto"/>
        <w:left w:val="none" w:sz="0" w:space="0" w:color="auto"/>
        <w:bottom w:val="none" w:sz="0" w:space="0" w:color="auto"/>
        <w:right w:val="none" w:sz="0" w:space="0" w:color="auto"/>
      </w:divBdr>
    </w:div>
    <w:div w:id="1903910237">
      <w:marLeft w:val="0"/>
      <w:marRight w:val="0"/>
      <w:marTop w:val="0"/>
      <w:marBottom w:val="0"/>
      <w:divBdr>
        <w:top w:val="none" w:sz="0" w:space="0" w:color="auto"/>
        <w:left w:val="none" w:sz="0" w:space="0" w:color="auto"/>
        <w:bottom w:val="none" w:sz="0" w:space="0" w:color="auto"/>
        <w:right w:val="none" w:sz="0" w:space="0" w:color="auto"/>
      </w:divBdr>
    </w:div>
    <w:div w:id="1903910238">
      <w:marLeft w:val="0"/>
      <w:marRight w:val="0"/>
      <w:marTop w:val="0"/>
      <w:marBottom w:val="0"/>
      <w:divBdr>
        <w:top w:val="none" w:sz="0" w:space="0" w:color="auto"/>
        <w:left w:val="none" w:sz="0" w:space="0" w:color="auto"/>
        <w:bottom w:val="none" w:sz="0" w:space="0" w:color="auto"/>
        <w:right w:val="none" w:sz="0" w:space="0" w:color="auto"/>
      </w:divBdr>
    </w:div>
    <w:div w:id="1903910239">
      <w:marLeft w:val="0"/>
      <w:marRight w:val="0"/>
      <w:marTop w:val="0"/>
      <w:marBottom w:val="0"/>
      <w:divBdr>
        <w:top w:val="none" w:sz="0" w:space="0" w:color="auto"/>
        <w:left w:val="none" w:sz="0" w:space="0" w:color="auto"/>
        <w:bottom w:val="none" w:sz="0" w:space="0" w:color="auto"/>
        <w:right w:val="none" w:sz="0" w:space="0" w:color="auto"/>
      </w:divBdr>
    </w:div>
    <w:div w:id="1903910240">
      <w:marLeft w:val="0"/>
      <w:marRight w:val="0"/>
      <w:marTop w:val="0"/>
      <w:marBottom w:val="0"/>
      <w:divBdr>
        <w:top w:val="none" w:sz="0" w:space="0" w:color="auto"/>
        <w:left w:val="none" w:sz="0" w:space="0" w:color="auto"/>
        <w:bottom w:val="none" w:sz="0" w:space="0" w:color="auto"/>
        <w:right w:val="none" w:sz="0" w:space="0" w:color="auto"/>
      </w:divBdr>
    </w:div>
    <w:div w:id="1903910241">
      <w:marLeft w:val="0"/>
      <w:marRight w:val="0"/>
      <w:marTop w:val="0"/>
      <w:marBottom w:val="0"/>
      <w:divBdr>
        <w:top w:val="none" w:sz="0" w:space="0" w:color="auto"/>
        <w:left w:val="none" w:sz="0" w:space="0" w:color="auto"/>
        <w:bottom w:val="none" w:sz="0" w:space="0" w:color="auto"/>
        <w:right w:val="none" w:sz="0" w:space="0" w:color="auto"/>
      </w:divBdr>
    </w:div>
    <w:div w:id="1903910242">
      <w:marLeft w:val="0"/>
      <w:marRight w:val="0"/>
      <w:marTop w:val="0"/>
      <w:marBottom w:val="0"/>
      <w:divBdr>
        <w:top w:val="none" w:sz="0" w:space="0" w:color="auto"/>
        <w:left w:val="none" w:sz="0" w:space="0" w:color="auto"/>
        <w:bottom w:val="none" w:sz="0" w:space="0" w:color="auto"/>
        <w:right w:val="none" w:sz="0" w:space="0" w:color="auto"/>
      </w:divBdr>
    </w:div>
    <w:div w:id="1903910243">
      <w:marLeft w:val="0"/>
      <w:marRight w:val="0"/>
      <w:marTop w:val="0"/>
      <w:marBottom w:val="0"/>
      <w:divBdr>
        <w:top w:val="none" w:sz="0" w:space="0" w:color="auto"/>
        <w:left w:val="none" w:sz="0" w:space="0" w:color="auto"/>
        <w:bottom w:val="none" w:sz="0" w:space="0" w:color="auto"/>
        <w:right w:val="none" w:sz="0" w:space="0" w:color="auto"/>
      </w:divBdr>
    </w:div>
    <w:div w:id="1903910244">
      <w:marLeft w:val="0"/>
      <w:marRight w:val="0"/>
      <w:marTop w:val="0"/>
      <w:marBottom w:val="0"/>
      <w:divBdr>
        <w:top w:val="none" w:sz="0" w:space="0" w:color="auto"/>
        <w:left w:val="none" w:sz="0" w:space="0" w:color="auto"/>
        <w:bottom w:val="none" w:sz="0" w:space="0" w:color="auto"/>
        <w:right w:val="none" w:sz="0" w:space="0" w:color="auto"/>
      </w:divBdr>
    </w:div>
    <w:div w:id="1903910245">
      <w:marLeft w:val="0"/>
      <w:marRight w:val="0"/>
      <w:marTop w:val="0"/>
      <w:marBottom w:val="0"/>
      <w:divBdr>
        <w:top w:val="none" w:sz="0" w:space="0" w:color="auto"/>
        <w:left w:val="none" w:sz="0" w:space="0" w:color="auto"/>
        <w:bottom w:val="none" w:sz="0" w:space="0" w:color="auto"/>
        <w:right w:val="none" w:sz="0" w:space="0" w:color="auto"/>
      </w:divBdr>
    </w:div>
    <w:div w:id="1903910246">
      <w:marLeft w:val="0"/>
      <w:marRight w:val="0"/>
      <w:marTop w:val="0"/>
      <w:marBottom w:val="0"/>
      <w:divBdr>
        <w:top w:val="none" w:sz="0" w:space="0" w:color="auto"/>
        <w:left w:val="none" w:sz="0" w:space="0" w:color="auto"/>
        <w:bottom w:val="none" w:sz="0" w:space="0" w:color="auto"/>
        <w:right w:val="none" w:sz="0" w:space="0" w:color="auto"/>
      </w:divBdr>
    </w:div>
    <w:div w:id="1903910247">
      <w:marLeft w:val="0"/>
      <w:marRight w:val="0"/>
      <w:marTop w:val="0"/>
      <w:marBottom w:val="0"/>
      <w:divBdr>
        <w:top w:val="none" w:sz="0" w:space="0" w:color="auto"/>
        <w:left w:val="none" w:sz="0" w:space="0" w:color="auto"/>
        <w:bottom w:val="none" w:sz="0" w:space="0" w:color="auto"/>
        <w:right w:val="none" w:sz="0" w:space="0" w:color="auto"/>
      </w:divBdr>
    </w:div>
    <w:div w:id="1903910248">
      <w:marLeft w:val="0"/>
      <w:marRight w:val="0"/>
      <w:marTop w:val="0"/>
      <w:marBottom w:val="0"/>
      <w:divBdr>
        <w:top w:val="none" w:sz="0" w:space="0" w:color="auto"/>
        <w:left w:val="none" w:sz="0" w:space="0" w:color="auto"/>
        <w:bottom w:val="none" w:sz="0" w:space="0" w:color="auto"/>
        <w:right w:val="none" w:sz="0" w:space="0" w:color="auto"/>
      </w:divBdr>
    </w:div>
    <w:div w:id="1903910249">
      <w:marLeft w:val="0"/>
      <w:marRight w:val="0"/>
      <w:marTop w:val="0"/>
      <w:marBottom w:val="0"/>
      <w:divBdr>
        <w:top w:val="none" w:sz="0" w:space="0" w:color="auto"/>
        <w:left w:val="none" w:sz="0" w:space="0" w:color="auto"/>
        <w:bottom w:val="none" w:sz="0" w:space="0" w:color="auto"/>
        <w:right w:val="none" w:sz="0" w:space="0" w:color="auto"/>
      </w:divBdr>
    </w:div>
    <w:div w:id="1903910250">
      <w:marLeft w:val="0"/>
      <w:marRight w:val="0"/>
      <w:marTop w:val="0"/>
      <w:marBottom w:val="0"/>
      <w:divBdr>
        <w:top w:val="none" w:sz="0" w:space="0" w:color="auto"/>
        <w:left w:val="none" w:sz="0" w:space="0" w:color="auto"/>
        <w:bottom w:val="none" w:sz="0" w:space="0" w:color="auto"/>
        <w:right w:val="none" w:sz="0" w:space="0" w:color="auto"/>
      </w:divBdr>
    </w:div>
    <w:div w:id="1903910251">
      <w:marLeft w:val="0"/>
      <w:marRight w:val="0"/>
      <w:marTop w:val="0"/>
      <w:marBottom w:val="0"/>
      <w:divBdr>
        <w:top w:val="none" w:sz="0" w:space="0" w:color="auto"/>
        <w:left w:val="none" w:sz="0" w:space="0" w:color="auto"/>
        <w:bottom w:val="none" w:sz="0" w:space="0" w:color="auto"/>
        <w:right w:val="none" w:sz="0" w:space="0" w:color="auto"/>
      </w:divBdr>
    </w:div>
    <w:div w:id="1903910252">
      <w:marLeft w:val="0"/>
      <w:marRight w:val="0"/>
      <w:marTop w:val="0"/>
      <w:marBottom w:val="0"/>
      <w:divBdr>
        <w:top w:val="none" w:sz="0" w:space="0" w:color="auto"/>
        <w:left w:val="none" w:sz="0" w:space="0" w:color="auto"/>
        <w:bottom w:val="none" w:sz="0" w:space="0" w:color="auto"/>
        <w:right w:val="none" w:sz="0" w:space="0" w:color="auto"/>
      </w:divBdr>
    </w:div>
    <w:div w:id="1903910253">
      <w:marLeft w:val="0"/>
      <w:marRight w:val="0"/>
      <w:marTop w:val="0"/>
      <w:marBottom w:val="0"/>
      <w:divBdr>
        <w:top w:val="none" w:sz="0" w:space="0" w:color="auto"/>
        <w:left w:val="none" w:sz="0" w:space="0" w:color="auto"/>
        <w:bottom w:val="none" w:sz="0" w:space="0" w:color="auto"/>
        <w:right w:val="none" w:sz="0" w:space="0" w:color="auto"/>
      </w:divBdr>
    </w:div>
    <w:div w:id="1903910254">
      <w:marLeft w:val="0"/>
      <w:marRight w:val="0"/>
      <w:marTop w:val="0"/>
      <w:marBottom w:val="0"/>
      <w:divBdr>
        <w:top w:val="none" w:sz="0" w:space="0" w:color="auto"/>
        <w:left w:val="none" w:sz="0" w:space="0" w:color="auto"/>
        <w:bottom w:val="none" w:sz="0" w:space="0" w:color="auto"/>
        <w:right w:val="none" w:sz="0" w:space="0" w:color="auto"/>
      </w:divBdr>
    </w:div>
    <w:div w:id="1903910255">
      <w:marLeft w:val="0"/>
      <w:marRight w:val="0"/>
      <w:marTop w:val="0"/>
      <w:marBottom w:val="0"/>
      <w:divBdr>
        <w:top w:val="none" w:sz="0" w:space="0" w:color="auto"/>
        <w:left w:val="none" w:sz="0" w:space="0" w:color="auto"/>
        <w:bottom w:val="none" w:sz="0" w:space="0" w:color="auto"/>
        <w:right w:val="none" w:sz="0" w:space="0" w:color="auto"/>
      </w:divBdr>
    </w:div>
    <w:div w:id="1903910256">
      <w:marLeft w:val="0"/>
      <w:marRight w:val="0"/>
      <w:marTop w:val="0"/>
      <w:marBottom w:val="0"/>
      <w:divBdr>
        <w:top w:val="none" w:sz="0" w:space="0" w:color="auto"/>
        <w:left w:val="none" w:sz="0" w:space="0" w:color="auto"/>
        <w:bottom w:val="none" w:sz="0" w:space="0" w:color="auto"/>
        <w:right w:val="none" w:sz="0" w:space="0" w:color="auto"/>
      </w:divBdr>
    </w:div>
    <w:div w:id="1903910257">
      <w:marLeft w:val="0"/>
      <w:marRight w:val="0"/>
      <w:marTop w:val="0"/>
      <w:marBottom w:val="0"/>
      <w:divBdr>
        <w:top w:val="none" w:sz="0" w:space="0" w:color="auto"/>
        <w:left w:val="none" w:sz="0" w:space="0" w:color="auto"/>
        <w:bottom w:val="none" w:sz="0" w:space="0" w:color="auto"/>
        <w:right w:val="none" w:sz="0" w:space="0" w:color="auto"/>
      </w:divBdr>
    </w:div>
    <w:div w:id="1903910258">
      <w:marLeft w:val="0"/>
      <w:marRight w:val="0"/>
      <w:marTop w:val="0"/>
      <w:marBottom w:val="0"/>
      <w:divBdr>
        <w:top w:val="none" w:sz="0" w:space="0" w:color="auto"/>
        <w:left w:val="none" w:sz="0" w:space="0" w:color="auto"/>
        <w:bottom w:val="none" w:sz="0" w:space="0" w:color="auto"/>
        <w:right w:val="none" w:sz="0" w:space="0" w:color="auto"/>
      </w:divBdr>
    </w:div>
    <w:div w:id="1903910259">
      <w:marLeft w:val="0"/>
      <w:marRight w:val="0"/>
      <w:marTop w:val="0"/>
      <w:marBottom w:val="0"/>
      <w:divBdr>
        <w:top w:val="none" w:sz="0" w:space="0" w:color="auto"/>
        <w:left w:val="none" w:sz="0" w:space="0" w:color="auto"/>
        <w:bottom w:val="none" w:sz="0" w:space="0" w:color="auto"/>
        <w:right w:val="none" w:sz="0" w:space="0" w:color="auto"/>
      </w:divBdr>
    </w:div>
    <w:div w:id="1903910260">
      <w:marLeft w:val="0"/>
      <w:marRight w:val="0"/>
      <w:marTop w:val="0"/>
      <w:marBottom w:val="0"/>
      <w:divBdr>
        <w:top w:val="none" w:sz="0" w:space="0" w:color="auto"/>
        <w:left w:val="none" w:sz="0" w:space="0" w:color="auto"/>
        <w:bottom w:val="none" w:sz="0" w:space="0" w:color="auto"/>
        <w:right w:val="none" w:sz="0" w:space="0" w:color="auto"/>
      </w:divBdr>
    </w:div>
    <w:div w:id="1903910261">
      <w:marLeft w:val="0"/>
      <w:marRight w:val="0"/>
      <w:marTop w:val="0"/>
      <w:marBottom w:val="0"/>
      <w:divBdr>
        <w:top w:val="none" w:sz="0" w:space="0" w:color="auto"/>
        <w:left w:val="none" w:sz="0" w:space="0" w:color="auto"/>
        <w:bottom w:val="none" w:sz="0" w:space="0" w:color="auto"/>
        <w:right w:val="none" w:sz="0" w:space="0" w:color="auto"/>
      </w:divBdr>
    </w:div>
    <w:div w:id="1903910262">
      <w:marLeft w:val="0"/>
      <w:marRight w:val="0"/>
      <w:marTop w:val="0"/>
      <w:marBottom w:val="0"/>
      <w:divBdr>
        <w:top w:val="none" w:sz="0" w:space="0" w:color="auto"/>
        <w:left w:val="none" w:sz="0" w:space="0" w:color="auto"/>
        <w:bottom w:val="none" w:sz="0" w:space="0" w:color="auto"/>
        <w:right w:val="none" w:sz="0" w:space="0" w:color="auto"/>
      </w:divBdr>
    </w:div>
    <w:div w:id="1903910263">
      <w:marLeft w:val="0"/>
      <w:marRight w:val="0"/>
      <w:marTop w:val="0"/>
      <w:marBottom w:val="0"/>
      <w:divBdr>
        <w:top w:val="none" w:sz="0" w:space="0" w:color="auto"/>
        <w:left w:val="none" w:sz="0" w:space="0" w:color="auto"/>
        <w:bottom w:val="none" w:sz="0" w:space="0" w:color="auto"/>
        <w:right w:val="none" w:sz="0" w:space="0" w:color="auto"/>
      </w:divBdr>
    </w:div>
    <w:div w:id="1903910264">
      <w:marLeft w:val="0"/>
      <w:marRight w:val="0"/>
      <w:marTop w:val="0"/>
      <w:marBottom w:val="0"/>
      <w:divBdr>
        <w:top w:val="none" w:sz="0" w:space="0" w:color="auto"/>
        <w:left w:val="none" w:sz="0" w:space="0" w:color="auto"/>
        <w:bottom w:val="none" w:sz="0" w:space="0" w:color="auto"/>
        <w:right w:val="none" w:sz="0" w:space="0" w:color="auto"/>
      </w:divBdr>
    </w:div>
    <w:div w:id="1903910265">
      <w:marLeft w:val="0"/>
      <w:marRight w:val="0"/>
      <w:marTop w:val="0"/>
      <w:marBottom w:val="0"/>
      <w:divBdr>
        <w:top w:val="none" w:sz="0" w:space="0" w:color="auto"/>
        <w:left w:val="none" w:sz="0" w:space="0" w:color="auto"/>
        <w:bottom w:val="none" w:sz="0" w:space="0" w:color="auto"/>
        <w:right w:val="none" w:sz="0" w:space="0" w:color="auto"/>
      </w:divBdr>
    </w:div>
    <w:div w:id="1903910266">
      <w:marLeft w:val="0"/>
      <w:marRight w:val="0"/>
      <w:marTop w:val="0"/>
      <w:marBottom w:val="0"/>
      <w:divBdr>
        <w:top w:val="none" w:sz="0" w:space="0" w:color="auto"/>
        <w:left w:val="none" w:sz="0" w:space="0" w:color="auto"/>
        <w:bottom w:val="none" w:sz="0" w:space="0" w:color="auto"/>
        <w:right w:val="none" w:sz="0" w:space="0" w:color="auto"/>
      </w:divBdr>
    </w:div>
    <w:div w:id="1903910267">
      <w:marLeft w:val="0"/>
      <w:marRight w:val="0"/>
      <w:marTop w:val="0"/>
      <w:marBottom w:val="0"/>
      <w:divBdr>
        <w:top w:val="none" w:sz="0" w:space="0" w:color="auto"/>
        <w:left w:val="none" w:sz="0" w:space="0" w:color="auto"/>
        <w:bottom w:val="none" w:sz="0" w:space="0" w:color="auto"/>
        <w:right w:val="none" w:sz="0" w:space="0" w:color="auto"/>
      </w:divBdr>
    </w:div>
    <w:div w:id="1903910268">
      <w:marLeft w:val="0"/>
      <w:marRight w:val="0"/>
      <w:marTop w:val="0"/>
      <w:marBottom w:val="0"/>
      <w:divBdr>
        <w:top w:val="none" w:sz="0" w:space="0" w:color="auto"/>
        <w:left w:val="none" w:sz="0" w:space="0" w:color="auto"/>
        <w:bottom w:val="none" w:sz="0" w:space="0" w:color="auto"/>
        <w:right w:val="none" w:sz="0" w:space="0" w:color="auto"/>
      </w:divBdr>
    </w:div>
    <w:div w:id="1903910269">
      <w:marLeft w:val="0"/>
      <w:marRight w:val="0"/>
      <w:marTop w:val="0"/>
      <w:marBottom w:val="0"/>
      <w:divBdr>
        <w:top w:val="none" w:sz="0" w:space="0" w:color="auto"/>
        <w:left w:val="none" w:sz="0" w:space="0" w:color="auto"/>
        <w:bottom w:val="none" w:sz="0" w:space="0" w:color="auto"/>
        <w:right w:val="none" w:sz="0" w:space="0" w:color="auto"/>
      </w:divBdr>
    </w:div>
    <w:div w:id="1903910270">
      <w:marLeft w:val="0"/>
      <w:marRight w:val="0"/>
      <w:marTop w:val="0"/>
      <w:marBottom w:val="0"/>
      <w:divBdr>
        <w:top w:val="none" w:sz="0" w:space="0" w:color="auto"/>
        <w:left w:val="none" w:sz="0" w:space="0" w:color="auto"/>
        <w:bottom w:val="none" w:sz="0" w:space="0" w:color="auto"/>
        <w:right w:val="none" w:sz="0" w:space="0" w:color="auto"/>
      </w:divBdr>
    </w:div>
    <w:div w:id="1903910271">
      <w:marLeft w:val="0"/>
      <w:marRight w:val="0"/>
      <w:marTop w:val="0"/>
      <w:marBottom w:val="0"/>
      <w:divBdr>
        <w:top w:val="none" w:sz="0" w:space="0" w:color="auto"/>
        <w:left w:val="none" w:sz="0" w:space="0" w:color="auto"/>
        <w:bottom w:val="none" w:sz="0" w:space="0" w:color="auto"/>
        <w:right w:val="none" w:sz="0" w:space="0" w:color="auto"/>
      </w:divBdr>
    </w:div>
    <w:div w:id="1903910272">
      <w:marLeft w:val="0"/>
      <w:marRight w:val="0"/>
      <w:marTop w:val="0"/>
      <w:marBottom w:val="0"/>
      <w:divBdr>
        <w:top w:val="none" w:sz="0" w:space="0" w:color="auto"/>
        <w:left w:val="none" w:sz="0" w:space="0" w:color="auto"/>
        <w:bottom w:val="none" w:sz="0" w:space="0" w:color="auto"/>
        <w:right w:val="none" w:sz="0" w:space="0" w:color="auto"/>
      </w:divBdr>
    </w:div>
    <w:div w:id="1903910273">
      <w:marLeft w:val="0"/>
      <w:marRight w:val="0"/>
      <w:marTop w:val="0"/>
      <w:marBottom w:val="0"/>
      <w:divBdr>
        <w:top w:val="none" w:sz="0" w:space="0" w:color="auto"/>
        <w:left w:val="none" w:sz="0" w:space="0" w:color="auto"/>
        <w:bottom w:val="none" w:sz="0" w:space="0" w:color="auto"/>
        <w:right w:val="none" w:sz="0" w:space="0" w:color="auto"/>
      </w:divBdr>
    </w:div>
    <w:div w:id="1903910274">
      <w:marLeft w:val="0"/>
      <w:marRight w:val="0"/>
      <w:marTop w:val="0"/>
      <w:marBottom w:val="0"/>
      <w:divBdr>
        <w:top w:val="none" w:sz="0" w:space="0" w:color="auto"/>
        <w:left w:val="none" w:sz="0" w:space="0" w:color="auto"/>
        <w:bottom w:val="none" w:sz="0" w:space="0" w:color="auto"/>
        <w:right w:val="none" w:sz="0" w:space="0" w:color="auto"/>
      </w:divBdr>
    </w:div>
    <w:div w:id="1903910275">
      <w:marLeft w:val="0"/>
      <w:marRight w:val="0"/>
      <w:marTop w:val="0"/>
      <w:marBottom w:val="0"/>
      <w:divBdr>
        <w:top w:val="none" w:sz="0" w:space="0" w:color="auto"/>
        <w:left w:val="none" w:sz="0" w:space="0" w:color="auto"/>
        <w:bottom w:val="none" w:sz="0" w:space="0" w:color="auto"/>
        <w:right w:val="none" w:sz="0" w:space="0" w:color="auto"/>
      </w:divBdr>
    </w:div>
    <w:div w:id="1903910276">
      <w:marLeft w:val="0"/>
      <w:marRight w:val="0"/>
      <w:marTop w:val="0"/>
      <w:marBottom w:val="0"/>
      <w:divBdr>
        <w:top w:val="none" w:sz="0" w:space="0" w:color="auto"/>
        <w:left w:val="none" w:sz="0" w:space="0" w:color="auto"/>
        <w:bottom w:val="none" w:sz="0" w:space="0" w:color="auto"/>
        <w:right w:val="none" w:sz="0" w:space="0" w:color="auto"/>
      </w:divBdr>
    </w:div>
    <w:div w:id="1903910277">
      <w:marLeft w:val="0"/>
      <w:marRight w:val="0"/>
      <w:marTop w:val="0"/>
      <w:marBottom w:val="0"/>
      <w:divBdr>
        <w:top w:val="none" w:sz="0" w:space="0" w:color="auto"/>
        <w:left w:val="none" w:sz="0" w:space="0" w:color="auto"/>
        <w:bottom w:val="none" w:sz="0" w:space="0" w:color="auto"/>
        <w:right w:val="none" w:sz="0" w:space="0" w:color="auto"/>
      </w:divBdr>
    </w:div>
    <w:div w:id="1903910278">
      <w:marLeft w:val="0"/>
      <w:marRight w:val="0"/>
      <w:marTop w:val="0"/>
      <w:marBottom w:val="0"/>
      <w:divBdr>
        <w:top w:val="none" w:sz="0" w:space="0" w:color="auto"/>
        <w:left w:val="none" w:sz="0" w:space="0" w:color="auto"/>
        <w:bottom w:val="none" w:sz="0" w:space="0" w:color="auto"/>
        <w:right w:val="none" w:sz="0" w:space="0" w:color="auto"/>
      </w:divBdr>
    </w:div>
    <w:div w:id="1903910279">
      <w:marLeft w:val="0"/>
      <w:marRight w:val="0"/>
      <w:marTop w:val="0"/>
      <w:marBottom w:val="0"/>
      <w:divBdr>
        <w:top w:val="none" w:sz="0" w:space="0" w:color="auto"/>
        <w:left w:val="none" w:sz="0" w:space="0" w:color="auto"/>
        <w:bottom w:val="none" w:sz="0" w:space="0" w:color="auto"/>
        <w:right w:val="none" w:sz="0" w:space="0" w:color="auto"/>
      </w:divBdr>
    </w:div>
    <w:div w:id="1903910280">
      <w:marLeft w:val="0"/>
      <w:marRight w:val="0"/>
      <w:marTop w:val="0"/>
      <w:marBottom w:val="0"/>
      <w:divBdr>
        <w:top w:val="none" w:sz="0" w:space="0" w:color="auto"/>
        <w:left w:val="none" w:sz="0" w:space="0" w:color="auto"/>
        <w:bottom w:val="none" w:sz="0" w:space="0" w:color="auto"/>
        <w:right w:val="none" w:sz="0" w:space="0" w:color="auto"/>
      </w:divBdr>
    </w:div>
    <w:div w:id="1903910281">
      <w:marLeft w:val="0"/>
      <w:marRight w:val="0"/>
      <w:marTop w:val="0"/>
      <w:marBottom w:val="0"/>
      <w:divBdr>
        <w:top w:val="none" w:sz="0" w:space="0" w:color="auto"/>
        <w:left w:val="none" w:sz="0" w:space="0" w:color="auto"/>
        <w:bottom w:val="none" w:sz="0" w:space="0" w:color="auto"/>
        <w:right w:val="none" w:sz="0" w:space="0" w:color="auto"/>
      </w:divBdr>
    </w:div>
    <w:div w:id="1903910282">
      <w:marLeft w:val="0"/>
      <w:marRight w:val="0"/>
      <w:marTop w:val="0"/>
      <w:marBottom w:val="0"/>
      <w:divBdr>
        <w:top w:val="none" w:sz="0" w:space="0" w:color="auto"/>
        <w:left w:val="none" w:sz="0" w:space="0" w:color="auto"/>
        <w:bottom w:val="none" w:sz="0" w:space="0" w:color="auto"/>
        <w:right w:val="none" w:sz="0" w:space="0" w:color="auto"/>
      </w:divBdr>
    </w:div>
    <w:div w:id="1903910283">
      <w:marLeft w:val="0"/>
      <w:marRight w:val="0"/>
      <w:marTop w:val="0"/>
      <w:marBottom w:val="0"/>
      <w:divBdr>
        <w:top w:val="none" w:sz="0" w:space="0" w:color="auto"/>
        <w:left w:val="none" w:sz="0" w:space="0" w:color="auto"/>
        <w:bottom w:val="none" w:sz="0" w:space="0" w:color="auto"/>
        <w:right w:val="none" w:sz="0" w:space="0" w:color="auto"/>
      </w:divBdr>
    </w:div>
    <w:div w:id="1903910284">
      <w:marLeft w:val="0"/>
      <w:marRight w:val="0"/>
      <w:marTop w:val="0"/>
      <w:marBottom w:val="0"/>
      <w:divBdr>
        <w:top w:val="none" w:sz="0" w:space="0" w:color="auto"/>
        <w:left w:val="none" w:sz="0" w:space="0" w:color="auto"/>
        <w:bottom w:val="none" w:sz="0" w:space="0" w:color="auto"/>
        <w:right w:val="none" w:sz="0" w:space="0" w:color="auto"/>
      </w:divBdr>
    </w:div>
    <w:div w:id="1903910285">
      <w:marLeft w:val="0"/>
      <w:marRight w:val="0"/>
      <w:marTop w:val="0"/>
      <w:marBottom w:val="0"/>
      <w:divBdr>
        <w:top w:val="none" w:sz="0" w:space="0" w:color="auto"/>
        <w:left w:val="none" w:sz="0" w:space="0" w:color="auto"/>
        <w:bottom w:val="none" w:sz="0" w:space="0" w:color="auto"/>
        <w:right w:val="none" w:sz="0" w:space="0" w:color="auto"/>
      </w:divBdr>
    </w:div>
    <w:div w:id="1903910286">
      <w:marLeft w:val="0"/>
      <w:marRight w:val="0"/>
      <w:marTop w:val="0"/>
      <w:marBottom w:val="0"/>
      <w:divBdr>
        <w:top w:val="none" w:sz="0" w:space="0" w:color="auto"/>
        <w:left w:val="none" w:sz="0" w:space="0" w:color="auto"/>
        <w:bottom w:val="none" w:sz="0" w:space="0" w:color="auto"/>
        <w:right w:val="none" w:sz="0" w:space="0" w:color="auto"/>
      </w:divBdr>
    </w:div>
    <w:div w:id="1903910287">
      <w:marLeft w:val="0"/>
      <w:marRight w:val="0"/>
      <w:marTop w:val="0"/>
      <w:marBottom w:val="0"/>
      <w:divBdr>
        <w:top w:val="none" w:sz="0" w:space="0" w:color="auto"/>
        <w:left w:val="none" w:sz="0" w:space="0" w:color="auto"/>
        <w:bottom w:val="none" w:sz="0" w:space="0" w:color="auto"/>
        <w:right w:val="none" w:sz="0" w:space="0" w:color="auto"/>
      </w:divBdr>
    </w:div>
    <w:div w:id="1903910288">
      <w:marLeft w:val="0"/>
      <w:marRight w:val="0"/>
      <w:marTop w:val="0"/>
      <w:marBottom w:val="0"/>
      <w:divBdr>
        <w:top w:val="none" w:sz="0" w:space="0" w:color="auto"/>
        <w:left w:val="none" w:sz="0" w:space="0" w:color="auto"/>
        <w:bottom w:val="none" w:sz="0" w:space="0" w:color="auto"/>
        <w:right w:val="none" w:sz="0" w:space="0" w:color="auto"/>
      </w:divBdr>
    </w:div>
    <w:div w:id="1903910290">
      <w:marLeft w:val="0"/>
      <w:marRight w:val="0"/>
      <w:marTop w:val="0"/>
      <w:marBottom w:val="0"/>
      <w:divBdr>
        <w:top w:val="none" w:sz="0" w:space="0" w:color="auto"/>
        <w:left w:val="none" w:sz="0" w:space="0" w:color="auto"/>
        <w:bottom w:val="none" w:sz="0" w:space="0" w:color="auto"/>
        <w:right w:val="none" w:sz="0" w:space="0" w:color="auto"/>
      </w:divBdr>
      <w:divsChild>
        <w:div w:id="1903910221">
          <w:marLeft w:val="0"/>
          <w:marRight w:val="0"/>
          <w:marTop w:val="0"/>
          <w:marBottom w:val="0"/>
          <w:divBdr>
            <w:top w:val="none" w:sz="0" w:space="0" w:color="auto"/>
            <w:left w:val="none" w:sz="0" w:space="0" w:color="auto"/>
            <w:bottom w:val="none" w:sz="0" w:space="0" w:color="auto"/>
            <w:right w:val="none" w:sz="0" w:space="0" w:color="auto"/>
          </w:divBdr>
          <w:divsChild>
            <w:div w:id="1903910298">
              <w:marLeft w:val="0"/>
              <w:marRight w:val="60"/>
              <w:marTop w:val="0"/>
              <w:marBottom w:val="0"/>
              <w:divBdr>
                <w:top w:val="none" w:sz="0" w:space="0" w:color="auto"/>
                <w:left w:val="none" w:sz="0" w:space="0" w:color="auto"/>
                <w:bottom w:val="none" w:sz="0" w:space="0" w:color="auto"/>
                <w:right w:val="none" w:sz="0" w:space="0" w:color="auto"/>
              </w:divBdr>
              <w:divsChild>
                <w:div w:id="1903910315">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28">
                      <w:marLeft w:val="0"/>
                      <w:marRight w:val="0"/>
                      <w:marTop w:val="0"/>
                      <w:marBottom w:val="0"/>
                      <w:divBdr>
                        <w:top w:val="none" w:sz="0" w:space="0" w:color="auto"/>
                        <w:left w:val="none" w:sz="0" w:space="0" w:color="auto"/>
                        <w:bottom w:val="none" w:sz="0" w:space="0" w:color="auto"/>
                        <w:right w:val="none" w:sz="0" w:space="0" w:color="auto"/>
                      </w:divBdr>
                    </w:div>
                    <w:div w:id="190391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12">
          <w:marLeft w:val="0"/>
          <w:marRight w:val="0"/>
          <w:marTop w:val="0"/>
          <w:marBottom w:val="0"/>
          <w:divBdr>
            <w:top w:val="none" w:sz="0" w:space="0" w:color="auto"/>
            <w:left w:val="none" w:sz="0" w:space="0" w:color="auto"/>
            <w:bottom w:val="none" w:sz="0" w:space="0" w:color="auto"/>
            <w:right w:val="none" w:sz="0" w:space="0" w:color="auto"/>
          </w:divBdr>
          <w:divsChild>
            <w:div w:id="1903910223">
              <w:marLeft w:val="60"/>
              <w:marRight w:val="0"/>
              <w:marTop w:val="0"/>
              <w:marBottom w:val="0"/>
              <w:divBdr>
                <w:top w:val="none" w:sz="0" w:space="0" w:color="auto"/>
                <w:left w:val="none" w:sz="0" w:space="0" w:color="auto"/>
                <w:bottom w:val="none" w:sz="0" w:space="0" w:color="auto"/>
                <w:right w:val="none" w:sz="0" w:space="0" w:color="auto"/>
              </w:divBdr>
              <w:divsChild>
                <w:div w:id="1903910307">
                  <w:marLeft w:val="0"/>
                  <w:marRight w:val="0"/>
                  <w:marTop w:val="0"/>
                  <w:marBottom w:val="0"/>
                  <w:divBdr>
                    <w:top w:val="none" w:sz="0" w:space="0" w:color="auto"/>
                    <w:left w:val="none" w:sz="0" w:space="0" w:color="auto"/>
                    <w:bottom w:val="none" w:sz="0" w:space="0" w:color="auto"/>
                    <w:right w:val="none" w:sz="0" w:space="0" w:color="auto"/>
                  </w:divBdr>
                  <w:divsChild>
                    <w:div w:id="1903910297">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33">
                          <w:marLeft w:val="0"/>
                          <w:marRight w:val="0"/>
                          <w:marTop w:val="0"/>
                          <w:marBottom w:val="0"/>
                          <w:divBdr>
                            <w:top w:val="none" w:sz="0" w:space="0" w:color="auto"/>
                            <w:left w:val="none" w:sz="0" w:space="0" w:color="auto"/>
                            <w:bottom w:val="none" w:sz="0" w:space="0" w:color="auto"/>
                            <w:right w:val="none" w:sz="0" w:space="0" w:color="auto"/>
                          </w:divBdr>
                          <w:divsChild>
                            <w:div w:id="19039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291">
      <w:marLeft w:val="0"/>
      <w:marRight w:val="0"/>
      <w:marTop w:val="0"/>
      <w:marBottom w:val="0"/>
      <w:divBdr>
        <w:top w:val="none" w:sz="0" w:space="0" w:color="auto"/>
        <w:left w:val="none" w:sz="0" w:space="0" w:color="auto"/>
        <w:bottom w:val="none" w:sz="0" w:space="0" w:color="auto"/>
        <w:right w:val="none" w:sz="0" w:space="0" w:color="auto"/>
      </w:divBdr>
    </w:div>
    <w:div w:id="1903910292">
      <w:marLeft w:val="0"/>
      <w:marRight w:val="0"/>
      <w:marTop w:val="0"/>
      <w:marBottom w:val="0"/>
      <w:divBdr>
        <w:top w:val="none" w:sz="0" w:space="0" w:color="auto"/>
        <w:left w:val="none" w:sz="0" w:space="0" w:color="auto"/>
        <w:bottom w:val="none" w:sz="0" w:space="0" w:color="auto"/>
        <w:right w:val="none" w:sz="0" w:space="0" w:color="auto"/>
      </w:divBdr>
    </w:div>
    <w:div w:id="1903910294">
      <w:marLeft w:val="0"/>
      <w:marRight w:val="0"/>
      <w:marTop w:val="0"/>
      <w:marBottom w:val="0"/>
      <w:divBdr>
        <w:top w:val="none" w:sz="0" w:space="0" w:color="auto"/>
        <w:left w:val="none" w:sz="0" w:space="0" w:color="auto"/>
        <w:bottom w:val="none" w:sz="0" w:space="0" w:color="auto"/>
        <w:right w:val="none" w:sz="0" w:space="0" w:color="auto"/>
      </w:divBdr>
    </w:div>
    <w:div w:id="1903910295">
      <w:marLeft w:val="0"/>
      <w:marRight w:val="0"/>
      <w:marTop w:val="0"/>
      <w:marBottom w:val="0"/>
      <w:divBdr>
        <w:top w:val="none" w:sz="0" w:space="0" w:color="auto"/>
        <w:left w:val="none" w:sz="0" w:space="0" w:color="auto"/>
        <w:bottom w:val="none" w:sz="0" w:space="0" w:color="auto"/>
        <w:right w:val="none" w:sz="0" w:space="0" w:color="auto"/>
      </w:divBdr>
    </w:div>
    <w:div w:id="1903910296">
      <w:marLeft w:val="0"/>
      <w:marRight w:val="0"/>
      <w:marTop w:val="0"/>
      <w:marBottom w:val="0"/>
      <w:divBdr>
        <w:top w:val="none" w:sz="0" w:space="0" w:color="auto"/>
        <w:left w:val="none" w:sz="0" w:space="0" w:color="auto"/>
        <w:bottom w:val="none" w:sz="0" w:space="0" w:color="auto"/>
        <w:right w:val="none" w:sz="0" w:space="0" w:color="auto"/>
      </w:divBdr>
    </w:div>
    <w:div w:id="1903910299">
      <w:marLeft w:val="0"/>
      <w:marRight w:val="0"/>
      <w:marTop w:val="0"/>
      <w:marBottom w:val="0"/>
      <w:divBdr>
        <w:top w:val="none" w:sz="0" w:space="0" w:color="auto"/>
        <w:left w:val="none" w:sz="0" w:space="0" w:color="auto"/>
        <w:bottom w:val="none" w:sz="0" w:space="0" w:color="auto"/>
        <w:right w:val="none" w:sz="0" w:space="0" w:color="auto"/>
      </w:divBdr>
    </w:div>
    <w:div w:id="1903910302">
      <w:marLeft w:val="0"/>
      <w:marRight w:val="0"/>
      <w:marTop w:val="0"/>
      <w:marBottom w:val="0"/>
      <w:divBdr>
        <w:top w:val="none" w:sz="0" w:space="0" w:color="auto"/>
        <w:left w:val="none" w:sz="0" w:space="0" w:color="auto"/>
        <w:bottom w:val="none" w:sz="0" w:space="0" w:color="auto"/>
        <w:right w:val="none" w:sz="0" w:space="0" w:color="auto"/>
      </w:divBdr>
    </w:div>
    <w:div w:id="1903910303">
      <w:marLeft w:val="0"/>
      <w:marRight w:val="0"/>
      <w:marTop w:val="0"/>
      <w:marBottom w:val="0"/>
      <w:divBdr>
        <w:top w:val="none" w:sz="0" w:space="0" w:color="auto"/>
        <w:left w:val="none" w:sz="0" w:space="0" w:color="auto"/>
        <w:bottom w:val="none" w:sz="0" w:space="0" w:color="auto"/>
        <w:right w:val="none" w:sz="0" w:space="0" w:color="auto"/>
      </w:divBdr>
    </w:div>
    <w:div w:id="1903910304">
      <w:marLeft w:val="0"/>
      <w:marRight w:val="0"/>
      <w:marTop w:val="0"/>
      <w:marBottom w:val="0"/>
      <w:divBdr>
        <w:top w:val="none" w:sz="0" w:space="0" w:color="auto"/>
        <w:left w:val="none" w:sz="0" w:space="0" w:color="auto"/>
        <w:bottom w:val="none" w:sz="0" w:space="0" w:color="auto"/>
        <w:right w:val="none" w:sz="0" w:space="0" w:color="auto"/>
      </w:divBdr>
      <w:divsChild>
        <w:div w:id="1903910219">
          <w:marLeft w:val="0"/>
          <w:marRight w:val="0"/>
          <w:marTop w:val="0"/>
          <w:marBottom w:val="0"/>
          <w:divBdr>
            <w:top w:val="none" w:sz="0" w:space="0" w:color="auto"/>
            <w:left w:val="none" w:sz="0" w:space="0" w:color="auto"/>
            <w:bottom w:val="none" w:sz="0" w:space="0" w:color="auto"/>
            <w:right w:val="none" w:sz="0" w:space="0" w:color="auto"/>
          </w:divBdr>
          <w:divsChild>
            <w:div w:id="1903910227">
              <w:marLeft w:val="0"/>
              <w:marRight w:val="60"/>
              <w:marTop w:val="0"/>
              <w:marBottom w:val="0"/>
              <w:divBdr>
                <w:top w:val="none" w:sz="0" w:space="0" w:color="auto"/>
                <w:left w:val="none" w:sz="0" w:space="0" w:color="auto"/>
                <w:bottom w:val="none" w:sz="0" w:space="0" w:color="auto"/>
                <w:right w:val="none" w:sz="0" w:space="0" w:color="auto"/>
              </w:divBdr>
              <w:divsChild>
                <w:div w:id="1903910232">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30">
                      <w:marLeft w:val="0"/>
                      <w:marRight w:val="0"/>
                      <w:marTop w:val="0"/>
                      <w:marBottom w:val="0"/>
                      <w:divBdr>
                        <w:top w:val="none" w:sz="0" w:space="0" w:color="auto"/>
                        <w:left w:val="none" w:sz="0" w:space="0" w:color="auto"/>
                        <w:bottom w:val="none" w:sz="0" w:space="0" w:color="auto"/>
                        <w:right w:val="none" w:sz="0" w:space="0" w:color="auto"/>
                      </w:divBdr>
                    </w:div>
                    <w:div w:id="190391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00">
          <w:marLeft w:val="0"/>
          <w:marRight w:val="0"/>
          <w:marTop w:val="0"/>
          <w:marBottom w:val="0"/>
          <w:divBdr>
            <w:top w:val="none" w:sz="0" w:space="0" w:color="auto"/>
            <w:left w:val="none" w:sz="0" w:space="0" w:color="auto"/>
            <w:bottom w:val="none" w:sz="0" w:space="0" w:color="auto"/>
            <w:right w:val="none" w:sz="0" w:space="0" w:color="auto"/>
          </w:divBdr>
          <w:divsChild>
            <w:div w:id="1903910301">
              <w:marLeft w:val="60"/>
              <w:marRight w:val="0"/>
              <w:marTop w:val="0"/>
              <w:marBottom w:val="0"/>
              <w:divBdr>
                <w:top w:val="none" w:sz="0" w:space="0" w:color="auto"/>
                <w:left w:val="none" w:sz="0" w:space="0" w:color="auto"/>
                <w:bottom w:val="none" w:sz="0" w:space="0" w:color="auto"/>
                <w:right w:val="none" w:sz="0" w:space="0" w:color="auto"/>
              </w:divBdr>
              <w:divsChild>
                <w:div w:id="1903910226">
                  <w:marLeft w:val="0"/>
                  <w:marRight w:val="0"/>
                  <w:marTop w:val="0"/>
                  <w:marBottom w:val="0"/>
                  <w:divBdr>
                    <w:top w:val="none" w:sz="0" w:space="0" w:color="auto"/>
                    <w:left w:val="none" w:sz="0" w:space="0" w:color="auto"/>
                    <w:bottom w:val="none" w:sz="0" w:space="0" w:color="auto"/>
                    <w:right w:val="none" w:sz="0" w:space="0" w:color="auto"/>
                  </w:divBdr>
                  <w:divsChild>
                    <w:div w:id="1903910220">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89">
                          <w:marLeft w:val="0"/>
                          <w:marRight w:val="0"/>
                          <w:marTop w:val="0"/>
                          <w:marBottom w:val="0"/>
                          <w:divBdr>
                            <w:top w:val="none" w:sz="0" w:space="0" w:color="auto"/>
                            <w:left w:val="none" w:sz="0" w:space="0" w:color="auto"/>
                            <w:bottom w:val="none" w:sz="0" w:space="0" w:color="auto"/>
                            <w:right w:val="none" w:sz="0" w:space="0" w:color="auto"/>
                          </w:divBdr>
                          <w:divsChild>
                            <w:div w:id="190391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305">
      <w:marLeft w:val="0"/>
      <w:marRight w:val="0"/>
      <w:marTop w:val="0"/>
      <w:marBottom w:val="0"/>
      <w:divBdr>
        <w:top w:val="none" w:sz="0" w:space="0" w:color="auto"/>
        <w:left w:val="none" w:sz="0" w:space="0" w:color="auto"/>
        <w:bottom w:val="none" w:sz="0" w:space="0" w:color="auto"/>
        <w:right w:val="none" w:sz="0" w:space="0" w:color="auto"/>
      </w:divBdr>
    </w:div>
    <w:div w:id="1903910306">
      <w:marLeft w:val="0"/>
      <w:marRight w:val="0"/>
      <w:marTop w:val="0"/>
      <w:marBottom w:val="0"/>
      <w:divBdr>
        <w:top w:val="none" w:sz="0" w:space="0" w:color="auto"/>
        <w:left w:val="none" w:sz="0" w:space="0" w:color="auto"/>
        <w:bottom w:val="none" w:sz="0" w:space="0" w:color="auto"/>
        <w:right w:val="none" w:sz="0" w:space="0" w:color="auto"/>
      </w:divBdr>
    </w:div>
    <w:div w:id="1903910308">
      <w:marLeft w:val="0"/>
      <w:marRight w:val="0"/>
      <w:marTop w:val="0"/>
      <w:marBottom w:val="0"/>
      <w:divBdr>
        <w:top w:val="none" w:sz="0" w:space="0" w:color="auto"/>
        <w:left w:val="none" w:sz="0" w:space="0" w:color="auto"/>
        <w:bottom w:val="none" w:sz="0" w:space="0" w:color="auto"/>
        <w:right w:val="none" w:sz="0" w:space="0" w:color="auto"/>
      </w:divBdr>
    </w:div>
    <w:div w:id="1903910309">
      <w:marLeft w:val="0"/>
      <w:marRight w:val="0"/>
      <w:marTop w:val="0"/>
      <w:marBottom w:val="0"/>
      <w:divBdr>
        <w:top w:val="none" w:sz="0" w:space="0" w:color="auto"/>
        <w:left w:val="none" w:sz="0" w:space="0" w:color="auto"/>
        <w:bottom w:val="none" w:sz="0" w:space="0" w:color="auto"/>
        <w:right w:val="none" w:sz="0" w:space="0" w:color="auto"/>
      </w:divBdr>
    </w:div>
    <w:div w:id="1903910310">
      <w:marLeft w:val="0"/>
      <w:marRight w:val="0"/>
      <w:marTop w:val="0"/>
      <w:marBottom w:val="0"/>
      <w:divBdr>
        <w:top w:val="none" w:sz="0" w:space="0" w:color="auto"/>
        <w:left w:val="none" w:sz="0" w:space="0" w:color="auto"/>
        <w:bottom w:val="none" w:sz="0" w:space="0" w:color="auto"/>
        <w:right w:val="none" w:sz="0" w:space="0" w:color="auto"/>
      </w:divBdr>
    </w:div>
    <w:div w:id="1903910311">
      <w:marLeft w:val="0"/>
      <w:marRight w:val="0"/>
      <w:marTop w:val="0"/>
      <w:marBottom w:val="0"/>
      <w:divBdr>
        <w:top w:val="none" w:sz="0" w:space="0" w:color="auto"/>
        <w:left w:val="none" w:sz="0" w:space="0" w:color="auto"/>
        <w:bottom w:val="none" w:sz="0" w:space="0" w:color="auto"/>
        <w:right w:val="none" w:sz="0" w:space="0" w:color="auto"/>
      </w:divBdr>
    </w:div>
    <w:div w:id="1903910313">
      <w:marLeft w:val="0"/>
      <w:marRight w:val="0"/>
      <w:marTop w:val="0"/>
      <w:marBottom w:val="0"/>
      <w:divBdr>
        <w:top w:val="none" w:sz="0" w:space="0" w:color="auto"/>
        <w:left w:val="none" w:sz="0" w:space="0" w:color="auto"/>
        <w:bottom w:val="none" w:sz="0" w:space="0" w:color="auto"/>
        <w:right w:val="none" w:sz="0" w:space="0" w:color="auto"/>
      </w:divBdr>
    </w:div>
    <w:div w:id="1903910316">
      <w:marLeft w:val="0"/>
      <w:marRight w:val="0"/>
      <w:marTop w:val="0"/>
      <w:marBottom w:val="0"/>
      <w:divBdr>
        <w:top w:val="none" w:sz="0" w:space="0" w:color="auto"/>
        <w:left w:val="none" w:sz="0" w:space="0" w:color="auto"/>
        <w:bottom w:val="none" w:sz="0" w:space="0" w:color="auto"/>
        <w:right w:val="none" w:sz="0" w:space="0" w:color="auto"/>
      </w:divBdr>
    </w:div>
    <w:div w:id="1903910318">
      <w:marLeft w:val="0"/>
      <w:marRight w:val="0"/>
      <w:marTop w:val="0"/>
      <w:marBottom w:val="0"/>
      <w:divBdr>
        <w:top w:val="none" w:sz="0" w:space="0" w:color="auto"/>
        <w:left w:val="none" w:sz="0" w:space="0" w:color="auto"/>
        <w:bottom w:val="none" w:sz="0" w:space="0" w:color="auto"/>
        <w:right w:val="none" w:sz="0" w:space="0" w:color="auto"/>
      </w:divBdr>
    </w:div>
    <w:div w:id="1903910319">
      <w:marLeft w:val="0"/>
      <w:marRight w:val="0"/>
      <w:marTop w:val="0"/>
      <w:marBottom w:val="0"/>
      <w:divBdr>
        <w:top w:val="none" w:sz="0" w:space="0" w:color="auto"/>
        <w:left w:val="none" w:sz="0" w:space="0" w:color="auto"/>
        <w:bottom w:val="none" w:sz="0" w:space="0" w:color="auto"/>
        <w:right w:val="none" w:sz="0" w:space="0" w:color="auto"/>
      </w:divBdr>
    </w:div>
    <w:div w:id="208131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eia.enviroportal.sk/zakon/24_2006.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BD831-BB77-404E-BF96-9E3D7E8C0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62</Pages>
  <Words>22684</Words>
  <Characters>145117</Characters>
  <Application>Microsoft Office Word</Application>
  <DocSecurity>0</DocSecurity>
  <Lines>1209</Lines>
  <Paragraphs>334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Alfa04 spol. s r.o.</Company>
  <LinksUpToDate>false</LinksUpToDate>
  <CharactersWithSpaces>167467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Jurkovic</dc:creator>
  <cp:lastModifiedBy>Cvoliga Martin</cp:lastModifiedBy>
  <cp:revision>54</cp:revision>
  <cp:lastPrinted>2020-08-03T11:49:00Z</cp:lastPrinted>
  <dcterms:created xsi:type="dcterms:W3CDTF">2020-11-27T09:24:00Z</dcterms:created>
  <dcterms:modified xsi:type="dcterms:W3CDTF">2020-11-27T17:03:00Z</dcterms:modified>
</cp:coreProperties>
</file>